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AC" w:rsidRPr="003557AC" w:rsidRDefault="003557AC" w:rsidP="003557A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 w:rsidRPr="003557AC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SỐ 04</w:t>
      </w:r>
      <w:bookmarkEnd w:id="0"/>
    </w:p>
    <w:p w:rsidR="003557AC" w:rsidRPr="003557AC" w:rsidRDefault="003557AC" w:rsidP="003557A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r w:rsidRPr="003557AC">
        <w:rPr>
          <w:rFonts w:ascii="Arial" w:eastAsia="Times New Roman" w:hAnsi="Arial" w:cs="Arial"/>
          <w:color w:val="000000"/>
          <w:sz w:val="20"/>
          <w:szCs w:val="20"/>
        </w:rPr>
        <w:t>BÁO CÁO TÌNH HÌNH HOẠT ĐỘNG KINH DOANH</w:t>
      </w:r>
      <w:bookmarkEnd w:id="1"/>
    </w:p>
    <w:p w:rsidR="003557AC" w:rsidRPr="003557AC" w:rsidRDefault="003557AC" w:rsidP="003557A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557AC">
        <w:rPr>
          <w:rFonts w:ascii="Arial" w:eastAsia="Times New Roman" w:hAnsi="Arial" w:cs="Arial"/>
          <w:i/>
          <w:iCs/>
          <w:color w:val="000000"/>
          <w:sz w:val="20"/>
          <w:szCs w:val="20"/>
        </w:rPr>
        <w:t>Kỳ báo cáo: 6 tháng …/Năm……</w:t>
      </w:r>
    </w:p>
    <w:p w:rsidR="003557AC" w:rsidRPr="003557AC" w:rsidRDefault="003557AC" w:rsidP="003557A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557AC">
        <w:rPr>
          <w:rFonts w:ascii="Arial" w:eastAsia="Times New Roman" w:hAnsi="Arial" w:cs="Arial"/>
          <w:i/>
          <w:iCs/>
          <w:color w:val="000000"/>
          <w:sz w:val="20"/>
          <w:szCs w:val="20"/>
        </w:rPr>
        <w:t>(Ban hành kèm theo Thông tư số 101/2017/TT-BTC ngày 04/10/2017 của Bộ Tài chính)</w:t>
      </w:r>
    </w:p>
    <w:p w:rsidR="003557AC" w:rsidRPr="003557AC" w:rsidRDefault="003557AC" w:rsidP="003557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57AC">
        <w:rPr>
          <w:rFonts w:ascii="Arial" w:eastAsia="Times New Roman" w:hAnsi="Arial" w:cs="Arial"/>
          <w:color w:val="000000"/>
          <w:sz w:val="20"/>
          <w:szCs w:val="20"/>
        </w:rPr>
        <w:t>Tên doanh nghiệp:</w:t>
      </w:r>
    </w:p>
    <w:p w:rsidR="003557AC" w:rsidRPr="003557AC" w:rsidRDefault="003557AC" w:rsidP="003557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57AC">
        <w:rPr>
          <w:rFonts w:ascii="Arial" w:eastAsia="Times New Roman" w:hAnsi="Arial" w:cs="Arial"/>
          <w:color w:val="000000"/>
          <w:sz w:val="20"/>
          <w:szCs w:val="20"/>
        </w:rPr>
        <w:t>Số, ngày cấp Giấy chứng nhận đủ điều kiện kinh doanh đặt cược: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582"/>
        <w:gridCol w:w="877"/>
        <w:gridCol w:w="1694"/>
        <w:gridCol w:w="1167"/>
        <w:gridCol w:w="1459"/>
      </w:tblGrid>
      <w:tr w:rsidR="003557AC" w:rsidRPr="003557AC" w:rsidTr="003557AC">
        <w:trPr>
          <w:tblCellSpacing w:w="0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5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Chỉ tiêu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Đầu kỳ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Thực hiện trong kỳ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Cuối kỳ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 với cùng kỳ năm trước (%)</w:t>
            </w:r>
          </w:p>
        </w:tc>
      </w:tr>
      <w:tr w:rsidR="003557AC" w:rsidRPr="003557AC" w:rsidTr="003557AC">
        <w:trPr>
          <w:tblCellSpacing w:w="0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TỔNG DOANH THU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7AC" w:rsidRPr="003557AC" w:rsidTr="003557AC">
        <w:trPr>
          <w:tblCellSpacing w:w="0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Trong đó: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7AC" w:rsidRPr="003557AC" w:rsidTr="003557AC">
        <w:trPr>
          <w:tblCellSpacing w:w="0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Doanh thu từ hoạt động kinh doanh đặt cược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7AC" w:rsidRPr="003557AC" w:rsidTr="003557AC">
        <w:trPr>
          <w:tblCellSpacing w:w="0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7AC" w:rsidRPr="003557AC" w:rsidTr="003557AC">
        <w:trPr>
          <w:tblCellSpacing w:w="0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TỔNG CHI PHÍ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7AC" w:rsidRPr="003557AC" w:rsidTr="003557AC">
        <w:trPr>
          <w:tblCellSpacing w:w="0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Trong đó: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7AC" w:rsidRPr="003557AC" w:rsidTr="003557AC">
        <w:trPr>
          <w:tblCellSpacing w:w="0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từ hoạt động kinh doanh đặt cược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7AC" w:rsidRPr="003557AC" w:rsidTr="003557AC">
        <w:trPr>
          <w:tblCellSpacing w:w="0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7AC" w:rsidRPr="003557AC" w:rsidTr="003557AC">
        <w:trPr>
          <w:tblCellSpacing w:w="0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THỰC HIỆN NGHĨA VỤ VỚI NSNN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7AC" w:rsidRPr="003557AC" w:rsidTr="003557AC">
        <w:trPr>
          <w:tblCellSpacing w:w="0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Các khoản phải nộp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7AC" w:rsidRPr="003557AC" w:rsidTr="003557AC">
        <w:trPr>
          <w:tblCellSpacing w:w="0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Trong đó các khoản phải nộp từ hoạt động kinh doanh đặt cược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7AC" w:rsidRPr="003557AC" w:rsidTr="003557AC">
        <w:trPr>
          <w:tblCellSpacing w:w="0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Các khoản đã nộp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7AC" w:rsidRPr="003557AC" w:rsidTr="003557AC">
        <w:trPr>
          <w:tblCellSpacing w:w="0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Trong đó các khoản đã nộp từ hoạt động kinh doanh đặt cược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7AC" w:rsidRPr="003557AC" w:rsidTr="003557AC">
        <w:trPr>
          <w:tblCellSpacing w:w="0" w:type="dxa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KẾT QUẢ KINH DOANH (LÃI/LỖ)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57AC" w:rsidRPr="003557AC" w:rsidRDefault="003557AC" w:rsidP="003557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5386"/>
      </w:tblGrid>
      <w:tr w:rsidR="003557AC" w:rsidRPr="003557AC" w:rsidTr="003557AC">
        <w:trPr>
          <w:tblCellSpacing w:w="0" w:type="dxa"/>
        </w:trPr>
        <w:tc>
          <w:tcPr>
            <w:tcW w:w="5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7AC" w:rsidRPr="003557AC" w:rsidRDefault="003557AC" w:rsidP="0035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7AC" w:rsidRPr="003557AC" w:rsidRDefault="003557AC" w:rsidP="003557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5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…………., ngày … tháng … năm …</w:t>
            </w:r>
            <w:r w:rsidRPr="00355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3557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tên và đóng dấu</w:t>
            </w:r>
            <w:r w:rsidRPr="003557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557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(Người đại diện pháp luật của doanh nghiệp hoặc người được uỷ quyền)</w:t>
            </w:r>
          </w:p>
        </w:tc>
      </w:tr>
    </w:tbl>
    <w:p w:rsidR="00FF39D8" w:rsidRDefault="00FF39D8">
      <w:bookmarkStart w:id="2" w:name="_GoBack"/>
      <w:bookmarkEnd w:id="2"/>
    </w:p>
    <w:sectPr w:rsidR="00FF39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AC"/>
    <w:rsid w:val="003557AC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08A98D-A354-4BBB-8BE7-02EDC8E6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2024-07-12T00:53:00Z</dcterms:created>
  <dcterms:modified xsi:type="dcterms:W3CDTF">2024-07-12T00:53:00Z</dcterms:modified>
</cp:coreProperties>
</file>