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00"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867"/>
        <w:gridCol w:w="6033"/>
      </w:tblGrid>
      <w:tr>
        <w:trPr>
          <w:trHeight w:val="1200" w:hRule="atLeast"/>
        </w:trPr>
        <w:tc>
          <w:tcPr>
            <w:tcW w:w="3867" w:type="dxa"/>
            <w:tcBorders/>
            <w:shd w:color="auto" w:fill="FFFFFF" w:val="clear"/>
          </w:tcPr>
          <w:p>
            <w:pPr>
              <w:pStyle w:val="Other1"/>
              <w:shd w:val="clear" w:color="auto" w:fill="auto"/>
              <w:bidi w:val="0"/>
              <w:spacing w:lineRule="auto" w:line="360" w:before="0" w:after="0"/>
              <w:ind w:hanging="0"/>
              <w:jc w:val="center"/>
              <w:rPr>
                <w:rFonts w:ascii="Times New Roman" w:hAnsi="Times New Roman" w:cs="Times New Roman"/>
                <w:color w:val="000000"/>
              </w:rPr>
            </w:pPr>
            <w:r>
              <w:rPr>
                <w:rStyle w:val="Other"/>
                <w:rFonts w:cs="Times New Roman" w:ascii="Times New Roman" w:hAnsi="Times New Roman"/>
                <w:b/>
                <w:bCs/>
                <w:color w:val="000000"/>
                <w:sz w:val="24"/>
                <w:szCs w:val="24"/>
                <w:lang w:eastAsia="vi-VN"/>
              </w:rPr>
              <w:t>TÊN CQ, TC CHỦ QUẢN</w:t>
            </w:r>
          </w:p>
          <w:p>
            <w:pPr>
              <w:pStyle w:val="Other1"/>
              <w:shd w:val="clear" w:color="auto" w:fill="auto"/>
              <w:bidi w:val="0"/>
              <w:spacing w:lineRule="auto" w:line="360" w:before="0" w:after="0"/>
              <w:ind w:hanging="0"/>
              <w:jc w:val="center"/>
              <w:rPr>
                <w:rStyle w:val="Other"/>
                <w:rFonts w:ascii="Times New Roman" w:hAnsi="Times New Roman" w:cs="Times New Roman"/>
                <w:b/>
                <w:bCs/>
                <w:color w:val="000000"/>
                <w:vertAlign w:val="superscript"/>
                <w:lang w:eastAsia="vi-VN"/>
              </w:rPr>
            </w:pPr>
            <w:r>
              <w:rPr>
                <w:rStyle w:val="Other"/>
                <w:rFonts w:cs="Times New Roman" w:ascii="Times New Roman" w:hAnsi="Times New Roman"/>
                <w:b/>
                <w:bCs/>
                <w:color w:val="000000"/>
                <w:sz w:val="24"/>
                <w:szCs w:val="24"/>
                <w:lang w:eastAsia="vi-VN"/>
              </w:rPr>
              <w:t>TÊN CƠ QUAN, TỔ CHỨC</w:t>
            </w:r>
          </w:p>
          <w:p>
            <w:pPr>
              <w:pStyle w:val="Other1"/>
              <w:shd w:val="clear" w:color="auto" w:fill="auto"/>
              <w:bidi w:val="0"/>
              <w:spacing w:lineRule="auto" w:line="360" w:before="0" w:after="0"/>
              <w:ind w:hanging="0"/>
              <w:jc w:val="center"/>
              <w:rPr>
                <w:rFonts w:ascii="Times New Roman" w:hAnsi="Times New Roman" w:cs="Times New Roman"/>
                <w:bCs/>
                <w:color w:val="000000"/>
                <w:vertAlign w:val="superscript"/>
                <w:lang w:eastAsia="vi-VN"/>
              </w:rPr>
            </w:pPr>
            <w:r>
              <w:rPr>
                <w:rFonts w:cs="Times New Roman" w:ascii="Times New Roman" w:hAnsi="Times New Roman"/>
                <w:bCs/>
                <w:color w:val="000000"/>
                <w:sz w:val="24"/>
                <w:szCs w:val="24"/>
                <w:vertAlign w:val="superscript"/>
                <w:lang w:eastAsia="vi-VN"/>
              </w:rPr>
              <mc:AlternateContent>
                <mc:Choice Requires="wps">
                  <w:drawing>
                    <wp:anchor distT="8890" distB="10160" distL="13335" distR="5715" simplePos="0" relativeHeight="2" behindDoc="0" locked="0" layoutInCell="1" allowOverlap="1" wp14:anchorId="446005B6">
                      <wp:simplePos x="0" y="0"/>
                      <wp:positionH relativeFrom="column">
                        <wp:posOffset>733425</wp:posOffset>
                      </wp:positionH>
                      <wp:positionV relativeFrom="paragraph">
                        <wp:posOffset>30480</wp:posOffset>
                      </wp:positionV>
                      <wp:extent cx="923925" cy="635"/>
                      <wp:effectExtent l="5080" t="5080" r="5080" b="5080"/>
                      <wp:wrapNone/>
                      <wp:docPr id="1" name="Straight Connector 3"/>
                      <a:graphic xmlns:a="http://schemas.openxmlformats.org/drawingml/2006/main">
                        <a:graphicData uri="http://schemas.microsoft.com/office/word/2010/wordprocessingShape">
                          <wps:wsp>
                            <wps:cNvSpPr/>
                            <wps:spPr>
                              <a:xfrm>
                                <a:off x="0" y="0"/>
                                <a:ext cx="92376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7.75pt,2.4pt" to="130.45pt,2.4pt" stroked="t" o:allowincell="t" style="position:absolute" wp14:anchorId="446005B6">
                      <v:stroke color="black" weight="9360" joinstyle="round" endcap="flat"/>
                      <v:fill o:detectmouseclick="t" on="false"/>
                      <w10:wrap type="none"/>
                    </v:line>
                  </w:pict>
                </mc:Fallback>
              </mc:AlternateContent>
            </w:r>
          </w:p>
        </w:tc>
        <w:tc>
          <w:tcPr>
            <w:tcW w:w="6033" w:type="dxa"/>
            <w:tcBorders/>
            <w:shd w:color="auto" w:fill="FFFFFF" w:val="clear"/>
          </w:tcPr>
          <w:p>
            <w:pPr>
              <w:pStyle w:val="Other1"/>
              <w:shd w:val="clear" w:color="auto" w:fill="auto"/>
              <w:bidi w:val="0"/>
              <w:spacing w:lineRule="auto" w:line="360" w:before="0" w:after="0"/>
              <w:ind w:hanging="0"/>
              <w:jc w:val="center"/>
              <w:rPr>
                <w:rStyle w:val="Other"/>
                <w:rFonts w:ascii="Times New Roman" w:hAnsi="Times New Roman" w:cs="Times New Roman"/>
                <w:b/>
                <w:bCs/>
                <w:color w:val="000000"/>
                <w:lang w:eastAsia="vi-VN"/>
              </w:rPr>
            </w:pPr>
            <w:r>
              <w:rPr>
                <w:rStyle w:val="Other"/>
                <w:rFonts w:cs="Times New Roman" w:ascii="Times New Roman" w:hAnsi="Times New Roman"/>
                <w:b/>
                <w:bCs/>
                <w:color w:val="000000"/>
                <w:sz w:val="24"/>
                <w:szCs w:val="24"/>
                <w:lang w:eastAsia="vi-VN"/>
              </w:rPr>
              <w:t xml:space="preserve">CỘNG HÒA XÃ HỘI CHỦ NGHĨA VIỆT NAM </w:t>
            </w:r>
          </w:p>
          <w:p>
            <w:pPr>
              <w:pStyle w:val="Other1"/>
              <w:shd w:val="clear" w:color="auto" w:fill="auto"/>
              <w:bidi w:val="0"/>
              <w:spacing w:lineRule="auto" w:line="360" w:before="0" w:after="0"/>
              <w:ind w:hanging="0"/>
              <w:jc w:val="center"/>
              <w:rPr>
                <w:rStyle w:val="Other"/>
                <w:rFonts w:ascii="Times New Roman" w:hAnsi="Times New Roman" w:cs="Times New Roman"/>
                <w:b/>
                <w:bCs/>
                <w:color w:val="000000"/>
                <w:lang w:eastAsia="vi-VN"/>
              </w:rPr>
            </w:pPr>
            <w:r>
              <w:rPr>
                <w:rStyle w:val="Other"/>
                <w:rFonts w:cs="Times New Roman" w:ascii="Times New Roman" w:hAnsi="Times New Roman"/>
                <w:b/>
                <w:bCs/>
                <w:color w:val="000000"/>
                <w:sz w:val="24"/>
                <w:szCs w:val="24"/>
                <w:lang w:eastAsia="vi-VN"/>
              </w:rPr>
              <w:t>Độc lập - Tự do - Hạnh phúc</w:t>
            </w:r>
          </w:p>
          <w:p>
            <w:pPr>
              <w:pStyle w:val="Other1"/>
              <w:shd w:val="clear" w:color="auto" w:fill="auto"/>
              <w:bidi w:val="0"/>
              <w:spacing w:lineRule="auto" w:line="360" w:before="0" w:after="0"/>
              <w:ind w:hanging="0"/>
              <w:jc w:val="center"/>
              <w:rPr>
                <w:rFonts w:ascii="Times New Roman" w:hAnsi="Times New Roman" w:cs="Times New Roman"/>
                <w:bCs/>
                <w:color w:val="000000"/>
                <w:lang w:eastAsia="vi-VN"/>
              </w:rPr>
            </w:pPr>
            <w:r>
              <w:rPr>
                <w:rFonts w:cs="Times New Roman" w:ascii="Times New Roman" w:hAnsi="Times New Roman"/>
                <w:bCs/>
                <w:color w:val="000000"/>
                <w:sz w:val="24"/>
                <w:szCs w:val="24"/>
                <w:lang w:eastAsia="vi-VN"/>
              </w:rPr>
              <mc:AlternateContent>
                <mc:Choice Requires="wps">
                  <w:drawing>
                    <wp:anchor distT="12065" distB="6985" distL="9525" distR="9525" simplePos="0" relativeHeight="3" behindDoc="0" locked="0" layoutInCell="1" allowOverlap="1" wp14:anchorId="32C8002B">
                      <wp:simplePos x="0" y="0"/>
                      <wp:positionH relativeFrom="column">
                        <wp:posOffset>824865</wp:posOffset>
                      </wp:positionH>
                      <wp:positionV relativeFrom="paragraph">
                        <wp:posOffset>14605</wp:posOffset>
                      </wp:positionV>
                      <wp:extent cx="2038350" cy="635"/>
                      <wp:effectExtent l="5080" t="5080" r="5080" b="5080"/>
                      <wp:wrapNone/>
                      <wp:docPr id="2" name="Straight Connector 2"/>
                      <a:graphic xmlns:a="http://schemas.openxmlformats.org/drawingml/2006/main">
                        <a:graphicData uri="http://schemas.microsoft.com/office/word/2010/wordprocessingShape">
                          <wps:wsp>
                            <wps:cNvSpPr/>
                            <wps:spPr>
                              <a:xfrm>
                                <a:off x="0" y="0"/>
                                <a:ext cx="2038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4.95pt,1.15pt" to="225.4pt,1.15pt" stroked="t" o:allowincell="t" style="position:absolute" wp14:anchorId="32C8002B">
                      <v:stroke color="black" weight="9360" joinstyle="round" endcap="flat"/>
                      <v:fill o:detectmouseclick="t" on="false"/>
                      <w10:wrap type="none"/>
                    </v:line>
                  </w:pict>
                </mc:Fallback>
              </mc:AlternateContent>
            </w:r>
          </w:p>
        </w:tc>
      </w:tr>
    </w:tbl>
    <w:p>
      <w:pPr>
        <w:pStyle w:val="Normal"/>
        <w:bidi w:val="0"/>
        <w:jc w:val="start"/>
        <w:rPr>
          <w:rStyle w:val="Strong"/>
          <w:rFonts w:ascii="Times New Roman" w:hAnsi="Times New Roman"/>
          <w:sz w:val="24"/>
          <w:szCs w:val="24"/>
        </w:rPr>
      </w:pPr>
      <w:r>
        <w:rPr/>
      </w:r>
    </w:p>
    <w:p>
      <w:pPr>
        <w:pStyle w:val="BodyText"/>
        <w:bidi w:val="0"/>
        <w:jc w:val="end"/>
        <w:rPr>
          <w:rFonts w:ascii="Times New Roman" w:hAnsi="Times New Roman"/>
          <w:i/>
          <w:iCs/>
          <w:sz w:val="24"/>
          <w:szCs w:val="24"/>
        </w:rPr>
      </w:pPr>
      <w:r>
        <w:rPr>
          <w:rFonts w:ascii="Times New Roman" w:hAnsi="Times New Roman"/>
          <w:i/>
          <w:iCs/>
          <w:sz w:val="24"/>
          <w:szCs w:val="24"/>
        </w:rPr>
        <w:t>………</w:t>
      </w:r>
      <w:r>
        <w:rPr>
          <w:rFonts w:ascii="Times New Roman" w:hAnsi="Times New Roman"/>
          <w:i/>
          <w:iCs/>
          <w:sz w:val="24"/>
          <w:szCs w:val="24"/>
        </w:rPr>
        <w:t>, ngày …… tháng …… năm 2026</w:t>
      </w:r>
    </w:p>
    <w:p>
      <w:pPr>
        <w:pStyle w:val="Heading1"/>
        <w:bidi w:val="0"/>
        <w:jc w:val="center"/>
        <w:rPr>
          <w:rFonts w:ascii="Times New Roman" w:hAnsi="Times New Roman"/>
          <w:sz w:val="24"/>
          <w:szCs w:val="24"/>
        </w:rPr>
      </w:pPr>
      <w:r>
        <w:rPr>
          <w:rFonts w:ascii="Times New Roman" w:hAnsi="Times New Roman"/>
          <w:sz w:val="24"/>
          <w:szCs w:val="24"/>
        </w:rPr>
        <w:t>DỰ TOÁN KINH PHÍ</w:t>
      </w:r>
    </w:p>
    <w:p>
      <w:pPr>
        <w:pStyle w:val="BodyText"/>
        <w:bidi w:val="0"/>
        <w:jc w:val="center"/>
        <w:rPr/>
      </w:pPr>
      <w:r>
        <w:rPr>
          <w:rStyle w:val="Strong"/>
          <w:rFonts w:ascii="Times New Roman" w:hAnsi="Times New Roman"/>
          <w:sz w:val="24"/>
          <w:szCs w:val="24"/>
        </w:rPr>
        <w:t>Tổ chức các hoạt động kỷ niệm Ngày Phụ nữ Việt Nam 20/10/2026</w:t>
      </w:r>
    </w:p>
    <w:p>
      <w:pPr>
        <w:pStyle w:val="BodyText"/>
        <w:bidi w:val="0"/>
        <w:jc w:val="start"/>
        <w:rPr/>
      </w:pPr>
      <w:r>
        <w:rPr>
          <w:rStyle w:val="Strong"/>
          <w:rFonts w:ascii="Times New Roman" w:hAnsi="Times New Roman"/>
          <w:sz w:val="24"/>
          <w:szCs w:val="24"/>
        </w:rPr>
        <w:t>Kính gửi:</w:t>
      </w:r>
      <w:r>
        <w:rPr>
          <w:rFonts w:ascii="Times New Roman" w:hAnsi="Times New Roman"/>
          <w:sz w:val="24"/>
          <w:szCs w:val="24"/>
        </w:rPr>
        <w:t xml:space="preserve"> ……………………………………………………………</w:t>
      </w:r>
    </w:p>
    <w:p>
      <w:pPr>
        <w:pStyle w:val="BodyText"/>
        <w:bidi w:val="0"/>
        <w:jc w:val="start"/>
        <w:rPr>
          <w:rFonts w:ascii="Times New Roman" w:hAnsi="Times New Roman"/>
          <w:i/>
          <w:iCs/>
          <w:sz w:val="24"/>
          <w:szCs w:val="24"/>
        </w:rPr>
      </w:pPr>
      <w:r>
        <w:rPr>
          <w:rFonts w:ascii="Times New Roman" w:hAnsi="Times New Roman"/>
          <w:i/>
          <w:iCs/>
          <w:sz w:val="24"/>
          <w:szCs w:val="24"/>
        </w:rPr>
        <w:t>Căn cứ kế hoạch tổ chức các hoạt động kỷ niệm Ngày Phụ nữ Việt Nam 20/10/2026 của ………………………………………;</w:t>
      </w:r>
    </w:p>
    <w:p>
      <w:pPr>
        <w:pStyle w:val="BodyText"/>
        <w:bidi w:val="0"/>
        <w:jc w:val="start"/>
        <w:rPr>
          <w:rFonts w:ascii="Times New Roman" w:hAnsi="Times New Roman"/>
          <w:i/>
          <w:iCs/>
          <w:sz w:val="24"/>
          <w:szCs w:val="24"/>
        </w:rPr>
      </w:pPr>
      <w:r>
        <w:rPr>
          <w:rFonts w:ascii="Times New Roman" w:hAnsi="Times New Roman"/>
          <w:i/>
          <w:iCs/>
          <w:sz w:val="24"/>
          <w:szCs w:val="24"/>
        </w:rPr>
        <w:t>Căn cứ ………………………………………;</w:t>
      </w:r>
    </w:p>
    <w:p>
      <w:pPr>
        <w:pStyle w:val="BodyText"/>
        <w:bidi w:val="0"/>
        <w:jc w:val="start"/>
        <w:rPr>
          <w:rFonts w:ascii="Times New Roman" w:hAnsi="Times New Roman"/>
          <w:sz w:val="24"/>
          <w:szCs w:val="24"/>
        </w:rPr>
      </w:pPr>
      <w:r>
        <w:rPr>
          <w:rFonts w:ascii="Times New Roman" w:hAnsi="Times New Roman"/>
          <w:sz w:val="24"/>
          <w:szCs w:val="24"/>
        </w:rPr>
        <w:t>(Tên cơ quan, tổ chức)</w:t>
      </w:r>
      <w:r>
        <w:rPr>
          <w:rFonts w:ascii="Times New Roman" w:hAnsi="Times New Roman"/>
          <w:sz w:val="24"/>
          <w:szCs w:val="24"/>
        </w:rPr>
        <w:t>……………………………………… lập dự toán kinh phí tổ chức các hoạt động kỷ niệm Ngày Phụ nữ Việt Nam 20/10/2026, cụ thể như sau:</w:t>
      </w:r>
    </w:p>
    <w:p>
      <w:pPr>
        <w:pStyle w:val="BodyText"/>
        <w:bidi w:val="0"/>
        <w:jc w:val="start"/>
        <w:rPr/>
      </w:pPr>
      <w:r>
        <w:rPr>
          <w:rStyle w:val="Strong"/>
          <w:rFonts w:ascii="Times New Roman" w:hAnsi="Times New Roman"/>
          <w:sz w:val="24"/>
          <w:szCs w:val="24"/>
        </w:rPr>
        <w:t>I. MỤC ĐÍCH, NỘI DUNG TỔ CHỨC</w:t>
      </w:r>
    </w:p>
    <w:p>
      <w:pPr>
        <w:pStyle w:val="BodyText"/>
        <w:numPr>
          <w:ilvl w:val="0"/>
          <w:numId w:val="1"/>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Tổ chức các hoạt động chào mừng kỷ niệm Ngày Phụ nữ Việt Nam 20/10.</w:t>
      </w:r>
    </w:p>
    <w:p>
      <w:pPr>
        <w:pStyle w:val="BodyText"/>
        <w:numPr>
          <w:ilvl w:val="0"/>
          <w:numId w:val="1"/>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Tạo không khí vui tươi, đoàn kết, góp phần động viên nữ cán bộ, công chức, viên chức, người lao động trong đơn vị.</w:t>
      </w:r>
    </w:p>
    <w:p>
      <w:pPr>
        <w:pStyle w:val="BodyText"/>
        <w:numPr>
          <w:ilvl w:val="0"/>
          <w:numId w:val="1"/>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Tổ chức gặp mặt, giao lưu và tặng quà cho nữ cán bộ, công chức, viên chức, người lao động theo kế hoạch được phê duyệt.</w:t>
      </w:r>
    </w:p>
    <w:p>
      <w:pPr>
        <w:pStyle w:val="BodyText"/>
        <w:bidi w:val="0"/>
        <w:jc w:val="start"/>
        <w:rPr/>
      </w:pPr>
      <w:r>
        <w:rPr>
          <w:rStyle w:val="Strong"/>
          <w:rFonts w:ascii="Times New Roman" w:hAnsi="Times New Roman"/>
          <w:sz w:val="24"/>
          <w:szCs w:val="24"/>
        </w:rPr>
        <w:t>II. DỰ TOÁN KINH PHÍ</w:t>
      </w:r>
    </w:p>
    <w:tbl>
      <w:tblPr>
        <w:tblW w:w="9972" w:type="dxa"/>
        <w:jc w:val="start"/>
        <w:tblInd w:w="0" w:type="dxa"/>
        <w:tblLayout w:type="fixed"/>
        <w:tblCellMar>
          <w:top w:w="28" w:type="dxa"/>
          <w:start w:w="28" w:type="dxa"/>
          <w:bottom w:w="28" w:type="dxa"/>
          <w:end w:w="28" w:type="dxa"/>
        </w:tblCellMar>
      </w:tblPr>
      <w:tblGrid>
        <w:gridCol w:w="574"/>
        <w:gridCol w:w="4471"/>
        <w:gridCol w:w="612"/>
        <w:gridCol w:w="951"/>
        <w:gridCol w:w="1519"/>
        <w:gridCol w:w="1845"/>
      </w:tblGrid>
      <w:tr>
        <w:trPr/>
        <w:tc>
          <w:tcPr>
            <w:tcW w:w="574" w:type="dxa"/>
            <w:tcBorders/>
            <w:vAlign w:val="center"/>
          </w:tcPr>
          <w:p>
            <w:pPr>
              <w:pStyle w:val="TableHeading"/>
              <w:bidi w:val="0"/>
              <w:rPr>
                <w:rFonts w:ascii="Times New Roman" w:hAnsi="Times New Roman"/>
                <w:sz w:val="24"/>
                <w:szCs w:val="24"/>
              </w:rPr>
            </w:pPr>
            <w:r>
              <w:rPr>
                <w:rFonts w:ascii="Times New Roman" w:hAnsi="Times New Roman"/>
                <w:sz w:val="24"/>
                <w:szCs w:val="24"/>
              </w:rPr>
              <w:t>STT</w:t>
            </w:r>
          </w:p>
        </w:tc>
        <w:tc>
          <w:tcPr>
            <w:tcW w:w="4471" w:type="dxa"/>
            <w:tcBorders/>
            <w:vAlign w:val="center"/>
          </w:tcPr>
          <w:p>
            <w:pPr>
              <w:pStyle w:val="TableHeading"/>
              <w:bidi w:val="0"/>
              <w:rPr>
                <w:rFonts w:ascii="Times New Roman" w:hAnsi="Times New Roman"/>
                <w:sz w:val="24"/>
                <w:szCs w:val="24"/>
              </w:rPr>
            </w:pPr>
            <w:r>
              <w:rPr>
                <w:rFonts w:ascii="Times New Roman" w:hAnsi="Times New Roman"/>
                <w:sz w:val="24"/>
                <w:szCs w:val="24"/>
              </w:rPr>
              <w:t>Nội dung chi</w:t>
            </w:r>
          </w:p>
        </w:tc>
        <w:tc>
          <w:tcPr>
            <w:tcW w:w="612" w:type="dxa"/>
            <w:tcBorders/>
            <w:vAlign w:val="center"/>
          </w:tcPr>
          <w:p>
            <w:pPr>
              <w:pStyle w:val="TableHeading"/>
              <w:bidi w:val="0"/>
              <w:rPr>
                <w:rFonts w:ascii="Times New Roman" w:hAnsi="Times New Roman"/>
                <w:sz w:val="24"/>
                <w:szCs w:val="24"/>
              </w:rPr>
            </w:pPr>
            <w:r>
              <w:rPr>
                <w:rFonts w:ascii="Times New Roman" w:hAnsi="Times New Roman"/>
                <w:sz w:val="24"/>
                <w:szCs w:val="24"/>
              </w:rPr>
              <w:t>ĐVT</w:t>
            </w:r>
          </w:p>
        </w:tc>
        <w:tc>
          <w:tcPr>
            <w:tcW w:w="951" w:type="dxa"/>
            <w:tcBorders/>
            <w:vAlign w:val="center"/>
          </w:tcPr>
          <w:p>
            <w:pPr>
              <w:pStyle w:val="TableHeading"/>
              <w:bidi w:val="0"/>
              <w:rPr>
                <w:rFonts w:ascii="Times New Roman" w:hAnsi="Times New Roman"/>
                <w:sz w:val="24"/>
                <w:szCs w:val="24"/>
              </w:rPr>
            </w:pPr>
            <w:r>
              <w:rPr>
                <w:rFonts w:ascii="Times New Roman" w:hAnsi="Times New Roman"/>
                <w:sz w:val="24"/>
                <w:szCs w:val="24"/>
              </w:rPr>
              <w:t>Số lượng</w:t>
            </w:r>
          </w:p>
        </w:tc>
        <w:tc>
          <w:tcPr>
            <w:tcW w:w="1519" w:type="dxa"/>
            <w:tcBorders/>
            <w:vAlign w:val="center"/>
          </w:tcPr>
          <w:p>
            <w:pPr>
              <w:pStyle w:val="TableHeading"/>
              <w:bidi w:val="0"/>
              <w:rPr>
                <w:rFonts w:ascii="Times New Roman" w:hAnsi="Times New Roman"/>
                <w:sz w:val="24"/>
                <w:szCs w:val="24"/>
              </w:rPr>
            </w:pPr>
            <w:r>
              <w:rPr>
                <w:rFonts w:ascii="Times New Roman" w:hAnsi="Times New Roman"/>
                <w:sz w:val="24"/>
                <w:szCs w:val="24"/>
              </w:rPr>
              <w:t>Đơn giá (đồng)</w:t>
            </w:r>
          </w:p>
        </w:tc>
        <w:tc>
          <w:tcPr>
            <w:tcW w:w="1845" w:type="dxa"/>
            <w:tcBorders/>
            <w:vAlign w:val="center"/>
          </w:tcPr>
          <w:p>
            <w:pPr>
              <w:pStyle w:val="TableHeading"/>
              <w:bidi w:val="0"/>
              <w:rPr>
                <w:rFonts w:ascii="Times New Roman" w:hAnsi="Times New Roman"/>
                <w:sz w:val="24"/>
                <w:szCs w:val="24"/>
              </w:rPr>
            </w:pPr>
            <w:r>
              <w:rPr>
                <w:rFonts w:ascii="Times New Roman" w:hAnsi="Times New Roman"/>
                <w:sz w:val="24"/>
                <w:szCs w:val="24"/>
              </w:rPr>
              <w:t>Thành tiền (đồng)</w:t>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1</w:t>
            </w:r>
          </w:p>
        </w:tc>
        <w:tc>
          <w:tcPr>
            <w:tcW w:w="447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Hoa chúc mừng</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Bó</w:t>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2</w:t>
            </w:r>
          </w:p>
        </w:tc>
        <w:tc>
          <w:tcPr>
            <w:tcW w:w="447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Quà tặng nữ cán bộ, người lao động</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Suất</w:t>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3</w:t>
            </w:r>
          </w:p>
        </w:tc>
        <w:tc>
          <w:tcPr>
            <w:tcW w:w="447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Nước uống, bánh, trái cây tiếp khách và người tham dự</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Suất</w:t>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4</w:t>
            </w:r>
          </w:p>
        </w:tc>
        <w:tc>
          <w:tcPr>
            <w:tcW w:w="447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Trang trí, chuẩn bị địa điểm tổ chức</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Gói</w:t>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5</w:t>
            </w:r>
          </w:p>
        </w:tc>
        <w:tc>
          <w:tcPr>
            <w:tcW w:w="447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In ấn tài liệu, giấy mời và vật tư phục vụ chương trình</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t>Gói</w:t>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74"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4471" w:type="dxa"/>
            <w:tcBorders/>
            <w:vAlign w:val="center"/>
          </w:tcPr>
          <w:p>
            <w:pPr>
              <w:pStyle w:val="TableContents"/>
              <w:widowControl w:val="false"/>
              <w:suppressLineNumbers/>
              <w:bidi w:val="0"/>
              <w:jc w:val="start"/>
              <w:rPr/>
            </w:pPr>
            <w:r>
              <w:rPr>
                <w:rStyle w:val="Strong"/>
                <w:rFonts w:ascii="Times New Roman" w:hAnsi="Times New Roman"/>
                <w:sz w:val="24"/>
                <w:szCs w:val="24"/>
              </w:rPr>
              <w:t>TỔNG CỘNG</w:t>
            </w:r>
          </w:p>
        </w:tc>
        <w:tc>
          <w:tcPr>
            <w:tcW w:w="612"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951"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19" w:type="dxa"/>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845" w:type="dxa"/>
            <w:tcBorders/>
            <w:vAlign w:val="center"/>
          </w:tcPr>
          <w:p>
            <w:pPr>
              <w:pStyle w:val="TableContents"/>
              <w:widowControl w:val="false"/>
              <w:suppressLineNumbers/>
              <w:bidi w:val="0"/>
              <w:jc w:val="start"/>
              <w:rPr>
                <w:rStyle w:val="Strong"/>
                <w:rFonts w:ascii="Times New Roman" w:hAnsi="Times New Roman"/>
                <w:sz w:val="24"/>
                <w:szCs w:val="24"/>
              </w:rPr>
            </w:pPr>
            <w:r>
              <w:rPr/>
            </w:r>
          </w:p>
        </w:tc>
      </w:tr>
    </w:tbl>
    <w:p>
      <w:pPr>
        <w:pStyle w:val="BodyText"/>
        <w:bidi w:val="0"/>
        <w:jc w:val="start"/>
        <w:rPr>
          <w:rStyle w:val="Emphasis"/>
          <w:rFonts w:ascii="Times New Roman" w:hAnsi="Times New Roman"/>
          <w:sz w:val="24"/>
          <w:szCs w:val="24"/>
        </w:rPr>
      </w:pPr>
      <w:r>
        <w:rPr/>
      </w:r>
    </w:p>
    <w:p>
      <w:pPr>
        <w:pStyle w:val="BodyText"/>
        <w:bidi w:val="0"/>
        <w:jc w:val="start"/>
        <w:rPr/>
      </w:pPr>
      <w:r>
        <w:rPr>
          <w:rStyle w:val="Strong"/>
          <w:rFonts w:ascii="Times New Roman" w:hAnsi="Times New Roman"/>
          <w:sz w:val="24"/>
          <w:szCs w:val="24"/>
        </w:rPr>
        <w:t>Tổng kinh phí dự kiến:</w:t>
      </w:r>
      <w:r>
        <w:rPr>
          <w:rFonts w:ascii="Times New Roman" w:hAnsi="Times New Roman"/>
          <w:sz w:val="24"/>
          <w:szCs w:val="24"/>
        </w:rPr>
        <w:t xml:space="preserve"> …………. đồng.</w:t>
      </w:r>
    </w:p>
    <w:p>
      <w:pPr>
        <w:pStyle w:val="BodyText"/>
        <w:bidi w:val="0"/>
        <w:jc w:val="start"/>
        <w:rPr/>
      </w:pPr>
      <w:r>
        <w:rPr>
          <w:rStyle w:val="Strong"/>
          <w:rFonts w:ascii="Times New Roman" w:hAnsi="Times New Roman"/>
          <w:sz w:val="24"/>
          <w:szCs w:val="24"/>
        </w:rPr>
        <w:t>Bằng chữ:</w:t>
      </w:r>
      <w:r>
        <w:rPr>
          <w:rFonts w:ascii="Times New Roman" w:hAnsi="Times New Roman"/>
          <w:sz w:val="24"/>
          <w:szCs w:val="24"/>
        </w:rPr>
        <w:t xml:space="preserve"> ……………………………….</w:t>
      </w:r>
    </w:p>
    <w:p>
      <w:pPr>
        <w:pStyle w:val="BodyText"/>
        <w:bidi w:val="0"/>
        <w:jc w:val="start"/>
        <w:rPr/>
      </w:pPr>
      <w:r>
        <w:rPr>
          <w:rStyle w:val="Strong"/>
          <w:rFonts w:ascii="Times New Roman" w:hAnsi="Times New Roman"/>
          <w:sz w:val="24"/>
          <w:szCs w:val="24"/>
        </w:rPr>
        <w:t>III. NGUỒN KINH PHÍ</w:t>
      </w:r>
    </w:p>
    <w:p>
      <w:pPr>
        <w:pStyle w:val="BodyText"/>
        <w:bidi w:val="0"/>
        <w:jc w:val="start"/>
        <w:rPr>
          <w:rFonts w:ascii="Times New Roman" w:hAnsi="Times New Roman"/>
          <w:sz w:val="24"/>
          <w:szCs w:val="24"/>
        </w:rPr>
      </w:pPr>
      <w:r>
        <w:rPr>
          <w:rFonts w:ascii="Times New Roman" w:hAnsi="Times New Roman"/>
          <w:sz w:val="24"/>
          <w:szCs w:val="24"/>
        </w:rPr>
        <w:t>Nguồn kinh phí thực hiện: ……………………………………………………………</w:t>
      </w:r>
    </w:p>
    <w:p>
      <w:pPr>
        <w:pStyle w:val="BodyText"/>
        <w:bidi w:val="0"/>
        <w:jc w:val="start"/>
        <w:rPr>
          <w:rFonts w:ascii="Times New Roman" w:hAnsi="Times New Roman"/>
          <w:sz w:val="24"/>
          <w:szCs w:val="24"/>
        </w:rPr>
      </w:pPr>
      <w:r>
        <w:rPr>
          <w:rFonts w:ascii="Times New Roman" w:hAnsi="Times New Roman"/>
          <w:sz w:val="24"/>
          <w:szCs w:val="24"/>
        </w:rPr>
        <w:t>Việc sử dụng, thanh toán và quyết toán kinh phí thực hiện theo quy chế chi tiêu nội bộ, nguồn kinh phí được giao và các quy định tài chính có liên quan.</w:t>
      </w:r>
    </w:p>
    <w:p>
      <w:pPr>
        <w:pStyle w:val="BodyText"/>
        <w:bidi w:val="0"/>
        <w:jc w:val="start"/>
        <w:rPr/>
      </w:pPr>
      <w:r>
        <w:rPr>
          <w:rStyle w:val="Strong"/>
          <w:rFonts w:ascii="Times New Roman" w:hAnsi="Times New Roman"/>
          <w:sz w:val="24"/>
          <w:szCs w:val="24"/>
        </w:rPr>
        <w:t>IV. TỔ CHỨC THỰC HIỆN</w:t>
      </w:r>
    </w:p>
    <w:p>
      <w:pPr>
        <w:pStyle w:val="BodyText"/>
        <w:bidi w:val="0"/>
        <w:jc w:val="start"/>
        <w:rPr>
          <w:rFonts w:ascii="Times New Roman" w:hAnsi="Times New Roman"/>
          <w:sz w:val="24"/>
          <w:szCs w:val="24"/>
        </w:rPr>
      </w:pPr>
      <w:r>
        <w:rPr>
          <w:rFonts w:ascii="Times New Roman" w:hAnsi="Times New Roman"/>
          <w:sz w:val="24"/>
          <w:szCs w:val="24"/>
        </w:rPr>
        <w:t>……………………………………………………………………………………………………………</w:t>
      </w:r>
    </w:p>
    <w:p>
      <w:pPr>
        <w:pStyle w:val="BodyText"/>
        <w:bidi w:val="0"/>
        <w:jc w:val="start"/>
        <w:rPr>
          <w:rFonts w:ascii="Times New Roman" w:hAnsi="Times New Roman"/>
          <w:sz w:val="24"/>
          <w:szCs w:val="24"/>
        </w:rPr>
      </w:pPr>
      <w:r>
        <w:rPr>
          <w:rFonts w:ascii="Times New Roman" w:hAnsi="Times New Roman"/>
          <w:sz w:val="24"/>
          <w:szCs w:val="24"/>
        </w:rPr>
        <w:t>……………………………………………………………………………………………………………</w:t>
      </w:r>
    </w:p>
    <w:p>
      <w:pPr>
        <w:pStyle w:val="BodyText"/>
        <w:bidi w:val="0"/>
        <w:jc w:val="start"/>
        <w:rPr>
          <w:rFonts w:ascii="Times New Roman" w:hAnsi="Times New Roman"/>
          <w:sz w:val="24"/>
          <w:szCs w:val="24"/>
        </w:rPr>
      </w:pPr>
      <w:r>
        <w:rPr>
          <w:rFonts w:ascii="Times New Roman" w:hAnsi="Times New Roman"/>
          <w:sz w:val="24"/>
          <w:szCs w:val="24"/>
        </w:rPr>
        <w:t>……………………………………………………………………………………………………………</w:t>
      </w:r>
    </w:p>
    <w:p>
      <w:pPr>
        <w:pStyle w:val="BodyText"/>
        <w:bidi w:val="0"/>
        <w:jc w:val="start"/>
        <w:rPr>
          <w:rFonts w:ascii="Times New Roman" w:hAnsi="Times New Roman"/>
          <w:sz w:val="24"/>
          <w:szCs w:val="24"/>
        </w:rPr>
      </w:pPr>
      <w:r>
        <w:rPr>
          <w:rFonts w:ascii="Times New Roman" w:hAnsi="Times New Roman"/>
          <w:sz w:val="24"/>
          <w:szCs w:val="24"/>
        </w:rPr>
        <w:t>Kính trình ……………………………………… xem xét, phê duyệt dự toán kinh phí để triển khai thực hiện.</w:t>
      </w:r>
    </w:p>
    <w:p>
      <w:pPr>
        <w:pStyle w:val="BodyText"/>
        <w:bidi w:val="0"/>
        <w:jc w:val="start"/>
        <w:rPr/>
      </w:pPr>
      <w:r>
        <w:rPr>
          <w:rStyle w:val="Strong"/>
          <w:rFonts w:ascii="Times New Roman" w:hAnsi="Times New Roman"/>
          <w:sz w:val="24"/>
          <w:szCs w:val="24"/>
        </w:rPr>
        <w:t>Nơi nhận:</w:t>
      </w:r>
    </w:p>
    <w:p>
      <w:pPr>
        <w:pStyle w:val="BodyText"/>
        <w:numPr>
          <w:ilvl w:val="0"/>
          <w:numId w:val="2"/>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Như trên;</w:t>
      </w:r>
    </w:p>
    <w:p>
      <w:pPr>
        <w:pStyle w:val="BodyText"/>
        <w:numPr>
          <w:ilvl w:val="0"/>
          <w:numId w:val="2"/>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Lưu: ………</w:t>
      </w:r>
    </w:p>
    <w:tbl>
      <w:tblPr>
        <w:tblW w:w="9972" w:type="dxa"/>
        <w:jc w:val="start"/>
        <w:tblInd w:w="0" w:type="dxa"/>
        <w:tblLayout w:type="fixed"/>
        <w:tblCellMar>
          <w:top w:w="28" w:type="dxa"/>
          <w:start w:w="28" w:type="dxa"/>
          <w:bottom w:w="28" w:type="dxa"/>
          <w:end w:w="28" w:type="dxa"/>
        </w:tblCellMar>
      </w:tblPr>
      <w:tblGrid>
        <w:gridCol w:w="5067"/>
        <w:gridCol w:w="4905"/>
      </w:tblGrid>
      <w:tr>
        <w:trPr/>
        <w:tc>
          <w:tcPr>
            <w:tcW w:w="5067" w:type="dxa"/>
            <w:tcBorders/>
            <w:vAlign w:val="center"/>
          </w:tcPr>
          <w:p>
            <w:pPr>
              <w:pStyle w:val="TableHeading"/>
              <w:bidi w:val="0"/>
              <w:jc w:val="center"/>
              <w:rPr>
                <w:rFonts w:ascii="Times New Roman" w:hAnsi="Times New Roman"/>
                <w:sz w:val="24"/>
                <w:szCs w:val="24"/>
              </w:rPr>
            </w:pPr>
            <w:r>
              <w:rPr>
                <w:rFonts w:ascii="Times New Roman" w:hAnsi="Times New Roman"/>
                <w:sz w:val="24"/>
                <w:szCs w:val="24"/>
              </w:rPr>
              <w:t>NGƯỜI LẬP DỰ TOÁN</w:t>
            </w:r>
          </w:p>
        </w:tc>
        <w:tc>
          <w:tcPr>
            <w:tcW w:w="0" w:type="dxa"/>
            <w:tcBorders/>
            <w:vAlign w:val="center"/>
          </w:tcPr>
          <w:p>
            <w:pPr>
              <w:pStyle w:val="TableHeading"/>
              <w:bidi w:val="0"/>
              <w:jc w:val="center"/>
              <w:rPr>
                <w:rFonts w:ascii="Times New Roman" w:hAnsi="Times New Roman"/>
                <w:sz w:val="24"/>
                <w:szCs w:val="24"/>
              </w:rPr>
            </w:pPr>
            <w:r>
              <w:rPr>
                <w:rFonts w:ascii="Times New Roman" w:hAnsi="Times New Roman"/>
                <w:sz w:val="24"/>
                <w:szCs w:val="24"/>
              </w:rPr>
            </w:r>
          </w:p>
        </w:tc>
        <w:tc>
          <w:tcPr>
            <w:tcW w:w="4905" w:type="dxa"/>
            <w:tcBorders/>
            <w:vAlign w:val="center"/>
          </w:tcPr>
          <w:p>
            <w:pPr>
              <w:pStyle w:val="TableHeading"/>
              <w:bidi w:val="0"/>
              <w:jc w:val="center"/>
              <w:rPr>
                <w:rFonts w:ascii="Times New Roman" w:hAnsi="Times New Roman"/>
                <w:sz w:val="24"/>
                <w:szCs w:val="24"/>
              </w:rPr>
            </w:pPr>
            <w:r>
              <w:rPr>
                <w:rFonts w:ascii="Times New Roman" w:hAnsi="Times New Roman"/>
                <w:sz w:val="24"/>
                <w:szCs w:val="24"/>
              </w:rPr>
              <w:t>PHÊ DUYỆT CỦA THỦ TRƯỞNG ĐƠN VỊ</w:t>
            </w:r>
          </w:p>
        </w:tc>
      </w:tr>
      <w:tr>
        <w:trPr/>
        <w:tc>
          <w:tcPr>
            <w:tcW w:w="5067" w:type="dxa"/>
            <w:tcBorders/>
            <w:vAlign w:val="center"/>
          </w:tcPr>
          <w:p>
            <w:pPr>
              <w:pStyle w:val="TableContents"/>
              <w:bidi w:val="0"/>
              <w:jc w:val="center"/>
              <w:rPr/>
            </w:pPr>
            <w:r>
              <w:rPr>
                <w:rStyle w:val="Emphasis"/>
                <w:rFonts w:ascii="Times New Roman" w:hAnsi="Times New Roman"/>
                <w:sz w:val="24"/>
                <w:szCs w:val="24"/>
              </w:rPr>
              <w:t>(Ký, ghi rõ họ tên)</w:t>
            </w:r>
          </w:p>
        </w:tc>
        <w:tc>
          <w:tcPr>
            <w:tcW w:w="0" w:type="dxa"/>
            <w:tcBorders/>
            <w:vAlign w:val="center"/>
          </w:tcPr>
          <w:p>
            <w:pPr>
              <w:pStyle w:val="TableContents"/>
              <w:bidi w:val="0"/>
              <w:jc w:val="center"/>
              <w:rPr>
                <w:rStyle w:val="Emphasis"/>
                <w:rFonts w:ascii="Times New Roman" w:hAnsi="Times New Roman"/>
                <w:sz w:val="24"/>
                <w:szCs w:val="24"/>
              </w:rPr>
            </w:pPr>
            <w:r>
              <w:rPr/>
            </w:r>
          </w:p>
        </w:tc>
        <w:tc>
          <w:tcPr>
            <w:tcW w:w="4905" w:type="dxa"/>
            <w:tcBorders/>
            <w:vAlign w:val="center"/>
          </w:tcPr>
          <w:p>
            <w:pPr>
              <w:pStyle w:val="TableContents"/>
              <w:bidi w:val="0"/>
              <w:jc w:val="center"/>
              <w:rPr/>
            </w:pPr>
            <w:r>
              <w:rPr>
                <w:rStyle w:val="Emphasis"/>
                <w:rFonts w:ascii="Times New Roman" w:hAnsi="Times New Roman"/>
                <w:sz w:val="24"/>
                <w:szCs w:val="24"/>
              </w:rPr>
              <w:t>(Ký, ghi rõ họ tên, đóng dấu nếu có)</w:t>
            </w:r>
          </w:p>
        </w:tc>
      </w:tr>
      <w:tr>
        <w:trPr/>
        <w:tc>
          <w:tcPr>
            <w:tcW w:w="5067" w:type="dxa"/>
            <w:tcBorders/>
            <w:vAlign w:val="center"/>
          </w:tcPr>
          <w:p>
            <w:pPr>
              <w:pStyle w:val="TableContents"/>
              <w:bidi w:val="0"/>
              <w:jc w:val="center"/>
              <w:rPr>
                <w:rFonts w:ascii="Times New Roman" w:hAnsi="Times New Roman"/>
                <w:sz w:val="24"/>
                <w:szCs w:val="24"/>
              </w:rPr>
            </w:pPr>
            <w:r>
              <w:rPr>
                <w:rFonts w:ascii="Times New Roman" w:hAnsi="Times New Roman"/>
                <w:sz w:val="24"/>
                <w:szCs w:val="24"/>
              </w:rPr>
            </w:r>
          </w:p>
        </w:tc>
        <w:tc>
          <w:tcPr>
            <w:tcW w:w="0" w:type="dxa"/>
            <w:tcBorders/>
            <w:vAlign w:val="center"/>
          </w:tcPr>
          <w:p>
            <w:pPr>
              <w:pStyle w:val="TableContents"/>
              <w:bidi w:val="0"/>
              <w:jc w:val="center"/>
              <w:rPr>
                <w:rFonts w:ascii="Times New Roman" w:hAnsi="Times New Roman"/>
                <w:sz w:val="24"/>
                <w:szCs w:val="24"/>
              </w:rPr>
            </w:pPr>
            <w:r>
              <w:rPr>
                <w:rFonts w:ascii="Times New Roman" w:hAnsi="Times New Roman"/>
                <w:sz w:val="24"/>
                <w:szCs w:val="24"/>
              </w:rPr>
            </w:r>
          </w:p>
        </w:tc>
        <w:tc>
          <w:tcPr>
            <w:tcW w:w="4905" w:type="dxa"/>
            <w:tcBorders/>
            <w:vAlign w:val="center"/>
          </w:tcPr>
          <w:p>
            <w:pPr>
              <w:pStyle w:val="TableContents"/>
              <w:bidi w:val="0"/>
              <w:jc w:val="center"/>
              <w:rPr>
                <w:rFonts w:ascii="Times New Roman" w:hAnsi="Times New Roman"/>
                <w:sz w:val="24"/>
                <w:szCs w:val="24"/>
              </w:rPr>
            </w:pPr>
            <w:r>
              <w:rPr>
                <w:rFonts w:ascii="Times New Roman" w:hAnsi="Times New Roman"/>
                <w:sz w:val="24"/>
                <w:szCs w:val="24"/>
              </w:rPr>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Calibri">
    <w:charset w:val="00" w:characterSet="windows-1252"/>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character" w:styleId="Strong">
    <w:name w:val="Strong"/>
    <w:qFormat/>
    <w:rPr>
      <w:b/>
      <w:bCs/>
    </w:rPr>
  </w:style>
  <w:style w:type="character" w:styleId="NumberingSymbols">
    <w:name w:val="Numbering Symbols"/>
    <w:qFormat/>
    <w:rPr/>
  </w:style>
  <w:style w:type="character" w:styleId="Emphasis">
    <w:name w:val="Emphasis"/>
    <w:qFormat/>
    <w:rPr>
      <w:i/>
      <w:iCs/>
    </w:rPr>
  </w:style>
  <w:style w:type="character" w:styleId="Bullets">
    <w:name w:val="Bullets"/>
    <w:qFormat/>
    <w:rPr>
      <w:rFonts w:ascii="OpenSymbol" w:hAnsi="OpenSymbol" w:eastAsia="OpenSymbol" w:cs="OpenSymbol"/>
    </w:rPr>
  </w:style>
  <w:style w:type="character" w:styleId="Other">
    <w:name w:val="Other_"/>
    <w:qFormat/>
    <w:rPr>
      <w:sz w:val="26"/>
      <w:szCs w:val="26"/>
      <w:shd w:fill="FFFFFF" w:val="clear"/>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Other1">
    <w:name w:val="Other"/>
    <w:basedOn w:val="Normal"/>
    <w:qFormat/>
    <w:pPr>
      <w:widowControl w:val="false"/>
      <w:shd w:val="clear" w:color="auto" w:fill="FFFFFF"/>
      <w:spacing w:lineRule="auto" w:line="262" w:before="0" w:after="200"/>
      <w:ind w:firstLine="400"/>
    </w:pPr>
    <w:rPr>
      <w:rFonts w:ascii="Calibri" w:hAnsi="Calibri" w:eastAsia="Calibri" w:cs="" w:asciiTheme="minorHAnsi" w:cstheme="minorBidi" w:eastAsiaTheme="minorHAnsi" w:hAnsiTheme="minorHAnsi"/>
      <w:kern w:val="2"/>
      <w:sz w:val="26"/>
      <w:szCs w:val="26"/>
      <w:shd w:fill="FFFFFF" w:val="clear"/>
      <w14:ligatures w14:val="standardContextu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LibreOffice/26.2.6.3$Windows_X86_64 LibreOffice_project/8221e31b3ac356a1623c672912a3d2b492f7e3d1</Application>
  <AppVersion>15.0000</AppVersion>
  <Pages>2</Pages>
  <Words>360</Words>
  <Characters>1470</Characters>
  <CharactersWithSpaces>1771</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2026-10-13T10:15:24Z</dcterms:created>
  <dc:creator/>
  <dc:description/>
  <dc:language>en-US</dc:language>
  <cp:lastModifiedBy/>
  <dcterms:modified xsi:type="dcterms:W3CDTF">2026-10-13T10:33:22Z</dcterms:modified>
  <cp:revision>1</cp:revision>
  <dc:subject/>
  <dc:title/>
</cp:coreProperties>
</file>