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656" w:rsidRPr="009F1656" w:rsidRDefault="009F1656" w:rsidP="009F1656">
      <w:pPr>
        <w:shd w:val="clear" w:color="auto" w:fill="FFFFFF"/>
        <w:spacing w:after="0" w:line="234" w:lineRule="atLeast"/>
        <w:jc w:val="center"/>
        <w:rPr>
          <w:rFonts w:ascii="Arial" w:eastAsia="Times New Roman" w:hAnsi="Arial" w:cs="Arial"/>
          <w:color w:val="000000"/>
          <w:sz w:val="24"/>
          <w:szCs w:val="24"/>
        </w:rPr>
      </w:pPr>
      <w:bookmarkStart w:id="0" w:name="chuong_pl3"/>
      <w:r w:rsidRPr="009F1656">
        <w:rPr>
          <w:rFonts w:ascii="Arial" w:eastAsia="Times New Roman" w:hAnsi="Arial" w:cs="Arial"/>
          <w:b/>
          <w:bCs/>
          <w:color w:val="000000"/>
          <w:sz w:val="24"/>
          <w:szCs w:val="24"/>
        </w:rPr>
        <w:t>PHỤ LỤC SỐ 04</w:t>
      </w:r>
      <w:bookmarkEnd w:id="0"/>
    </w:p>
    <w:p w:rsidR="009F1656" w:rsidRPr="009F1656" w:rsidRDefault="009F1656" w:rsidP="009F1656">
      <w:pPr>
        <w:shd w:val="clear" w:color="auto" w:fill="FFFFFF"/>
        <w:spacing w:after="0" w:line="234" w:lineRule="atLeast"/>
        <w:jc w:val="center"/>
        <w:rPr>
          <w:rFonts w:ascii="Arial" w:eastAsia="Times New Roman" w:hAnsi="Arial" w:cs="Arial"/>
          <w:color w:val="000000"/>
          <w:sz w:val="24"/>
          <w:szCs w:val="24"/>
        </w:rPr>
      </w:pPr>
      <w:bookmarkStart w:id="1" w:name="chuong_pl3_name"/>
      <w:r w:rsidRPr="009F1656">
        <w:rPr>
          <w:rFonts w:ascii="Arial" w:eastAsia="Times New Roman" w:hAnsi="Arial" w:cs="Arial"/>
          <w:color w:val="000000"/>
          <w:sz w:val="24"/>
          <w:szCs w:val="24"/>
        </w:rPr>
        <w:t>MẪU BẢNG KÊ KHAI NGƯỜI CÓ LIÊN QUAN</w:t>
      </w:r>
      <w:r w:rsidRPr="009F1656">
        <w:rPr>
          <w:rFonts w:ascii="Arial" w:eastAsia="Times New Roman" w:hAnsi="Arial" w:cs="Arial"/>
          <w:color w:val="000000"/>
          <w:sz w:val="24"/>
          <w:szCs w:val="24"/>
        </w:rPr>
        <w:br/>
      </w:r>
      <w:bookmarkEnd w:id="1"/>
      <w:r w:rsidRPr="009F1656">
        <w:rPr>
          <w:rFonts w:ascii="Arial" w:eastAsia="Times New Roman" w:hAnsi="Arial" w:cs="Arial"/>
          <w:i/>
          <w:iCs/>
          <w:color w:val="000000"/>
          <w:sz w:val="24"/>
          <w:szCs w:val="24"/>
        </w:rPr>
        <w:t>(Ban hành kèm theo Thông tư số 33/2024/TT-NHNN ngày 30/6/2024 của Thống đốc Ngân hàng Nhà nước Việt Nam)</w:t>
      </w:r>
    </w:p>
    <w:p w:rsidR="009F1656" w:rsidRPr="009F1656" w:rsidRDefault="009F1656" w:rsidP="009F1656">
      <w:pPr>
        <w:shd w:val="clear" w:color="auto" w:fill="FFFFFF"/>
        <w:spacing w:before="120" w:after="120" w:line="234" w:lineRule="atLeast"/>
        <w:jc w:val="center"/>
        <w:rPr>
          <w:rFonts w:ascii="Arial" w:eastAsia="Times New Roman" w:hAnsi="Arial" w:cs="Arial"/>
          <w:color w:val="000000"/>
          <w:sz w:val="24"/>
          <w:szCs w:val="24"/>
        </w:rPr>
      </w:pPr>
      <w:bookmarkStart w:id="2" w:name="_GoBack"/>
      <w:bookmarkEnd w:id="2"/>
      <w:r w:rsidRPr="009F1656">
        <w:rPr>
          <w:rFonts w:ascii="Arial" w:eastAsia="Times New Roman" w:hAnsi="Arial" w:cs="Arial"/>
          <w:b/>
          <w:bCs/>
          <w:color w:val="000000"/>
          <w:sz w:val="24"/>
          <w:szCs w:val="24"/>
        </w:rPr>
        <w:t>CỘNG HÒA XÃ HỘI CHỦ NGHĨA VIỆT NAM</w:t>
      </w:r>
      <w:r w:rsidRPr="009F1656">
        <w:rPr>
          <w:rFonts w:ascii="Arial" w:eastAsia="Times New Roman" w:hAnsi="Arial" w:cs="Arial"/>
          <w:b/>
          <w:bCs/>
          <w:color w:val="000000"/>
          <w:sz w:val="24"/>
          <w:szCs w:val="24"/>
        </w:rPr>
        <w:br/>
        <w:t>Độc lập - Tự do - Hạnh phúc</w:t>
      </w:r>
      <w:r w:rsidRPr="009F1656">
        <w:rPr>
          <w:rFonts w:ascii="Arial" w:eastAsia="Times New Roman" w:hAnsi="Arial" w:cs="Arial"/>
          <w:b/>
          <w:bCs/>
          <w:color w:val="000000"/>
          <w:sz w:val="24"/>
          <w:szCs w:val="24"/>
        </w:rPr>
        <w:br/>
        <w:t>---------------</w:t>
      </w:r>
    </w:p>
    <w:p w:rsidR="009F1656" w:rsidRPr="009F1656" w:rsidRDefault="009F1656" w:rsidP="009F1656">
      <w:pPr>
        <w:shd w:val="clear" w:color="auto" w:fill="FFFFFF"/>
        <w:spacing w:before="120" w:after="120" w:line="234" w:lineRule="atLeast"/>
        <w:jc w:val="center"/>
        <w:rPr>
          <w:rFonts w:ascii="Arial" w:eastAsia="Times New Roman" w:hAnsi="Arial" w:cs="Arial"/>
          <w:color w:val="000000"/>
          <w:sz w:val="24"/>
          <w:szCs w:val="24"/>
        </w:rPr>
      </w:pPr>
      <w:r w:rsidRPr="009F1656">
        <w:rPr>
          <w:rFonts w:ascii="Arial" w:eastAsia="Times New Roman" w:hAnsi="Arial" w:cs="Arial"/>
          <w:b/>
          <w:bCs/>
          <w:color w:val="000000"/>
          <w:sz w:val="24"/>
          <w:szCs w:val="24"/>
        </w:rPr>
        <w:t>BẢNG KÊ KHAI NGƯỜI CÓ LIÊN QUAN</w:t>
      </w:r>
    </w:p>
    <w:p w:rsidR="009F1656" w:rsidRPr="009F1656" w:rsidRDefault="009F1656" w:rsidP="009F1656">
      <w:pPr>
        <w:shd w:val="clear" w:color="auto" w:fill="FFFFFF"/>
        <w:spacing w:before="120" w:after="120" w:line="234" w:lineRule="atLeast"/>
        <w:jc w:val="center"/>
        <w:rPr>
          <w:rFonts w:ascii="Arial" w:eastAsia="Times New Roman" w:hAnsi="Arial" w:cs="Arial"/>
          <w:color w:val="000000"/>
          <w:sz w:val="24"/>
          <w:szCs w:val="24"/>
        </w:rPr>
      </w:pPr>
      <w:r w:rsidRPr="009F1656">
        <w:rPr>
          <w:rFonts w:ascii="Arial" w:eastAsia="Times New Roman" w:hAnsi="Arial" w:cs="Arial"/>
          <w:color w:val="000000"/>
          <w:sz w:val="24"/>
          <w:szCs w:val="24"/>
        </w:rPr>
        <w:t>Kính gửi: Ngân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1698"/>
        <w:gridCol w:w="2925"/>
        <w:gridCol w:w="2075"/>
        <w:gridCol w:w="1887"/>
      </w:tblGrid>
      <w:tr w:rsidR="009F1656" w:rsidRPr="009F1656" w:rsidTr="009F1656">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before="120" w:after="120" w:line="234" w:lineRule="atLeast"/>
              <w:jc w:val="center"/>
              <w:rPr>
                <w:rFonts w:ascii="Arial" w:eastAsia="Times New Roman" w:hAnsi="Arial" w:cs="Arial"/>
                <w:color w:val="000000"/>
                <w:sz w:val="24"/>
                <w:szCs w:val="24"/>
              </w:rPr>
            </w:pPr>
            <w:r w:rsidRPr="009F1656">
              <w:rPr>
                <w:rFonts w:ascii="Arial" w:eastAsia="Times New Roman" w:hAnsi="Arial" w:cs="Arial"/>
                <w:b/>
                <w:bCs/>
                <w:color w:val="000000"/>
                <w:sz w:val="24"/>
                <w:szCs w:val="24"/>
              </w:rPr>
              <w:t>STT</w:t>
            </w:r>
          </w:p>
        </w:tc>
        <w:tc>
          <w:tcPr>
            <w:tcW w:w="9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before="120" w:after="120" w:line="234" w:lineRule="atLeast"/>
              <w:jc w:val="center"/>
              <w:rPr>
                <w:rFonts w:ascii="Arial" w:eastAsia="Times New Roman" w:hAnsi="Arial" w:cs="Arial"/>
                <w:color w:val="000000"/>
                <w:sz w:val="24"/>
                <w:szCs w:val="24"/>
              </w:rPr>
            </w:pPr>
            <w:r w:rsidRPr="009F1656">
              <w:rPr>
                <w:rFonts w:ascii="Arial" w:eastAsia="Times New Roman" w:hAnsi="Arial" w:cs="Arial"/>
                <w:b/>
                <w:bCs/>
                <w:color w:val="000000"/>
                <w:sz w:val="24"/>
                <w:szCs w:val="24"/>
              </w:rPr>
              <w:t>Người khai và “người có liên quan”của người khai</w:t>
            </w:r>
          </w:p>
        </w:tc>
        <w:tc>
          <w:tcPr>
            <w:tcW w:w="1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before="120" w:after="120" w:line="234" w:lineRule="atLeast"/>
              <w:jc w:val="center"/>
              <w:rPr>
                <w:rFonts w:ascii="Arial" w:eastAsia="Times New Roman" w:hAnsi="Arial" w:cs="Arial"/>
                <w:color w:val="000000"/>
                <w:sz w:val="24"/>
                <w:szCs w:val="24"/>
              </w:rPr>
            </w:pPr>
            <w:r w:rsidRPr="009F1656">
              <w:rPr>
                <w:rFonts w:ascii="Arial" w:eastAsia="Times New Roman" w:hAnsi="Arial" w:cs="Arial"/>
                <w:b/>
                <w:bCs/>
                <w:color w:val="000000"/>
                <w:sz w:val="24"/>
                <w:szCs w:val="24"/>
              </w:rPr>
              <w:t>Số CMND/số định danh cá nhân/số Hộ chiếu</w:t>
            </w:r>
            <w:r w:rsidRPr="009F1656">
              <w:rPr>
                <w:rFonts w:ascii="Arial" w:eastAsia="Times New Roman" w:hAnsi="Arial" w:cs="Arial"/>
                <w:b/>
                <w:bCs/>
                <w:color w:val="000000"/>
                <w:sz w:val="24"/>
                <w:szCs w:val="24"/>
                <w:vertAlign w:val="superscript"/>
              </w:rPr>
              <w:t>(1)</w:t>
            </w:r>
          </w:p>
        </w:tc>
        <w:tc>
          <w:tcPr>
            <w:tcW w:w="11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before="120" w:after="120" w:line="234" w:lineRule="atLeast"/>
              <w:jc w:val="center"/>
              <w:rPr>
                <w:rFonts w:ascii="Arial" w:eastAsia="Times New Roman" w:hAnsi="Arial" w:cs="Arial"/>
                <w:color w:val="000000"/>
                <w:sz w:val="24"/>
                <w:szCs w:val="24"/>
              </w:rPr>
            </w:pPr>
            <w:r w:rsidRPr="009F1656">
              <w:rPr>
                <w:rFonts w:ascii="Arial" w:eastAsia="Times New Roman" w:hAnsi="Arial" w:cs="Arial"/>
                <w:b/>
                <w:bCs/>
                <w:color w:val="000000"/>
                <w:sz w:val="24"/>
                <w:szCs w:val="24"/>
              </w:rPr>
              <w:t>Mối quan hệ với</w:t>
            </w:r>
            <w:r w:rsidRPr="009F1656">
              <w:rPr>
                <w:rFonts w:ascii="Arial" w:eastAsia="Times New Roman" w:hAnsi="Arial" w:cs="Arial"/>
                <w:color w:val="000000"/>
                <w:sz w:val="24"/>
                <w:szCs w:val="24"/>
              </w:rPr>
              <w:t> </w:t>
            </w:r>
            <w:r w:rsidRPr="009F1656">
              <w:rPr>
                <w:rFonts w:ascii="Arial" w:eastAsia="Times New Roman" w:hAnsi="Arial" w:cs="Arial"/>
                <w:b/>
                <w:bCs/>
                <w:color w:val="000000"/>
                <w:sz w:val="24"/>
                <w:szCs w:val="24"/>
              </w:rPr>
              <w:t>người khai</w:t>
            </w:r>
            <w:r w:rsidRPr="009F1656">
              <w:rPr>
                <w:rFonts w:ascii="Arial" w:eastAsia="Times New Roman" w:hAnsi="Arial" w:cs="Arial"/>
                <w:b/>
                <w:bCs/>
                <w:color w:val="000000"/>
                <w:sz w:val="24"/>
                <w:szCs w:val="24"/>
                <w:vertAlign w:val="superscript"/>
              </w:rPr>
              <w:t>(2)</w:t>
            </w:r>
          </w:p>
        </w:tc>
        <w:tc>
          <w:tcPr>
            <w:tcW w:w="9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before="120" w:after="120" w:line="234" w:lineRule="atLeast"/>
              <w:jc w:val="center"/>
              <w:rPr>
                <w:rFonts w:ascii="Arial" w:eastAsia="Times New Roman" w:hAnsi="Arial" w:cs="Arial"/>
                <w:color w:val="000000"/>
                <w:sz w:val="24"/>
                <w:szCs w:val="24"/>
              </w:rPr>
            </w:pPr>
            <w:r w:rsidRPr="009F1656">
              <w:rPr>
                <w:rFonts w:ascii="Arial" w:eastAsia="Times New Roman" w:hAnsi="Arial" w:cs="Arial"/>
                <w:b/>
                <w:bCs/>
                <w:color w:val="000000"/>
                <w:sz w:val="24"/>
                <w:szCs w:val="24"/>
              </w:rPr>
              <w:t>Chức vụ tại tổ chức tài chính vi mô đề nghị</w:t>
            </w:r>
          </w:p>
        </w:tc>
      </w:tr>
      <w:tr w:rsidR="009F1656" w:rsidRPr="009F1656" w:rsidTr="009F1656">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before="120" w:after="120" w:line="234" w:lineRule="atLeast"/>
              <w:jc w:val="center"/>
              <w:rPr>
                <w:rFonts w:ascii="Arial" w:eastAsia="Times New Roman" w:hAnsi="Arial" w:cs="Arial"/>
                <w:color w:val="000000"/>
                <w:sz w:val="24"/>
                <w:szCs w:val="24"/>
              </w:rPr>
            </w:pPr>
            <w:r w:rsidRPr="009F1656">
              <w:rPr>
                <w:rFonts w:ascii="Arial" w:eastAsia="Times New Roman" w:hAnsi="Arial" w:cs="Arial"/>
                <w:b/>
                <w:bCs/>
                <w:color w:val="000000"/>
                <w:sz w:val="24"/>
                <w:szCs w:val="24"/>
              </w:rPr>
              <w:t>I</w:t>
            </w:r>
          </w:p>
        </w:tc>
        <w:tc>
          <w:tcPr>
            <w:tcW w:w="4550" w:type="pct"/>
            <w:gridSpan w:val="4"/>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before="120" w:after="120" w:line="234" w:lineRule="atLeast"/>
              <w:rPr>
                <w:rFonts w:ascii="Arial" w:eastAsia="Times New Roman" w:hAnsi="Arial" w:cs="Arial"/>
                <w:color w:val="000000"/>
                <w:sz w:val="24"/>
                <w:szCs w:val="24"/>
              </w:rPr>
            </w:pPr>
            <w:r w:rsidRPr="009F1656">
              <w:rPr>
                <w:rFonts w:ascii="Arial" w:eastAsia="Times New Roman" w:hAnsi="Arial" w:cs="Arial"/>
                <w:b/>
                <w:bCs/>
                <w:color w:val="000000"/>
                <w:sz w:val="24"/>
                <w:szCs w:val="24"/>
              </w:rPr>
              <w:t>Người kê khai</w:t>
            </w:r>
          </w:p>
        </w:tc>
      </w:tr>
      <w:tr w:rsidR="009F1656" w:rsidRPr="009F1656" w:rsidTr="009F1656">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before="120" w:after="120" w:line="234" w:lineRule="atLeast"/>
              <w:jc w:val="center"/>
              <w:rPr>
                <w:rFonts w:ascii="Arial" w:eastAsia="Times New Roman" w:hAnsi="Arial" w:cs="Arial"/>
                <w:color w:val="000000"/>
                <w:sz w:val="24"/>
                <w:szCs w:val="24"/>
              </w:rPr>
            </w:pPr>
            <w:r w:rsidRPr="009F1656">
              <w:rPr>
                <w:rFonts w:ascii="Arial" w:eastAsia="Times New Roman" w:hAnsi="Arial" w:cs="Arial"/>
                <w:color w:val="000000"/>
                <w:sz w:val="24"/>
                <w:szCs w:val="24"/>
              </w:rPr>
              <w:t>1</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before="120" w:after="120" w:line="234" w:lineRule="atLeast"/>
              <w:rPr>
                <w:rFonts w:ascii="Arial" w:eastAsia="Times New Roman" w:hAnsi="Arial" w:cs="Arial"/>
                <w:color w:val="000000"/>
                <w:sz w:val="24"/>
                <w:szCs w:val="24"/>
              </w:rPr>
            </w:pPr>
            <w:r w:rsidRPr="009F1656">
              <w:rPr>
                <w:rFonts w:ascii="Arial" w:eastAsia="Times New Roman" w:hAnsi="Arial" w:cs="Arial"/>
                <w:color w:val="000000"/>
                <w:sz w:val="24"/>
                <w:szCs w:val="24"/>
              </w:rPr>
              <w:t>Nguyễn Văn A</w:t>
            </w:r>
          </w:p>
        </w:tc>
        <w:tc>
          <w:tcPr>
            <w:tcW w:w="1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after="0" w:line="240" w:lineRule="auto"/>
              <w:rPr>
                <w:rFonts w:ascii="Arial" w:eastAsia="Times New Roman" w:hAnsi="Arial" w:cs="Arial"/>
                <w:color w:val="000000"/>
                <w:sz w:val="24"/>
                <w:szCs w:val="24"/>
              </w:rPr>
            </w:pPr>
          </w:p>
        </w:tc>
        <w:tc>
          <w:tcPr>
            <w:tcW w:w="1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before="120" w:after="120" w:line="234" w:lineRule="atLeast"/>
              <w:rPr>
                <w:rFonts w:ascii="Arial" w:eastAsia="Times New Roman" w:hAnsi="Arial" w:cs="Arial"/>
                <w:color w:val="000000"/>
                <w:sz w:val="24"/>
                <w:szCs w:val="24"/>
              </w:rPr>
            </w:pPr>
            <w:r w:rsidRPr="009F1656">
              <w:rPr>
                <w:rFonts w:ascii="Arial" w:eastAsia="Times New Roman" w:hAnsi="Arial" w:cs="Arial"/>
                <w:color w:val="000000"/>
                <w:sz w:val="24"/>
                <w:szCs w:val="24"/>
              </w:rPr>
              <w:t>Người khai</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after="0" w:line="240" w:lineRule="auto"/>
              <w:rPr>
                <w:rFonts w:ascii="Arial" w:eastAsia="Times New Roman" w:hAnsi="Arial" w:cs="Arial"/>
                <w:color w:val="000000"/>
                <w:sz w:val="24"/>
                <w:szCs w:val="24"/>
              </w:rPr>
            </w:pPr>
          </w:p>
        </w:tc>
      </w:tr>
      <w:tr w:rsidR="009F1656" w:rsidRPr="009F1656" w:rsidTr="009F1656">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before="120" w:after="120" w:line="234" w:lineRule="atLeast"/>
              <w:jc w:val="center"/>
              <w:rPr>
                <w:rFonts w:ascii="Arial" w:eastAsia="Times New Roman" w:hAnsi="Arial" w:cs="Arial"/>
                <w:color w:val="000000"/>
                <w:sz w:val="24"/>
                <w:szCs w:val="24"/>
              </w:rPr>
            </w:pPr>
            <w:r w:rsidRPr="009F1656">
              <w:rPr>
                <w:rFonts w:ascii="Arial" w:eastAsia="Times New Roman" w:hAnsi="Arial" w:cs="Arial"/>
                <w:b/>
                <w:bCs/>
                <w:color w:val="000000"/>
                <w:sz w:val="24"/>
                <w:szCs w:val="24"/>
              </w:rPr>
              <w:t>II</w:t>
            </w:r>
          </w:p>
        </w:tc>
        <w:tc>
          <w:tcPr>
            <w:tcW w:w="4550" w:type="pct"/>
            <w:gridSpan w:val="4"/>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before="120" w:after="120" w:line="234" w:lineRule="atLeast"/>
              <w:rPr>
                <w:rFonts w:ascii="Arial" w:eastAsia="Times New Roman" w:hAnsi="Arial" w:cs="Arial"/>
                <w:color w:val="000000"/>
                <w:sz w:val="24"/>
                <w:szCs w:val="24"/>
              </w:rPr>
            </w:pPr>
            <w:r w:rsidRPr="009F1656">
              <w:rPr>
                <w:rFonts w:ascii="Arial" w:eastAsia="Times New Roman" w:hAnsi="Arial" w:cs="Arial"/>
                <w:b/>
                <w:bCs/>
                <w:color w:val="000000"/>
                <w:sz w:val="24"/>
                <w:szCs w:val="24"/>
              </w:rPr>
              <w:t>Người có liên quan</w:t>
            </w:r>
          </w:p>
        </w:tc>
      </w:tr>
      <w:tr w:rsidR="009F1656" w:rsidRPr="009F1656" w:rsidTr="009F1656">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before="120" w:after="120" w:line="234" w:lineRule="atLeast"/>
              <w:jc w:val="center"/>
              <w:rPr>
                <w:rFonts w:ascii="Arial" w:eastAsia="Times New Roman" w:hAnsi="Arial" w:cs="Arial"/>
                <w:color w:val="000000"/>
                <w:sz w:val="24"/>
                <w:szCs w:val="24"/>
              </w:rPr>
            </w:pPr>
            <w:r w:rsidRPr="009F1656">
              <w:rPr>
                <w:rFonts w:ascii="Arial" w:eastAsia="Times New Roman" w:hAnsi="Arial" w:cs="Arial"/>
                <w:color w:val="000000"/>
                <w:sz w:val="24"/>
                <w:szCs w:val="24"/>
              </w:rPr>
              <w:t>2</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before="120" w:after="120" w:line="234" w:lineRule="atLeast"/>
              <w:rPr>
                <w:rFonts w:ascii="Arial" w:eastAsia="Times New Roman" w:hAnsi="Arial" w:cs="Arial"/>
                <w:color w:val="000000"/>
                <w:sz w:val="24"/>
                <w:szCs w:val="24"/>
              </w:rPr>
            </w:pPr>
            <w:r w:rsidRPr="009F1656">
              <w:rPr>
                <w:rFonts w:ascii="Arial" w:eastAsia="Times New Roman" w:hAnsi="Arial" w:cs="Arial"/>
                <w:color w:val="000000"/>
                <w:sz w:val="24"/>
                <w:szCs w:val="24"/>
              </w:rPr>
              <w:t>Nguyễn Thị B</w:t>
            </w:r>
          </w:p>
        </w:tc>
        <w:tc>
          <w:tcPr>
            <w:tcW w:w="1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after="0" w:line="240" w:lineRule="auto"/>
              <w:rPr>
                <w:rFonts w:ascii="Arial" w:eastAsia="Times New Roman" w:hAnsi="Arial" w:cs="Arial"/>
                <w:color w:val="000000"/>
                <w:sz w:val="24"/>
                <w:szCs w:val="24"/>
              </w:rPr>
            </w:pPr>
          </w:p>
        </w:tc>
        <w:tc>
          <w:tcPr>
            <w:tcW w:w="1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before="120" w:after="120" w:line="234" w:lineRule="atLeast"/>
              <w:rPr>
                <w:rFonts w:ascii="Arial" w:eastAsia="Times New Roman" w:hAnsi="Arial" w:cs="Arial"/>
                <w:color w:val="000000"/>
                <w:sz w:val="24"/>
                <w:szCs w:val="24"/>
              </w:rPr>
            </w:pPr>
            <w:r w:rsidRPr="009F1656">
              <w:rPr>
                <w:rFonts w:ascii="Arial" w:eastAsia="Times New Roman" w:hAnsi="Arial" w:cs="Arial"/>
                <w:color w:val="000000"/>
                <w:sz w:val="24"/>
                <w:szCs w:val="24"/>
              </w:rPr>
              <w:t>Vợ</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9F1656" w:rsidRPr="009F1656" w:rsidRDefault="009F1656" w:rsidP="009F1656">
            <w:pPr>
              <w:spacing w:after="0" w:line="240" w:lineRule="auto"/>
              <w:rPr>
                <w:rFonts w:ascii="Arial" w:eastAsia="Times New Roman" w:hAnsi="Arial" w:cs="Arial"/>
                <w:color w:val="000000"/>
                <w:sz w:val="24"/>
                <w:szCs w:val="24"/>
              </w:rPr>
            </w:pPr>
          </w:p>
        </w:tc>
      </w:tr>
    </w:tbl>
    <w:p w:rsidR="009F1656" w:rsidRPr="009F1656" w:rsidRDefault="009F1656" w:rsidP="009F1656">
      <w:pPr>
        <w:shd w:val="clear" w:color="auto" w:fill="FFFFFF"/>
        <w:spacing w:before="120" w:after="120" w:line="234" w:lineRule="atLeast"/>
        <w:rPr>
          <w:rFonts w:ascii="Arial" w:eastAsia="Times New Roman" w:hAnsi="Arial" w:cs="Arial"/>
          <w:color w:val="000000"/>
          <w:sz w:val="24"/>
          <w:szCs w:val="24"/>
        </w:rPr>
      </w:pPr>
      <w:r w:rsidRPr="009F1656">
        <w:rPr>
          <w:rFonts w:ascii="Arial" w:eastAsia="Times New Roman" w:hAnsi="Arial" w:cs="Arial"/>
          <w:color w:val="000000"/>
          <w:sz w:val="24"/>
          <w:szCs w:val="24"/>
        </w:rPr>
        <w:t>Tôi cam kết các thông tin cung cấp trên đây là đúng sự thật. Tôi xin chịu trách nhiệm trước pháp luật về tính đầy đủ, trung thực, chính xác của các thông tin kê khai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F1656" w:rsidRPr="009F1656" w:rsidTr="009F1656">
        <w:trPr>
          <w:tblCellSpacing w:w="0" w:type="dxa"/>
        </w:trPr>
        <w:tc>
          <w:tcPr>
            <w:tcW w:w="4428" w:type="dxa"/>
            <w:shd w:val="clear" w:color="auto" w:fill="FFFFFF"/>
            <w:tcMar>
              <w:top w:w="0" w:type="dxa"/>
              <w:left w:w="108" w:type="dxa"/>
              <w:bottom w:w="0" w:type="dxa"/>
              <w:right w:w="108" w:type="dxa"/>
            </w:tcMar>
            <w:hideMark/>
          </w:tcPr>
          <w:p w:rsidR="009F1656" w:rsidRPr="009F1656" w:rsidRDefault="009F1656" w:rsidP="009F1656">
            <w:pPr>
              <w:spacing w:after="0" w:line="240" w:lineRule="auto"/>
              <w:rPr>
                <w:rFonts w:ascii="Arial" w:eastAsia="Times New Roman" w:hAnsi="Arial" w:cs="Arial"/>
                <w:color w:val="000000"/>
                <w:sz w:val="24"/>
                <w:szCs w:val="24"/>
              </w:rPr>
            </w:pPr>
          </w:p>
        </w:tc>
        <w:tc>
          <w:tcPr>
            <w:tcW w:w="4428" w:type="dxa"/>
            <w:shd w:val="clear" w:color="auto" w:fill="FFFFFF"/>
            <w:tcMar>
              <w:top w:w="0" w:type="dxa"/>
              <w:left w:w="108" w:type="dxa"/>
              <w:bottom w:w="0" w:type="dxa"/>
              <w:right w:w="108" w:type="dxa"/>
            </w:tcMar>
            <w:hideMark/>
          </w:tcPr>
          <w:p w:rsidR="009F1656" w:rsidRPr="009F1656" w:rsidRDefault="009F1656" w:rsidP="009F1656">
            <w:pPr>
              <w:spacing w:before="120" w:after="120" w:line="234" w:lineRule="atLeast"/>
              <w:jc w:val="center"/>
              <w:rPr>
                <w:rFonts w:ascii="Arial" w:eastAsia="Times New Roman" w:hAnsi="Arial" w:cs="Arial"/>
                <w:color w:val="000000"/>
                <w:sz w:val="24"/>
                <w:szCs w:val="24"/>
              </w:rPr>
            </w:pPr>
            <w:r w:rsidRPr="009F1656">
              <w:rPr>
                <w:rFonts w:ascii="Arial" w:eastAsia="Times New Roman" w:hAnsi="Arial" w:cs="Arial"/>
                <w:i/>
                <w:iCs/>
                <w:color w:val="000000"/>
                <w:sz w:val="24"/>
                <w:szCs w:val="24"/>
              </w:rPr>
              <w:t>…, ngày…tháng…năm….</w:t>
            </w:r>
            <w:r w:rsidRPr="009F1656">
              <w:rPr>
                <w:rFonts w:ascii="Arial" w:eastAsia="Times New Roman" w:hAnsi="Arial" w:cs="Arial"/>
                <w:color w:val="000000"/>
                <w:sz w:val="24"/>
                <w:szCs w:val="24"/>
              </w:rPr>
              <w:br/>
            </w:r>
            <w:r w:rsidRPr="009F1656">
              <w:rPr>
                <w:rFonts w:ascii="Arial" w:eastAsia="Times New Roman" w:hAnsi="Arial" w:cs="Arial"/>
                <w:b/>
                <w:bCs/>
                <w:color w:val="000000"/>
                <w:sz w:val="24"/>
                <w:szCs w:val="24"/>
              </w:rPr>
              <w:t>Người khai</w:t>
            </w:r>
            <w:r w:rsidRPr="009F1656">
              <w:rPr>
                <w:rFonts w:ascii="Arial" w:eastAsia="Times New Roman" w:hAnsi="Arial" w:cs="Arial"/>
                <w:color w:val="000000"/>
                <w:sz w:val="24"/>
                <w:szCs w:val="24"/>
              </w:rPr>
              <w:br/>
            </w:r>
            <w:r w:rsidRPr="009F1656">
              <w:rPr>
                <w:rFonts w:ascii="Arial" w:eastAsia="Times New Roman" w:hAnsi="Arial" w:cs="Arial"/>
                <w:i/>
                <w:iCs/>
                <w:color w:val="000000"/>
                <w:sz w:val="24"/>
                <w:szCs w:val="24"/>
              </w:rPr>
              <w:t>(Ký, ghi rõ họ tên)</w:t>
            </w:r>
            <w:r w:rsidRPr="009F1656">
              <w:rPr>
                <w:rFonts w:ascii="Arial" w:eastAsia="Times New Roman" w:hAnsi="Arial" w:cs="Arial"/>
                <w:i/>
                <w:iCs/>
                <w:color w:val="000000"/>
                <w:sz w:val="24"/>
                <w:szCs w:val="24"/>
                <w:vertAlign w:val="superscript"/>
              </w:rPr>
              <w:t>(3)</w:t>
            </w:r>
          </w:p>
        </w:tc>
      </w:tr>
    </w:tbl>
    <w:p w:rsidR="009F1656" w:rsidRPr="009F1656" w:rsidRDefault="009F1656" w:rsidP="009F1656">
      <w:pPr>
        <w:shd w:val="clear" w:color="auto" w:fill="FFFFFF"/>
        <w:spacing w:before="120" w:after="120" w:line="234" w:lineRule="atLeast"/>
        <w:rPr>
          <w:rFonts w:ascii="Arial" w:eastAsia="Times New Roman" w:hAnsi="Arial" w:cs="Arial"/>
          <w:color w:val="000000"/>
          <w:sz w:val="24"/>
          <w:szCs w:val="24"/>
        </w:rPr>
      </w:pPr>
      <w:r w:rsidRPr="009F1656">
        <w:rPr>
          <w:rFonts w:ascii="Arial" w:eastAsia="Times New Roman" w:hAnsi="Arial" w:cs="Arial"/>
          <w:b/>
          <w:bCs/>
          <w:color w:val="000000"/>
          <w:sz w:val="24"/>
          <w:szCs w:val="24"/>
        </w:rPr>
        <w:t>Ghi chú:</w:t>
      </w:r>
    </w:p>
    <w:p w:rsidR="009F1656" w:rsidRPr="009F1656" w:rsidRDefault="009F1656" w:rsidP="009F1656">
      <w:pPr>
        <w:shd w:val="clear" w:color="auto" w:fill="FFFFFF"/>
        <w:spacing w:before="120" w:after="120" w:line="234" w:lineRule="atLeast"/>
        <w:rPr>
          <w:rFonts w:ascii="Arial" w:eastAsia="Times New Roman" w:hAnsi="Arial" w:cs="Arial"/>
          <w:color w:val="000000"/>
          <w:sz w:val="24"/>
          <w:szCs w:val="24"/>
        </w:rPr>
      </w:pPr>
      <w:r w:rsidRPr="009F1656">
        <w:rPr>
          <w:rFonts w:ascii="Arial" w:eastAsia="Times New Roman" w:hAnsi="Arial" w:cs="Arial"/>
          <w:color w:val="000000"/>
          <w:sz w:val="24"/>
          <w:szCs w:val="24"/>
        </w:rPr>
        <w:t>(1) Số Chứng minh nhân dân hoặc số định danh cá nhân đối với cá nhân có quốc tịch Việt Nam; số hộ chiếu hoặc giấy tờ có giá trị thay thế hộ chiếu đối với cá nhân không có quốc tịch Việt Nam.</w:t>
      </w:r>
    </w:p>
    <w:p w:rsidR="009F1656" w:rsidRPr="009F1656" w:rsidRDefault="009F1656" w:rsidP="009F1656">
      <w:pPr>
        <w:shd w:val="clear" w:color="auto" w:fill="FFFFFF"/>
        <w:spacing w:after="0" w:line="234" w:lineRule="atLeast"/>
        <w:rPr>
          <w:rFonts w:ascii="Arial" w:eastAsia="Times New Roman" w:hAnsi="Arial" w:cs="Arial"/>
          <w:color w:val="000000"/>
          <w:sz w:val="24"/>
          <w:szCs w:val="24"/>
        </w:rPr>
      </w:pPr>
      <w:r w:rsidRPr="009F1656">
        <w:rPr>
          <w:rFonts w:ascii="Arial" w:eastAsia="Times New Roman" w:hAnsi="Arial" w:cs="Arial"/>
          <w:color w:val="000000"/>
          <w:sz w:val="24"/>
          <w:szCs w:val="24"/>
        </w:rPr>
        <w:t>(2) Căn cứ mối quan hệ thực tế của người có liên quan thuộc trường hợp cụ thể theo quy định tại khoản 24 Điều 4 </w:t>
      </w:r>
      <w:bookmarkStart w:id="3" w:name="tvpllink_wlwkmhhvjw_10"/>
      <w:r w:rsidRPr="009F1656">
        <w:rPr>
          <w:rFonts w:ascii="Arial" w:eastAsia="Times New Roman" w:hAnsi="Arial" w:cs="Arial"/>
          <w:color w:val="000000"/>
          <w:sz w:val="24"/>
          <w:szCs w:val="24"/>
        </w:rPr>
        <w:fldChar w:fldCharType="begin"/>
      </w:r>
      <w:r w:rsidRPr="009F1656">
        <w:rPr>
          <w:rFonts w:ascii="Arial" w:eastAsia="Times New Roman" w:hAnsi="Arial" w:cs="Arial"/>
          <w:color w:val="000000"/>
          <w:sz w:val="24"/>
          <w:szCs w:val="24"/>
        </w:rPr>
        <w:instrText xml:space="preserve"> HYPERLINK "https://thuvienphapluat.vn/van-ban/Tien-te-Ngan-hang/Luat-Cac-to-chuc-tin-dung-32-2024-QH15-577203.aspx" \t "_blank" </w:instrText>
      </w:r>
      <w:r w:rsidRPr="009F1656">
        <w:rPr>
          <w:rFonts w:ascii="Arial" w:eastAsia="Times New Roman" w:hAnsi="Arial" w:cs="Arial"/>
          <w:color w:val="000000"/>
          <w:sz w:val="24"/>
          <w:szCs w:val="24"/>
        </w:rPr>
        <w:fldChar w:fldCharType="separate"/>
      </w:r>
      <w:r w:rsidRPr="009F1656">
        <w:rPr>
          <w:rFonts w:ascii="Arial" w:eastAsia="Times New Roman" w:hAnsi="Arial" w:cs="Arial"/>
          <w:color w:val="0E70C3"/>
          <w:sz w:val="24"/>
          <w:szCs w:val="24"/>
        </w:rPr>
        <w:t>Luật Các tổ chức tín dụng</w:t>
      </w:r>
      <w:r w:rsidRPr="009F1656">
        <w:rPr>
          <w:rFonts w:ascii="Arial" w:eastAsia="Times New Roman" w:hAnsi="Arial" w:cs="Arial"/>
          <w:color w:val="000000"/>
          <w:sz w:val="24"/>
          <w:szCs w:val="24"/>
        </w:rPr>
        <w:fldChar w:fldCharType="end"/>
      </w:r>
      <w:bookmarkEnd w:id="3"/>
      <w:r w:rsidRPr="009F1656">
        <w:rPr>
          <w:rFonts w:ascii="Arial" w:eastAsia="Times New Roman" w:hAnsi="Arial" w:cs="Arial"/>
          <w:color w:val="000000"/>
          <w:sz w:val="24"/>
          <w:szCs w:val="24"/>
        </w:rPr>
        <w:t> và quy định có liên quan để điền vào cột này.</w:t>
      </w:r>
    </w:p>
    <w:p w:rsidR="009F1656" w:rsidRPr="009F1656" w:rsidRDefault="009F1656" w:rsidP="009F1656">
      <w:pPr>
        <w:shd w:val="clear" w:color="auto" w:fill="FFFFFF"/>
        <w:spacing w:before="120" w:after="120" w:line="234" w:lineRule="atLeast"/>
        <w:rPr>
          <w:rFonts w:ascii="Arial" w:eastAsia="Times New Roman" w:hAnsi="Arial" w:cs="Arial"/>
          <w:color w:val="000000"/>
          <w:sz w:val="24"/>
          <w:szCs w:val="24"/>
        </w:rPr>
      </w:pPr>
      <w:r w:rsidRPr="009F1656">
        <w:rPr>
          <w:rFonts w:ascii="Arial" w:eastAsia="Times New Roman" w:hAnsi="Arial" w:cs="Arial"/>
          <w:color w:val="000000"/>
          <w:sz w:val="24"/>
          <w:szCs w:val="24"/>
        </w:rPr>
        <w:t>(3) Chữ ký phải được chứng thực theo quy định của pháp luật.</w:t>
      </w:r>
    </w:p>
    <w:p w:rsidR="009F1656" w:rsidRPr="009F1656" w:rsidRDefault="009F1656" w:rsidP="009F1656">
      <w:pPr>
        <w:shd w:val="clear" w:color="auto" w:fill="FFFFFF"/>
        <w:spacing w:before="120" w:after="120" w:line="234" w:lineRule="atLeast"/>
        <w:rPr>
          <w:rFonts w:ascii="Arial" w:eastAsia="Times New Roman" w:hAnsi="Arial" w:cs="Arial"/>
          <w:color w:val="000000"/>
          <w:sz w:val="24"/>
          <w:szCs w:val="24"/>
        </w:rPr>
      </w:pPr>
      <w:r w:rsidRPr="009F1656">
        <w:rPr>
          <w:rFonts w:ascii="Arial" w:eastAsia="Times New Roman" w:hAnsi="Arial" w:cs="Arial"/>
          <w:color w:val="000000"/>
          <w:sz w:val="24"/>
          <w:szCs w:val="24"/>
        </w:rPr>
        <w:t>Ngoài những nội dung tối thiểu nêu trên, người khai có thể bổ sung các nội dung khác nếu thấy cần thiết.</w:t>
      </w:r>
    </w:p>
    <w:p w:rsidR="00D13494" w:rsidRPr="009F1656" w:rsidRDefault="00D13494">
      <w:pPr>
        <w:rPr>
          <w:sz w:val="24"/>
          <w:szCs w:val="24"/>
        </w:rPr>
      </w:pPr>
    </w:p>
    <w:sectPr w:rsidR="00D13494" w:rsidRPr="009F16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56"/>
    <w:rsid w:val="009F1656"/>
    <w:rsid w:val="00D1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71620-438A-475D-8A0B-997725AA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6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1656"/>
    <w:rPr>
      <w:b/>
      <w:bCs/>
    </w:rPr>
  </w:style>
  <w:style w:type="character" w:styleId="Emphasis">
    <w:name w:val="Emphasis"/>
    <w:basedOn w:val="DefaultParagraphFont"/>
    <w:uiPriority w:val="20"/>
    <w:qFormat/>
    <w:rsid w:val="009F1656"/>
    <w:rPr>
      <w:i/>
      <w:iCs/>
    </w:rPr>
  </w:style>
  <w:style w:type="character" w:styleId="Hyperlink">
    <w:name w:val="Hyperlink"/>
    <w:basedOn w:val="DefaultParagraphFont"/>
    <w:uiPriority w:val="99"/>
    <w:semiHidden/>
    <w:unhideWhenUsed/>
    <w:rsid w:val="009F16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6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2024-08-15T07:29:00Z</dcterms:created>
  <dcterms:modified xsi:type="dcterms:W3CDTF">2024-08-15T07:30:00Z</dcterms:modified>
</cp:coreProperties>
</file>