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7" w:type="dxa"/>
        <w:jc w:val="center"/>
        <w:tblInd w:w="3286" w:type="dxa"/>
        <w:tblLook w:val="0000"/>
      </w:tblPr>
      <w:tblGrid>
        <w:gridCol w:w="7022"/>
        <w:gridCol w:w="5175"/>
      </w:tblGrid>
      <w:tr w:rsidR="0082392F" w:rsidRPr="0018752E" w:rsidTr="005E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82392F" w:rsidRPr="0018752E" w:rsidRDefault="0082392F" w:rsidP="005E18C7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82392F" w:rsidRPr="0018752E" w:rsidRDefault="0082392F" w:rsidP="005E18C7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75" w:type="dxa"/>
          </w:tcPr>
          <w:p w:rsidR="0082392F" w:rsidRPr="0018752E" w:rsidRDefault="0082392F" w:rsidP="005E18C7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S41b-DN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82392F" w:rsidRPr="0018752E" w:rsidRDefault="0082392F" w:rsidP="0082392F">
      <w:pPr>
        <w:tabs>
          <w:tab w:val="left" w:pos="1170"/>
        </w:tabs>
      </w:pPr>
      <w:r>
        <w:tab/>
      </w:r>
    </w:p>
    <w:p w:rsidR="0082392F" w:rsidRPr="0018752E" w:rsidRDefault="0082392F" w:rsidP="0082392F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KẾ TOÁN CHI TIẾT THEO DÕI</w:t>
      </w:r>
    </w:p>
    <w:p w:rsidR="0082392F" w:rsidRPr="0018752E" w:rsidRDefault="0082392F" w:rsidP="0082392F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 CÁC KHOẢN ĐẦU TƯ VÀO CÔNG TY LIÊN KẾT</w:t>
      </w:r>
    </w:p>
    <w:p w:rsidR="0082392F" w:rsidRPr="0018752E" w:rsidRDefault="0082392F" w:rsidP="0082392F">
      <w:pPr>
        <w:jc w:val="center"/>
        <w:rPr>
          <w:bCs/>
          <w:iCs/>
          <w:sz w:val="24"/>
          <w:lang w:val="nl-NL"/>
        </w:rPr>
      </w:pPr>
      <w:r w:rsidRPr="0018752E">
        <w:rPr>
          <w:bCs/>
          <w:iCs/>
          <w:sz w:val="24"/>
          <w:lang w:val="nl-NL"/>
        </w:rPr>
        <w:t>Năm tài chính..............</w:t>
      </w:r>
    </w:p>
    <w:p w:rsidR="0082392F" w:rsidRPr="0018752E" w:rsidRDefault="0082392F" w:rsidP="0082392F">
      <w:pPr>
        <w:ind w:hanging="450"/>
        <w:jc w:val="center"/>
        <w:rPr>
          <w:b/>
          <w:bCs/>
          <w:i/>
          <w:iCs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82392F" w:rsidRPr="0018752E" w:rsidTr="005E18C7">
        <w:tc>
          <w:tcPr>
            <w:tcW w:w="1320" w:type="dxa"/>
            <w:gridSpan w:val="2"/>
          </w:tcPr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82392F" w:rsidRPr="0018752E" w:rsidRDefault="0082392F" w:rsidP="005E18C7">
            <w:pPr>
              <w:widowControl w:val="0"/>
              <w:spacing w:line="264" w:lineRule="auto"/>
              <w:ind w:firstLine="567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82392F" w:rsidRPr="0018752E" w:rsidRDefault="0082392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82392F" w:rsidRPr="0018752E" w:rsidRDefault="0082392F" w:rsidP="005E18C7">
            <w:pPr>
              <w:widowControl w:val="0"/>
              <w:spacing w:line="264" w:lineRule="auto"/>
              <w:ind w:firstLine="567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82392F" w:rsidRPr="0018752E" w:rsidRDefault="0082392F" w:rsidP="005E18C7">
            <w:pPr>
              <w:widowControl w:val="0"/>
              <w:spacing w:line="264" w:lineRule="auto"/>
              <w:ind w:firstLine="567"/>
              <w:jc w:val="center"/>
              <w:rPr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82392F" w:rsidRPr="0018752E" w:rsidRDefault="0082392F" w:rsidP="005E18C7">
            <w:pPr>
              <w:widowControl w:val="0"/>
              <w:ind w:left="42" w:firstLine="6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ghi sổ khoản đầu tư vào công ty liên kết đầu kỳ</w:t>
            </w: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tương ứng với phần sở hữu của nhà đầu tư trong lợi nhuận hoặc lỗ của công ty liên kết trong kỳ</w:t>
            </w: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 xml:space="preserve">Khoản điều chỉnh  do báo cáo 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tài chính của nhà đầu tư và công ty liên kết được lập khác ngày</w:t>
            </w: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 do nhà đầu tư và công ty liên kết không áp dụng thống nhất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jc w:val="center"/>
              <w:rPr>
                <w:sz w:val="18"/>
                <w:szCs w:val="18"/>
                <w:lang w:val="nl-NL" w:bidi="he-IL"/>
              </w:rPr>
            </w:pPr>
            <w:r w:rsidRPr="0018752E">
              <w:rPr>
                <w:sz w:val="18"/>
                <w:szCs w:val="18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 w:bidi="he-IL"/>
              </w:rPr>
              <w:t>liên kết nhưng không được phản ánh vào Báo cáo kết quả kinh doanh của công ty liên kết</w:t>
            </w:r>
          </w:p>
        </w:tc>
        <w:tc>
          <w:tcPr>
            <w:tcW w:w="1100" w:type="dxa"/>
            <w:tcBorders>
              <w:top w:val="nil"/>
            </w:tcBorders>
          </w:tcPr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 xml:space="preserve">Giá trị </w:t>
            </w:r>
          </w:p>
          <w:p w:rsidR="0082392F" w:rsidRPr="0018752E" w:rsidRDefault="0082392F" w:rsidP="005E18C7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ghi sổ khoản đầu tư vào công ty liên kết cuối kỳ</w:t>
            </w: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A</w:t>
            </w: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B</w:t>
            </w: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</w:t>
            </w:r>
          </w:p>
        </w:tc>
        <w:tc>
          <w:tcPr>
            <w:tcW w:w="998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2</w:t>
            </w: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3</w:t>
            </w: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4</w:t>
            </w: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5</w:t>
            </w:r>
          </w:p>
        </w:tc>
        <w:tc>
          <w:tcPr>
            <w:tcW w:w="110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6</w:t>
            </w: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rPr>
                <w:bCs/>
                <w:sz w:val="18"/>
                <w:szCs w:val="18"/>
              </w:rPr>
            </w:pPr>
            <w:r w:rsidRPr="0018752E">
              <w:rPr>
                <w:bCs/>
                <w:sz w:val="18"/>
                <w:szCs w:val="18"/>
              </w:rPr>
              <w:t>Công ty Liên kết A</w:t>
            </w:r>
          </w:p>
        </w:tc>
        <w:tc>
          <w:tcPr>
            <w:tcW w:w="998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Công ty Liên kết B</w:t>
            </w:r>
          </w:p>
        </w:tc>
        <w:tc>
          <w:tcPr>
            <w:tcW w:w="998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82392F" w:rsidRPr="0018752E" w:rsidTr="005E18C7"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82392F" w:rsidRPr="0018752E" w:rsidRDefault="0082392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82392F" w:rsidRPr="0018752E" w:rsidRDefault="0082392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</w:tbl>
    <w:p w:rsidR="0082392F" w:rsidRPr="0018752E" w:rsidRDefault="0082392F" w:rsidP="0082392F">
      <w:pPr>
        <w:jc w:val="both"/>
        <w:rPr>
          <w:rFonts w:eastAsia="Batang"/>
          <w:sz w:val="24"/>
          <w:lang w:val="nl-NL"/>
        </w:rPr>
      </w:pPr>
      <w:r w:rsidRPr="0018752E">
        <w:rPr>
          <w:lang w:val="nl-NL"/>
        </w:rPr>
        <w:t xml:space="preserve">          </w:t>
      </w:r>
      <w:r w:rsidRPr="0018752E">
        <w:rPr>
          <w:sz w:val="24"/>
          <w:lang w:val="nl-NL"/>
        </w:rPr>
        <w:t>- Sổ này có ... trang, đánh số từ trang 01 đến trang ...</w:t>
      </w:r>
    </w:p>
    <w:p w:rsidR="0082392F" w:rsidRPr="0018752E" w:rsidRDefault="0082392F" w:rsidP="0082392F">
      <w:pPr>
        <w:ind w:firstLine="720"/>
      </w:pPr>
      <w:r w:rsidRPr="0018752E">
        <w:rPr>
          <w:sz w:val="24"/>
          <w:lang w:val="nl-NL"/>
        </w:rPr>
        <w:t>- Ngày mở sổ: ...</w:t>
      </w:r>
    </w:p>
    <w:p w:rsidR="0082392F" w:rsidRPr="0018752E" w:rsidRDefault="0082392F" w:rsidP="0082392F">
      <w:pPr>
        <w:pStyle w:val="2dongcachCharChar"/>
        <w:rPr>
          <w:rFonts w:ascii="Times New Roman" w:hAnsi="Times New Roman"/>
          <w:color w:val="auto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2392F" w:rsidRPr="0018752E" w:rsidTr="005E18C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82392F" w:rsidRPr="0018752E" w:rsidTr="005E18C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2392F" w:rsidRPr="002919E8" w:rsidRDefault="0082392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82392F" w:rsidRPr="002919E8" w:rsidRDefault="0082392F" w:rsidP="005E18C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82392F" w:rsidRPr="002919E8" w:rsidRDefault="0082392F" w:rsidP="005E18C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2392F" w:rsidRPr="002919E8" w:rsidRDefault="0082392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2392F" w:rsidRPr="0018752E" w:rsidRDefault="0082392F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82392F" w:rsidRDefault="0082392F" w:rsidP="0082392F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3F176B" w:rsidRDefault="003F176B"/>
    <w:sectPr w:rsidR="003F176B" w:rsidSect="0082392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82392F"/>
    <w:rsid w:val="003F176B"/>
    <w:rsid w:val="0082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82392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2392F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82392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82392F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2024-04-01T07:22:00Z</dcterms:created>
  <dcterms:modified xsi:type="dcterms:W3CDTF">2024-04-01T07:22:00Z</dcterms:modified>
</cp:coreProperties>
</file>