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DB" w:rsidRPr="00A67FDB" w:rsidRDefault="00A67FDB" w:rsidP="00A67FDB">
      <w:pPr>
        <w:pStyle w:val="NormalWeb"/>
        <w:shd w:val="clear" w:color="auto" w:fill="FFFFFF"/>
        <w:spacing w:before="0" w:beforeAutospacing="0" w:after="120" w:afterAutospacing="0" w:line="276" w:lineRule="auto"/>
        <w:jc w:val="center"/>
        <w:rPr>
          <w:color w:val="000000"/>
          <w:sz w:val="26"/>
          <w:szCs w:val="26"/>
        </w:rPr>
      </w:pPr>
      <w:bookmarkStart w:id="0" w:name="chuong_11_name"/>
      <w:r w:rsidRPr="00A67FDB">
        <w:rPr>
          <w:b/>
          <w:bCs/>
          <w:color w:val="000000"/>
          <w:sz w:val="26"/>
          <w:szCs w:val="26"/>
        </w:rPr>
        <w:t>QUY ĐỊNH</w:t>
      </w:r>
      <w:bookmarkEnd w:id="0"/>
    </w:p>
    <w:p w:rsidR="00A67FDB" w:rsidRPr="00A67FDB" w:rsidRDefault="00A67FDB" w:rsidP="00A67FDB">
      <w:pPr>
        <w:pStyle w:val="NormalWeb"/>
        <w:shd w:val="clear" w:color="auto" w:fill="FFFFFF"/>
        <w:spacing w:before="0" w:beforeAutospacing="0" w:after="120" w:afterAutospacing="0" w:line="276" w:lineRule="auto"/>
        <w:jc w:val="center"/>
        <w:rPr>
          <w:color w:val="000000"/>
          <w:sz w:val="26"/>
          <w:szCs w:val="26"/>
        </w:rPr>
      </w:pPr>
      <w:bookmarkStart w:id="1" w:name="chuong_11_name_name"/>
      <w:r w:rsidRPr="00A67FDB">
        <w:rPr>
          <w:b/>
          <w:bCs/>
          <w:color w:val="000000"/>
          <w:sz w:val="26"/>
          <w:szCs w:val="26"/>
        </w:rPr>
        <w:t>KHỐI LƯỢNG KIẾN THỨC TỐI THIỂU, YÊU CẦU VỀ NĂNG LỰC MÀ NGƯỜI HỌC ĐẠT ĐƯỢC SAU KHI TỐT NGHIỆP TRÌNH ĐỘ TRUNG CẤP, TRÌNH ĐỘ CAO ĐẲNG</w:t>
      </w:r>
      <w:bookmarkEnd w:id="1"/>
    </w:p>
    <w:p w:rsidR="00A67FDB" w:rsidRPr="00A67FDB" w:rsidRDefault="00A67FDB" w:rsidP="00A67FDB">
      <w:pPr>
        <w:pStyle w:val="NormalWeb"/>
        <w:shd w:val="clear" w:color="auto" w:fill="FFFFFF"/>
        <w:spacing w:before="0" w:beforeAutospacing="0" w:after="120" w:afterAutospacing="0" w:line="276" w:lineRule="auto"/>
        <w:jc w:val="center"/>
        <w:rPr>
          <w:color w:val="000000"/>
          <w:sz w:val="26"/>
          <w:szCs w:val="26"/>
        </w:rPr>
      </w:pPr>
      <w:bookmarkStart w:id="2" w:name="chuong_11_name_name_name"/>
      <w:r w:rsidRPr="00A67FDB">
        <w:rPr>
          <w:b/>
          <w:bCs/>
          <w:color w:val="000000"/>
          <w:sz w:val="26"/>
          <w:szCs w:val="26"/>
        </w:rPr>
        <w:t>NGÀNH, NGHỀ: KỸ THUẬT CHẾ BIẾN MÓN ĂN</w:t>
      </w:r>
      <w:bookmarkEnd w:id="2"/>
    </w:p>
    <w:p w:rsidR="00A67FDB" w:rsidRPr="00A67FDB" w:rsidRDefault="00A67FDB" w:rsidP="00A67FDB">
      <w:pPr>
        <w:pStyle w:val="NormalWeb"/>
        <w:shd w:val="clear" w:color="auto" w:fill="FFFFFF"/>
        <w:spacing w:before="0" w:beforeAutospacing="0" w:after="120" w:afterAutospacing="0" w:line="276" w:lineRule="auto"/>
        <w:jc w:val="center"/>
        <w:rPr>
          <w:color w:val="000000"/>
          <w:sz w:val="26"/>
          <w:szCs w:val="26"/>
        </w:rPr>
      </w:pPr>
      <w:bookmarkStart w:id="3" w:name="muc_1_10"/>
      <w:r w:rsidRPr="00A67FDB">
        <w:rPr>
          <w:b/>
          <w:bCs/>
          <w:color w:val="000000"/>
          <w:sz w:val="26"/>
          <w:szCs w:val="26"/>
        </w:rPr>
        <w:t>A - TRÌNH ĐỘ: CAO ĐẲNG</w:t>
      </w:r>
      <w:bookmarkEnd w:id="3"/>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bookmarkStart w:id="4" w:name="dieu_1_21"/>
      <w:r w:rsidRPr="00A67FDB">
        <w:rPr>
          <w:b/>
          <w:bCs/>
          <w:color w:val="000000"/>
          <w:sz w:val="26"/>
          <w:szCs w:val="26"/>
        </w:rPr>
        <w:t>1. Giới thiệu chung về ngành, nghề</w:t>
      </w:r>
      <w:bookmarkEnd w:id="4"/>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Kỹ thuật chế biến món ăn trình độ cao đẳng là ngành, nghề kỹ thuật trực tiếp chế biến các loại món ăn tại các bếp của khách sạn, nhà hàng, đáp ứng yêu cầu bậc 5 trong Khung trình độ quốc gia Việt Nam.</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Các công việc của nghề chủ yếu được thực hiện tại bộ phận chế biến món ăn (khu vực nhà bếp) đòi hỏi yêu cầu cao về chất lượng và vệ sinh an toàn thực phẩm đối với điều kiện và môi trường làm việc. Để tiến hành các công việc của nghề cần phải được trang bị đầy đủ các trang thiết bị cần thiết cho quá trình chế biến như dụng cụ sơ chế, chế biến, thiết bị đun, nấu, vệ sinh… Trong công việc có thể tiến hành độc lập hoặc phối hợp theo nhóm tùy theo yêu cầu cụ thể của công việc cũng như cơ sở chế biến.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Để hành nghề, nhân viên phải đáp ứng yêu cầu về sức khỏe, có ngoại hình phù hợp, đủ kiến thức và hiểu biết chuyên môn, có khả năng giao tiếp ứng xử trong quá trình sản xuất chế biến, có đạo đức nghề nghiệp, có khả năng tổ chức và thực hiện các nhiệm vụ của nghề kỹ thuật chế biến món ăn.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Khối lượng kiến thức tối thiểu: 1800 giờ (tương đương 65 tín chỉ).</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bookmarkStart w:id="5" w:name="dieu_2_21"/>
      <w:r w:rsidRPr="00A67FDB">
        <w:rPr>
          <w:b/>
          <w:bCs/>
          <w:color w:val="000000"/>
          <w:sz w:val="26"/>
          <w:szCs w:val="26"/>
        </w:rPr>
        <w:t>2. Kiến thức</w:t>
      </w:r>
      <w:bookmarkEnd w:id="5"/>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Đọc, hiểu đúng công thức chế biến, yêu cầu cảm quan của các món ăn phổ biến;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Liệt kê được các loại nguyên liệu chính, nguyên liệu phụ và nguyên liệu gia vị sử dụng trong chế biến các món ăn cơ bản Á, Âu…;</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Liệt kê được các loại trang thiết bị, dụng cụ chủ yếu ở bộ phận chế biến, mô tả được công dụng và những điểm cần chú ý của chúng khi sử dụng;</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Phân tích được các yêu cầu của các quy trình nghiệp vụ cơ bản: Chuẩn bị chế biến; vệ sinh khu vực chế biến; quy trình chế biến các loại nước dùng, món ăn chế biến từ thịt, rau, hải sản; các món ăn Á, Âu…;</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Trình bày được tiêu chuẩn chất lượng dịch vụ ăn uống và cách thức đánh giá chất lượng. Đề xuất được các biện pháp nâng cao chất lượng;</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lastRenderedPageBreak/>
        <w:t>- Trình bày được nguyên lý, quá trình quản trị nói chung, quản trị con người, tài sản, tài chính, quản trị marketing trong kinh doanh ăn uống;</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Mô tả được quy trình lập kế hoạch, tổ chức thực hiện, giám sát, kiểm tra và đánh giá kết quả công việc tại các bộ phận của nhà hàng, bộ phận chế biến món ăn;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Phân tích được tầm quan trọng của vệ sinh, an toàn thực phẩm và an toàn lao động trong quá trình chế biến;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Trình bày được các nguyên tắc đảm bảo vệ sinh an toàn thực phẩm và an toàn lao động;</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Trình bày được các kiến thức bổ trợ nghề nghiệp như: Tổng quan du lịch khách sạn, xây dựng thực đơn, văn hóa ẩm thực, sinh lý dinh dưỡng, thương phẩm và an toàn thực phẩm…;</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Trình bày được những kiến thức cơ bản về chính trị, văn hóa, xã hội, pháp luật, quốc phòng an ninh, giáo dục thể chất theo quy định.</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bookmarkStart w:id="6" w:name="dieu_3_21"/>
      <w:r w:rsidRPr="00A67FDB">
        <w:rPr>
          <w:b/>
          <w:bCs/>
          <w:color w:val="000000"/>
          <w:sz w:val="26"/>
          <w:szCs w:val="26"/>
        </w:rPr>
        <w:t>3. Kỹ năng</w:t>
      </w:r>
      <w:bookmarkEnd w:id="6"/>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Đảm bảo vệ sinh, an toàn, an ninh và bảo vệ môi trường… đáp ứng nhu cầu của khách du lịch;</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Thực hiện an toàn lao động, phòng cháy, chữa cháy trong quá trình chế biến món ăn;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Quản lý và tổ chức điều hành sản xuất kinh doanh tại các bếp trong nhà hàng, khách sạn;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Thực hiện được các công việc có liên quan đến nghiệp vụ chế biến món ăn như:</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Xây dựng được các thực đơn phù hợp với các đối tượng khách cụ thể;</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Xây dựng được định mức chế biến tại bộ phận, mua và bảo quản nguyên vật liệu chế biến đúng kỹ thuật;</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Thực hiện việc sơ chế thực phẩm, nguyên liệu chế biến theo đúng các nguyên tắc quy trình kỹ thuật;</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Chế biến được các món ăn chủ yếu để phục vụ khách trong các nhà hàng;</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Phối hợp với bộ phận bàn trong quá trình phục vụ khách ăn uống.</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Thực hiện được các công việc liên quan đến quản trị nhân lực, quản trị cơ sở vật chất kỹ thuật, quản trị chất lượng trong chế biến món ăn;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Sử dụng, vận hành đúng, an toàn các loại trang thiết bị trong chế biến món ăn;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lastRenderedPageBreak/>
        <w:t>- Phân tích, đánh giá được kết quả hoạt động kinh doanh của các bộ phận, cá nhân có liên quan đến quá trình chế biến món ăn và có thể đề xuất được các giải pháp nhằm nâng cao kết quả hiệu quả kinh doanh;</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Dự thảo được các loại báo cáo, tham gia soạn thảo được một số loại hợp đồng ký kết hợp đồng với các nhà cung ứng nguyên liệu, thực phẩm... ;</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Sử dụng công nghệ thông tin cơ bản theo quy định; khai thác, xử lý, ứng dụng công nghệ thông tin trong công việc chuyên môn của ngành, nghề.</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Sử dụng được ngoại ngữ cơ bản, đạt bậc 2/6 trong Khung năng lực ngoại ngữ của Việt Nam, ứng dụng được ngoại ngữ vào công việc chuyên môn của ngành, nghề;</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bookmarkStart w:id="7" w:name="dieu_4_20"/>
      <w:r w:rsidRPr="00A67FDB">
        <w:rPr>
          <w:b/>
          <w:bCs/>
          <w:color w:val="000000"/>
          <w:sz w:val="26"/>
          <w:szCs w:val="26"/>
        </w:rPr>
        <w:t>4. Mức độ tự chủ và trách nhiệm</w:t>
      </w:r>
      <w:bookmarkEnd w:id="7"/>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Làm việc độc lập hoặc theo nhóm trong các bếp tại khách sạn, nhà hàng đạt kết quả;</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Tự xử lý các công việc hàng ngày trong các bếp, giải quyết được các tình huống khách đặt ăn, bổ sung thêm suất ăn hoặc thay đổi thực đơn trong những trường hợp bất thường;</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Hướng dẫn, giám sát những nhân viên bếp chính hoặc phụ bếp thực hiện nhiệm vụ được giao trong ngày/ca;</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Chịu trách nhiệm cá nhân và trách nhiệm với nhóm trước tổng bếp trưởng những công việc được giao phụ trách;</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Đánh giá chất lượng món ăn, vệ sinh an toàn thực phẩm và kết quả kinh doanh ăn uống của bộ phận chế biến được phân công.</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bookmarkStart w:id="8" w:name="dieu_5_20"/>
      <w:r w:rsidRPr="00A67FDB">
        <w:rPr>
          <w:b/>
          <w:bCs/>
          <w:color w:val="000000"/>
          <w:sz w:val="26"/>
          <w:szCs w:val="26"/>
        </w:rPr>
        <w:t>5. Vị trí việc làm sau khi tốt nghiệp</w:t>
      </w:r>
      <w:bookmarkEnd w:id="8"/>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Sau khi tốt nghiệp người học có năng lực đáp ứng các yêu cầu tại các vị trí việc làm của ngành, nghề bao gồm:</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Phụ bếp (tại khách sạn 1 - 5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Đầu bếp chính sơ chế và chế biến nước dùng, xốt (tại khách sạn 1 - 5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Đầu bếp chính xa lát và đồ nguội (tại khách sạn 1 - 5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Đầu bếp chính bếp Á (tại khách sạn 1 - 5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Đầu bếp chính bếp Âu (tại khách sạn 1 - 5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Đầu bếp chính bếp tiệc (tại khách sạn 1 - 5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Đầu bếp chính bếp bánh và món ăn tráng miệng (tại khách sạn 1 - 5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Bếp trưởng/trưởng bộ phận bếp sơ chế (tại khách sạn 1 - 3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lastRenderedPageBreak/>
        <w:t>- Bếp trưởng/trưởng bộ phận bếp xa lát và đồ nguội (tại khách sạn 1 - 3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Bếp trưởng/trưởng bộ phận bếp Á (tại khách sạn 1 - 3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Bếp trưởng/trưởng bộ phận bếp Âu (tại khách sạn 1 - 3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Bếp trưởng/trưởng bộ phận bếp tiệc (tại khách sạn 1 - 3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Bếp trưởng/trưởng bộ phận bếp bánh và món ăn tráng miệng (tại khách sạn 1 - 3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bookmarkStart w:id="9" w:name="dieu_6_20"/>
      <w:r w:rsidRPr="00A67FDB">
        <w:rPr>
          <w:b/>
          <w:bCs/>
          <w:color w:val="000000"/>
          <w:sz w:val="26"/>
          <w:szCs w:val="26"/>
        </w:rPr>
        <w:t>6. Khả năng học tập, nâng cao trình độ</w:t>
      </w:r>
      <w:bookmarkEnd w:id="9"/>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Khối lượng kiến thức tối thiểu, yêu cầu về năng lực mà người học phải đạt được sau khi tốt nghiệp ngành, nghề Kỹ thuật chế biến món ăn trình độ cao đẳng có thể tiếp tục phát triển ở các trình độ cao hơn;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A67FDB" w:rsidRPr="00A67FDB" w:rsidRDefault="00A67FDB" w:rsidP="00A67FDB">
      <w:pPr>
        <w:pStyle w:val="NormalWeb"/>
        <w:shd w:val="clear" w:color="auto" w:fill="FFFFFF"/>
        <w:spacing w:before="0" w:beforeAutospacing="0" w:after="120" w:afterAutospacing="0" w:line="276" w:lineRule="auto"/>
        <w:jc w:val="center"/>
        <w:rPr>
          <w:color w:val="000000"/>
          <w:sz w:val="26"/>
          <w:szCs w:val="26"/>
        </w:rPr>
      </w:pPr>
      <w:bookmarkStart w:id="10" w:name="muc_2_10"/>
      <w:r w:rsidRPr="00A67FDB">
        <w:rPr>
          <w:b/>
          <w:bCs/>
          <w:color w:val="000000"/>
          <w:sz w:val="26"/>
          <w:szCs w:val="26"/>
        </w:rPr>
        <w:t>B - TRÌNH ĐỘ: TRUNG CẤP</w:t>
      </w:r>
      <w:bookmarkEnd w:id="10"/>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bookmarkStart w:id="11" w:name="dieu_1_22"/>
      <w:r w:rsidRPr="00A67FDB">
        <w:rPr>
          <w:b/>
          <w:bCs/>
          <w:color w:val="000000"/>
          <w:sz w:val="26"/>
          <w:szCs w:val="26"/>
        </w:rPr>
        <w:t>1. Giới thiệu chung về ngành, nghề</w:t>
      </w:r>
      <w:bookmarkEnd w:id="11"/>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Kỹ thuật chế biến món ăn trình độ trung cấp là nghề kỹ thuật trực tiếp chế biến các loại món ăn tại khách sạn, nhà hàng, đáp ứng yêu cầu bậc 4 trong Khung trình độ quốc gia Việt Nam.</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Các công việc của ngành, nghề chủ yếu được thực hiện tại bộ phận chế biến món ăn (khu vực nhà bếp) đòi hỏi các yêu cầu cao về chất lượng và vệ sinh an toàn thực phẩm. Để tiến hành các công việc của nghề cần phải được trang bị đầy đủ các trang thiết bị cần thiết cho quá trình chế biến (dụng cụ sơ chế, chế biến, thiết bị đun, nấu, vệ sinh…). Trong công việc có thể tiến hành độc lập hoặc phối hợp theo nhóm tùy theo yêu cầu cụ thể của công việc cũng như cơ sở chế biến.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Để hành nghề, nhân viên phải đáp ứng yêu cầu về sức khỏe, có ngoại hình phù hợp, đủ kiến thức và hiểu biết chuyên môn, có khả năng giao tiếp ứng xử trong quá trình sản xuất chế biến, có đạo đức nghề nghiệp, có khả năng tổ chức và thực hiện các nhiệm vụ của nghề kỹ thuật chế biến món ăn.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Khối lượng kiến thức tối thiểu: 1400 giờ (tương đương 50 tín chỉ).</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bookmarkStart w:id="12" w:name="dieu_2_22"/>
      <w:r w:rsidRPr="00A67FDB">
        <w:rPr>
          <w:b/>
          <w:bCs/>
          <w:color w:val="000000"/>
          <w:sz w:val="26"/>
          <w:szCs w:val="26"/>
        </w:rPr>
        <w:t>2. Kiến thức</w:t>
      </w:r>
      <w:bookmarkEnd w:id="12"/>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Đọc, hiểu đúng công thức chế biến, yêu cầu cảm quan của các món ăn phổ biến;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lastRenderedPageBreak/>
        <w:t>- Liệt kê được các loại nguyên liệu chính, nguyên liệu phụ và nguyên liệu gia vị sử dụng trong chế biến các món ăn cơ bản Á, Âu…;</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Liệt kê được các loại trang thiết bị, dụng cụ chủ yếu ở bộ phận chế biến, mô tả được công dụng và những điểm cần chú ý của chúng khi sử dụng;</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Phân tích được các yêu cầu của các quy trình nghiệp vụ cơ bản: Chuẩn bị chế biến; vệ sinh khu vực chế biến; quy trình chế biến các loại nước dùng, món ăn chế biến từ thịt, rau, thủy hải sản; các món ăn Á, Âu…;</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Trình bày được tiêu chuẩn chất lượng dịch vụ ăn uống và cách thức đánh giá chất lượng. Đề xuất được các biện pháp nâng cao chất lượng;</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Phân tích được tầm quan trọng của vệ sinh, an toàn thực phẩm và an toàn lao động trong quá trình chế biến;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Trình bày được các nguyên tắc đảm bảo vệ sinh an toàn thực phẩm và an toàn lao động;</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Tiếp cận được kiến thức chuyên sâu và có thể theo học ở các bậc cao hơn liên quan đến Kỹ thuật chế biến món ăn;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Trình bày được những kiến thức cơ bản về chính trị, văn hóa, xã hội, pháp luật, quốc phòng an ninh, giáo dục thể chất theo quy định.</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bookmarkStart w:id="13" w:name="dieu_3_22"/>
      <w:r w:rsidRPr="00A67FDB">
        <w:rPr>
          <w:b/>
          <w:bCs/>
          <w:color w:val="000000"/>
          <w:sz w:val="26"/>
          <w:szCs w:val="26"/>
        </w:rPr>
        <w:t>3. Kỹ năng</w:t>
      </w:r>
      <w:bookmarkEnd w:id="13"/>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Thực hiện chế biến món ăn theo định mức chế biến tại bộ phận;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Sử dụng và bảo quản nguyên liệu thực phẩm chế biến đúng kỹ thuật;</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Thực hiện việc sơ chế nguyên liệu thực phẩm theo đúng các nguyên tắc quy trình kỹ thuật;</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Chế biến được các món ăn trong thực đơn Á, Âu, tiệc… để phục vụ khách trong các nhà hàng;</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Phối hợp với bộ phận bàn trong quá trình phục vụ khách ăn uống;</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Dự tính, hạn chế các tình huống phát sinh trong lĩnh vực mà mình tham gia; phân tích đánh giá và đưa ra giải pháp xử lý các tình huống trong quá trình chế biến món ăn;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Đưa ra được các quyết định kỹ thuật trong phạm vi giới hạn chuyên môn đã được đào tạo;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Thực hiện các công việc của nghề bảo đảm vệ sinh, an toàn, an ninh và bảo vệ môi trường… đáp ứng nhu cầu của khách du lịch;</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lastRenderedPageBreak/>
        <w:t>- Thực hiện đúng các nguyên tắc về an toàn lao động, phòng cháy, chữa cháy trong quá trình chế biến món ăn;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Tổ chức công việc và tham gia làm việc theo nhóm nhỏ, có khả năng phối hợp với những vị trí khác có liên quan trong công việc;</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Kiểm tra, giám sát chuyên môn và hướng dẫn kỹ thuật đối với nhân viên mới, thực tập sinh ... trong phạm vi giới hạn chuyên môn được đào tạo;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Sử dụng công nghệ thông tin cơ bản theo quy định; khai thác, xử lý, ứng dụng công nghệ thông tin trong một số công việc chuyên môn của ngành, nghề.</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Sử dụng được ngoại ngữ cơ bản, đạt bậc 1/6 trong Khung năng lực ngoại ngữ của Việt Nam, ứng dụng được ngoại ngữ vào một số công việc chuyên môn của ngành, nghề;</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bookmarkStart w:id="14" w:name="dieu_4_21"/>
      <w:r w:rsidRPr="00A67FDB">
        <w:rPr>
          <w:b/>
          <w:bCs/>
          <w:color w:val="000000"/>
          <w:sz w:val="26"/>
          <w:szCs w:val="26"/>
        </w:rPr>
        <w:t>4. Mức độ tự chủ và trách nhiệm</w:t>
      </w:r>
      <w:bookmarkEnd w:id="14"/>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Làm việc độc lập hoặc theo nhóm trong các bếp tại khách sạn, nhà hàng đạt kết quả;</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Tự xử lý các công việc hàng ngày trong các bếp trong thẩm quyền được phân công;</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Hướng dẫn, giám sát những nhân viên mới, thực tập sinh thực hiện nhiệm vụ được giao trong ngày/ca;</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Chịu trách nhiệm cá nhân và trách nhiệm với nhóm trước bếp trưởng/ trưởng bộ phận những công việc được giao phụ trách;</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Đánh giá vệ sinh an toàn thực phẩm và chất lượng món ăn được phân công.</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bookmarkStart w:id="15" w:name="dieu_5_21"/>
      <w:r w:rsidRPr="00A67FDB">
        <w:rPr>
          <w:b/>
          <w:bCs/>
          <w:color w:val="000000"/>
          <w:sz w:val="26"/>
          <w:szCs w:val="26"/>
        </w:rPr>
        <w:t>5. Vị trí việc làm sau khi tốt nghiệp</w:t>
      </w:r>
      <w:bookmarkEnd w:id="15"/>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Sau khi tốt nghiệp người học có năng lực đáp ứng các yêu cầu tại các vị trí việc làm của ngành, nghề bao gồm:</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Phụ bếp (tại khách sạn 1 - 5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Đầu bếp chính sơ chế và chế biến nước dùng, xốt (tại khách sạn 1 - 5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Đầu bếp chính xa lát và đồ nguội (tại khách sạn 1 - 5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Đầu bếp chính bếp Á (tại khách sạn 1 - 5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Đầu bếp chính bếp Âu (tại khách sạn 1 - 5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Đầu bếp chính bếp tiệc (tại khách sạn 1 - 5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Đầu bếp chính bếp bánh và món ăn tráng miệng (tại khách sạn 1 - 5 sao).</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bookmarkStart w:id="16" w:name="dieu_6_21"/>
      <w:r w:rsidRPr="00A67FDB">
        <w:rPr>
          <w:b/>
          <w:bCs/>
          <w:color w:val="000000"/>
          <w:sz w:val="26"/>
          <w:szCs w:val="26"/>
        </w:rPr>
        <w:t>6. Khả năng học tập, nâng cao trình độ</w:t>
      </w:r>
      <w:bookmarkEnd w:id="16"/>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lastRenderedPageBreak/>
        <w:t>- Khối lượng kiến thức tối thiểu, yêu cầu về năng lực mà người học phải đạt được sau khi tốt nghiệp ngành, nghề Kỹ thuật chế biến món ăn trình độ trung cấp có thể tiếp tục phát triển ở các trình độ cao hơn;</w:t>
      </w:r>
    </w:p>
    <w:p w:rsidR="00A67FDB" w:rsidRPr="00A67FDB" w:rsidRDefault="00A67FDB" w:rsidP="00A67FDB">
      <w:pPr>
        <w:pStyle w:val="NormalWeb"/>
        <w:shd w:val="clear" w:color="auto" w:fill="FFFFFF"/>
        <w:spacing w:before="0" w:beforeAutospacing="0" w:after="120" w:afterAutospacing="0" w:line="276" w:lineRule="auto"/>
        <w:jc w:val="both"/>
        <w:rPr>
          <w:color w:val="000000"/>
          <w:sz w:val="26"/>
          <w:szCs w:val="26"/>
        </w:rPr>
      </w:pPr>
      <w:r w:rsidRPr="00A67FDB">
        <w:rPr>
          <w:color w:val="000000"/>
          <w:sz w:val="26"/>
          <w:szCs w:val="26"/>
        </w:rPr>
        <w:t>- 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060F2E" w:rsidRPr="00A67FDB" w:rsidRDefault="00060F2E" w:rsidP="00A67FDB">
      <w:pPr>
        <w:spacing w:after="120"/>
        <w:jc w:val="both"/>
        <w:rPr>
          <w:rFonts w:ascii="Times New Roman" w:hAnsi="Times New Roman" w:cs="Times New Roman"/>
          <w:sz w:val="26"/>
          <w:szCs w:val="26"/>
        </w:rPr>
      </w:pPr>
    </w:p>
    <w:sectPr w:rsidR="00060F2E" w:rsidRPr="00A67FDB" w:rsidSect="00060F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7FDB"/>
    <w:rsid w:val="00060F2E"/>
    <w:rsid w:val="00A67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F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2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1890</Words>
  <Characters>10773</Characters>
  <Application>Microsoft Office Word</Application>
  <DocSecurity>0</DocSecurity>
  <Lines>89</Lines>
  <Paragraphs>25</Paragraphs>
  <ScaleCrop>false</ScaleCrop>
  <Company>Grizli777</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2023-07-08T03:08:00Z</dcterms:created>
  <dcterms:modified xsi:type="dcterms:W3CDTF">2023-07-08T03:09:00Z</dcterms:modified>
</cp:coreProperties>
</file>