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F62B0C" w:rsidRPr="00B83CF5" w:rsidTr="000A00CE">
        <w:tc>
          <w:tcPr>
            <w:tcW w:w="3320" w:type="pct"/>
          </w:tcPr>
          <w:p w:rsidR="00F62B0C" w:rsidRPr="00B83CF5" w:rsidRDefault="00F62B0C"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62B0C" w:rsidRPr="00B83CF5" w:rsidRDefault="00F62B0C"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F62B0C" w:rsidRPr="00B83CF5" w:rsidRDefault="00F62B0C" w:rsidP="000A00CE">
            <w:pPr>
              <w:spacing w:before="120"/>
              <w:jc w:val="center"/>
              <w:rPr>
                <w:rFonts w:ascii="Arial" w:hAnsi="Arial" w:cs="Arial"/>
                <w:i/>
                <w:sz w:val="20"/>
                <w:lang w:val="en-US"/>
              </w:rPr>
            </w:pPr>
            <w:r w:rsidRPr="00B83CF5">
              <w:rPr>
                <w:rFonts w:ascii="Arial" w:hAnsi="Arial" w:cs="Arial"/>
                <w:b/>
                <w:sz w:val="20"/>
                <w:lang w:val="en-US"/>
              </w:rPr>
              <w:t>Mẫu số S18-DNN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62B0C" w:rsidRPr="00B83CF5" w:rsidRDefault="00F62B0C" w:rsidP="00F62B0C">
      <w:pPr>
        <w:spacing w:before="120"/>
        <w:rPr>
          <w:rFonts w:ascii="Arial" w:hAnsi="Arial" w:cs="Arial"/>
          <w:sz w:val="20"/>
          <w:lang w:val="en-US"/>
        </w:rPr>
      </w:pPr>
    </w:p>
    <w:p w:rsidR="00F62B0C" w:rsidRPr="00B83CF5" w:rsidRDefault="00F62B0C" w:rsidP="00F62B0C">
      <w:pPr>
        <w:spacing w:before="120"/>
        <w:jc w:val="center"/>
        <w:rPr>
          <w:rFonts w:ascii="Arial" w:hAnsi="Arial" w:cs="Arial"/>
          <w:b/>
          <w:sz w:val="20"/>
          <w:lang w:val="en-US"/>
        </w:rPr>
      </w:pPr>
      <w:r w:rsidRPr="00B83CF5">
        <w:rPr>
          <w:rFonts w:ascii="Arial" w:hAnsi="Arial" w:cs="Arial"/>
          <w:b/>
          <w:sz w:val="20"/>
          <w:lang w:val="en-US"/>
        </w:rPr>
        <w:t>THẺ TÍNH GIÁ THÀNH SẢN PHẨM, DỊCH VỤ</w:t>
      </w:r>
    </w:p>
    <w:p w:rsidR="00F62B0C" w:rsidRPr="00B83CF5" w:rsidRDefault="00F62B0C" w:rsidP="00F62B0C">
      <w:pPr>
        <w:spacing w:before="120"/>
        <w:jc w:val="center"/>
        <w:rPr>
          <w:rFonts w:ascii="Arial" w:hAnsi="Arial" w:cs="Arial"/>
          <w:b/>
          <w:sz w:val="20"/>
          <w:lang w:val="en-US"/>
        </w:rPr>
      </w:pPr>
      <w:r w:rsidRPr="00B83CF5">
        <w:rPr>
          <w:rFonts w:ascii="Arial" w:hAnsi="Arial" w:cs="Arial"/>
          <w:b/>
          <w:sz w:val="20"/>
          <w:lang w:val="en-US"/>
        </w:rPr>
        <w:t>Tháng………. năm…………….</w:t>
      </w:r>
    </w:p>
    <w:p w:rsidR="00F62B0C" w:rsidRPr="00B83CF5" w:rsidRDefault="00F62B0C" w:rsidP="00F62B0C">
      <w:pPr>
        <w:spacing w:before="120"/>
        <w:jc w:val="center"/>
        <w:rPr>
          <w:rFonts w:ascii="Arial" w:hAnsi="Arial" w:cs="Arial"/>
          <w:b/>
          <w:sz w:val="20"/>
          <w:lang w:val="en-US"/>
        </w:rPr>
      </w:pPr>
      <w:r w:rsidRPr="00B83CF5">
        <w:rPr>
          <w:rFonts w:ascii="Arial" w:hAnsi="Arial" w:cs="Arial"/>
          <w:b/>
          <w:sz w:val="20"/>
          <w:lang w:val="en-US"/>
        </w:rPr>
        <w:t>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367"/>
        <w:gridCol w:w="616"/>
        <w:gridCol w:w="1322"/>
        <w:gridCol w:w="594"/>
        <w:gridCol w:w="575"/>
        <w:gridCol w:w="571"/>
        <w:gridCol w:w="577"/>
        <w:gridCol w:w="571"/>
        <w:gridCol w:w="566"/>
        <w:gridCol w:w="607"/>
      </w:tblGrid>
      <w:tr w:rsidR="00F62B0C" w:rsidRPr="00B83CF5" w:rsidTr="000A00CE">
        <w:tc>
          <w:tcPr>
            <w:tcW w:w="1797" w:type="pct"/>
            <w:vMerge w:val="restar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Chỉ tiêu</w:t>
            </w:r>
          </w:p>
        </w:tc>
        <w:tc>
          <w:tcPr>
            <w:tcW w:w="329" w:type="pct"/>
            <w:vMerge w:val="restar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Tổng số tiền</w:t>
            </w:r>
          </w:p>
        </w:tc>
        <w:tc>
          <w:tcPr>
            <w:tcW w:w="2874" w:type="pct"/>
            <w:gridSpan w:val="8"/>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Chia ra theo khoản mục</w:t>
            </w:r>
          </w:p>
        </w:tc>
      </w:tr>
      <w:tr w:rsidR="00F62B0C" w:rsidRPr="00B83CF5" w:rsidTr="000A00CE">
        <w:tc>
          <w:tcPr>
            <w:tcW w:w="1797" w:type="pct"/>
            <w:vMerge/>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29" w:type="pct"/>
            <w:vMerge/>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Nguyên liệu, vật liệu</w:t>
            </w: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w:t>
            </w:r>
          </w:p>
        </w:tc>
      </w:tr>
      <w:tr w:rsidR="00F62B0C" w:rsidRPr="00B83CF5" w:rsidTr="000A00CE">
        <w:tc>
          <w:tcPr>
            <w:tcW w:w="1797"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A</w:t>
            </w:r>
          </w:p>
        </w:tc>
        <w:tc>
          <w:tcPr>
            <w:tcW w:w="329"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1</w:t>
            </w: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2</w:t>
            </w: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3</w:t>
            </w: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4</w:t>
            </w: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5</w:t>
            </w: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6</w:t>
            </w: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7</w:t>
            </w: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8</w:t>
            </w: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r w:rsidRPr="00B83CF5">
              <w:rPr>
                <w:rFonts w:ascii="Arial" w:hAnsi="Arial" w:cs="Arial"/>
                <w:sz w:val="20"/>
                <w:lang w:val="en-US"/>
              </w:rPr>
              <w:t>9</w:t>
            </w:r>
          </w:p>
        </w:tc>
      </w:tr>
      <w:tr w:rsidR="00F62B0C" w:rsidRPr="00B83CF5" w:rsidTr="000A00CE">
        <w:tc>
          <w:tcPr>
            <w:tcW w:w="1797" w:type="pct"/>
            <w:shd w:val="clear" w:color="auto" w:fill="auto"/>
            <w:vAlign w:val="center"/>
          </w:tcPr>
          <w:p w:rsidR="00F62B0C" w:rsidRPr="00B83CF5" w:rsidRDefault="00F62B0C" w:rsidP="000A00CE">
            <w:pPr>
              <w:spacing w:before="120"/>
              <w:rPr>
                <w:rFonts w:ascii="Arial" w:hAnsi="Arial" w:cs="Arial"/>
                <w:sz w:val="20"/>
                <w:lang w:val="en-US"/>
              </w:rPr>
            </w:pPr>
            <w:r w:rsidRPr="00B83CF5">
              <w:rPr>
                <w:rFonts w:ascii="Arial" w:hAnsi="Arial" w:cs="Arial"/>
                <w:sz w:val="20"/>
                <w:lang w:val="en-US"/>
              </w:rPr>
              <w:t>1. Chi phí SXKD dở dang đầu kỳ</w:t>
            </w:r>
          </w:p>
        </w:tc>
        <w:tc>
          <w:tcPr>
            <w:tcW w:w="329"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p>
        </w:tc>
      </w:tr>
      <w:tr w:rsidR="00F62B0C" w:rsidRPr="00B83CF5" w:rsidTr="000A00CE">
        <w:tc>
          <w:tcPr>
            <w:tcW w:w="1797" w:type="pct"/>
            <w:shd w:val="clear" w:color="auto" w:fill="auto"/>
            <w:vAlign w:val="center"/>
          </w:tcPr>
          <w:p w:rsidR="00F62B0C" w:rsidRPr="00B83CF5" w:rsidRDefault="00F62B0C" w:rsidP="000A00CE">
            <w:pPr>
              <w:spacing w:before="120"/>
              <w:rPr>
                <w:rFonts w:ascii="Arial" w:hAnsi="Arial" w:cs="Arial"/>
                <w:sz w:val="20"/>
                <w:lang w:val="en-US"/>
              </w:rPr>
            </w:pPr>
            <w:r w:rsidRPr="00B83CF5">
              <w:rPr>
                <w:rFonts w:ascii="Arial" w:hAnsi="Arial" w:cs="Arial"/>
                <w:sz w:val="20"/>
                <w:lang w:val="en-US"/>
              </w:rPr>
              <w:t>2. Chi phí SXKD phát sinh trong kỳ</w:t>
            </w:r>
          </w:p>
        </w:tc>
        <w:tc>
          <w:tcPr>
            <w:tcW w:w="329"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p>
        </w:tc>
      </w:tr>
      <w:tr w:rsidR="00F62B0C" w:rsidRPr="00B83CF5" w:rsidTr="000A00CE">
        <w:tc>
          <w:tcPr>
            <w:tcW w:w="1797" w:type="pct"/>
            <w:shd w:val="clear" w:color="auto" w:fill="auto"/>
            <w:vAlign w:val="center"/>
          </w:tcPr>
          <w:p w:rsidR="00F62B0C" w:rsidRPr="00B83CF5" w:rsidRDefault="00F62B0C" w:rsidP="000A00CE">
            <w:pPr>
              <w:spacing w:before="120"/>
              <w:rPr>
                <w:rFonts w:ascii="Arial" w:hAnsi="Arial" w:cs="Arial"/>
                <w:sz w:val="20"/>
                <w:lang w:val="en-US"/>
              </w:rPr>
            </w:pPr>
            <w:r w:rsidRPr="00B83CF5">
              <w:rPr>
                <w:rFonts w:ascii="Arial" w:hAnsi="Arial" w:cs="Arial"/>
                <w:sz w:val="20"/>
                <w:lang w:val="en-US"/>
              </w:rPr>
              <w:t>3. Giá thành sản phẩm, dịch vụ trong kỳ</w:t>
            </w:r>
          </w:p>
        </w:tc>
        <w:tc>
          <w:tcPr>
            <w:tcW w:w="329"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p>
        </w:tc>
      </w:tr>
      <w:tr w:rsidR="00F62B0C" w:rsidRPr="00B83CF5" w:rsidTr="000A00CE">
        <w:tc>
          <w:tcPr>
            <w:tcW w:w="1797" w:type="pct"/>
            <w:shd w:val="clear" w:color="auto" w:fill="auto"/>
            <w:vAlign w:val="center"/>
          </w:tcPr>
          <w:p w:rsidR="00F62B0C" w:rsidRPr="00B83CF5" w:rsidRDefault="00F62B0C" w:rsidP="000A00CE">
            <w:pPr>
              <w:spacing w:before="120"/>
              <w:rPr>
                <w:rFonts w:ascii="Arial" w:hAnsi="Arial" w:cs="Arial"/>
                <w:sz w:val="20"/>
                <w:lang w:val="en-US"/>
              </w:rPr>
            </w:pPr>
            <w:r w:rsidRPr="00B83CF5">
              <w:rPr>
                <w:rFonts w:ascii="Arial" w:hAnsi="Arial" w:cs="Arial"/>
                <w:sz w:val="20"/>
                <w:lang w:val="en-US"/>
              </w:rPr>
              <w:t>4. Chi phí SXKD dở dang cuối kỳ</w:t>
            </w:r>
          </w:p>
        </w:tc>
        <w:tc>
          <w:tcPr>
            <w:tcW w:w="329"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706"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1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7"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8"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5"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02" w:type="pct"/>
            <w:shd w:val="clear" w:color="auto" w:fill="auto"/>
            <w:vAlign w:val="center"/>
          </w:tcPr>
          <w:p w:rsidR="00F62B0C" w:rsidRPr="00B83CF5" w:rsidRDefault="00F62B0C" w:rsidP="000A00CE">
            <w:pPr>
              <w:spacing w:before="120"/>
              <w:jc w:val="center"/>
              <w:rPr>
                <w:rFonts w:ascii="Arial" w:hAnsi="Arial" w:cs="Arial"/>
                <w:sz w:val="20"/>
                <w:lang w:val="en-US"/>
              </w:rPr>
            </w:pPr>
          </w:p>
        </w:tc>
        <w:tc>
          <w:tcPr>
            <w:tcW w:w="324" w:type="pct"/>
            <w:shd w:val="clear" w:color="auto" w:fill="auto"/>
            <w:vAlign w:val="center"/>
          </w:tcPr>
          <w:p w:rsidR="00F62B0C" w:rsidRPr="00B83CF5" w:rsidRDefault="00F62B0C" w:rsidP="000A00CE">
            <w:pPr>
              <w:spacing w:before="120"/>
              <w:jc w:val="center"/>
              <w:rPr>
                <w:rFonts w:ascii="Arial" w:hAnsi="Arial" w:cs="Arial"/>
                <w:sz w:val="20"/>
                <w:lang w:val="en-US"/>
              </w:rPr>
            </w:pPr>
          </w:p>
        </w:tc>
      </w:tr>
    </w:tbl>
    <w:p w:rsidR="00F62B0C" w:rsidRPr="00B83CF5" w:rsidRDefault="00F62B0C" w:rsidP="00F62B0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F62B0C" w:rsidRPr="00B83CF5" w:rsidTr="000A00CE">
        <w:tc>
          <w:tcPr>
            <w:tcW w:w="1667" w:type="pct"/>
          </w:tcPr>
          <w:p w:rsidR="00F62B0C" w:rsidRPr="00B83CF5" w:rsidRDefault="00F62B0C"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62B0C" w:rsidRPr="00B83CF5" w:rsidRDefault="00F62B0C"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62B0C" w:rsidRPr="00B83CF5" w:rsidRDefault="00F62B0C"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62B0C" w:rsidRPr="00B83CF5" w:rsidRDefault="00F62B0C" w:rsidP="00F62B0C">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B0C"/>
    <w:rsid w:val="009244CD"/>
    <w:rsid w:val="00F6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0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62B0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Grizli777</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2023-11-04T00:56:00Z</dcterms:created>
  <dcterms:modified xsi:type="dcterms:W3CDTF">2023-11-04T00:56:00Z</dcterms:modified>
</cp:coreProperties>
</file>