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694" w:type="dxa"/>
        <w:tblLayout w:type="fixed"/>
        <w:tblCellMar>
          <w:top w:w="15" w:type="dxa"/>
          <w:left w:w="15" w:type="dxa"/>
          <w:bottom w:w="15" w:type="dxa"/>
          <w:right w:w="15" w:type="dxa"/>
        </w:tblCellMar>
        <w:tblLook w:val="0000" w:firstRow="0" w:lastRow="0" w:firstColumn="0" w:lastColumn="0" w:noHBand="0" w:noVBand="0"/>
      </w:tblPr>
      <w:tblGrid>
        <w:gridCol w:w="3544"/>
        <w:gridCol w:w="164"/>
        <w:gridCol w:w="6073"/>
      </w:tblGrid>
      <w:tr w:rsidR="00394377" w:rsidRPr="00FD4C59" w14:paraId="53A46A2C" w14:textId="77777777" w:rsidTr="00441127">
        <w:trPr>
          <w:trHeight w:val="1261"/>
        </w:trPr>
        <w:tc>
          <w:tcPr>
            <w:tcW w:w="3544" w:type="dxa"/>
          </w:tcPr>
          <w:p w14:paraId="2D1607D4" w14:textId="736EA8FD" w:rsidR="00F02AD7" w:rsidRPr="00FD4C59" w:rsidRDefault="00F02AD7" w:rsidP="001C363D">
            <w:pPr>
              <w:widowControl w:val="0"/>
              <w:suppressAutoHyphens w:val="0"/>
              <w:spacing w:after="0" w:line="240" w:lineRule="auto"/>
              <w:jc w:val="center"/>
              <w:rPr>
                <w:rFonts w:asciiTheme="majorHAnsi" w:hAnsiTheme="majorHAnsi" w:cstheme="majorHAnsi"/>
                <w:sz w:val="28"/>
                <w:szCs w:val="28"/>
              </w:rPr>
            </w:pPr>
            <w:r w:rsidRPr="00FD4C59">
              <w:rPr>
                <w:rFonts w:asciiTheme="majorHAnsi" w:eastAsia="Times New Roman" w:hAnsiTheme="majorHAnsi" w:cstheme="majorHAnsi"/>
                <w:b/>
                <w:bCs/>
                <w:sz w:val="28"/>
                <w:szCs w:val="28"/>
              </w:rPr>
              <w:t>QUỐC HỘI</w:t>
            </w:r>
          </w:p>
          <w:p w14:paraId="413724C3" w14:textId="7755F3E9" w:rsidR="00F02AD7" w:rsidRPr="00FD4C59" w:rsidRDefault="00DF70C9" w:rsidP="001C363D">
            <w:pPr>
              <w:widowControl w:val="0"/>
              <w:suppressAutoHyphens w:val="0"/>
              <w:spacing w:after="0" w:line="240" w:lineRule="auto"/>
              <w:jc w:val="center"/>
              <w:rPr>
                <w:rFonts w:asciiTheme="majorHAnsi" w:eastAsia="Times New Roman" w:hAnsiTheme="majorHAnsi" w:cstheme="majorHAnsi"/>
                <w:sz w:val="28"/>
                <w:szCs w:val="28"/>
              </w:rPr>
            </w:pPr>
            <w:r w:rsidRPr="00FD4C59">
              <w:rPr>
                <w:rFonts w:asciiTheme="majorHAnsi" w:hAnsiTheme="majorHAnsi" w:cstheme="majorHAnsi"/>
                <w:noProof/>
                <w:sz w:val="28"/>
                <w:szCs w:val="28"/>
                <w:lang w:eastAsia="en-US"/>
              </w:rPr>
              <mc:AlternateContent>
                <mc:Choice Requires="wps">
                  <w:drawing>
                    <wp:anchor distT="4294967295" distB="4294967295" distL="114300" distR="114300" simplePos="0" relativeHeight="251658240" behindDoc="0" locked="0" layoutInCell="1" allowOverlap="1" wp14:anchorId="6589FAA4" wp14:editId="25AEDB63">
                      <wp:simplePos x="0" y="0"/>
                      <wp:positionH relativeFrom="margin">
                        <wp:posOffset>879475</wp:posOffset>
                      </wp:positionH>
                      <wp:positionV relativeFrom="paragraph">
                        <wp:posOffset>41910</wp:posOffset>
                      </wp:positionV>
                      <wp:extent cx="446405" cy="0"/>
                      <wp:effectExtent l="0" t="0" r="0" b="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464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6DF9167" id="_x0000_t32" coordsize="21600,21600" o:spt="32" o:oned="t" path="m,l21600,21600e" filled="f">
                      <v:path arrowok="t" fillok="f" o:connecttype="none"/>
                      <o:lock v:ext="edit" shapetype="t"/>
                    </v:shapetype>
                    <v:shape id="Straight Arrow Connector 3" o:spid="_x0000_s1026" type="#_x0000_t32" style="position:absolute;margin-left:69.25pt;margin-top:3.3pt;width:35.15pt;height:0;z-index:2516582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ALkFgIAADMEAAAOAAAAZHJzL2Uyb0RvYy54bWysU8GO2jAQvVfqP1i+QxIIFCLCakWgl22L&#10;RPsBxnaIVcdj2YawqvrvtU1IS3upqubgjD0zz+/NjFdP11aiCzdWgCpxNk4x4ooCE+pU4i+fd6MF&#10;RtYRxYgExUv8yi1+Wr99s+p0wSfQgGTcIA+ibNHpEjfO6SJJLG14S+wYNFfeWYNpifNbc0qYIZ1H&#10;b2UySdN50oFh2gDl1vrT6ubE64hf15y6T3VtuUOyxJ6bi6uJ6zGsyXpFipMhuhG0p0H+gUVLhPKX&#10;DlAVcQSdjfgDqhXUgIXajSm0CdS1oDxq8Gqy9Dc1h4ZoHrX44lg9lMn+P1j68bI3SLASTzFSpPUt&#10;OjhDxKlx6NkY6NAGlPJlBIOmoVqdtoVP2qi9CXrpVR30C9Cv1vuSB2fYWO3Rj90HYB6YnB3EIl1r&#10;04ZkLx9dYy9eh17wq0PUH+b5PE9nGNG7KyHFPU8b695zaFEwSmx7wgPTLN5CLi/WBVakuCeESxXs&#10;hJSx71KhrsTL2WQWEyxIwYIzhFlzOm6kQRcSJid+Qb4HewgzcFYsgjWcsG1vOyLkzfbxUgU8r8vT&#10;6a3baHxbpsvtYrvIR/lkvh3laVWNnnebfDTfZe9m1bTabKrse6CW5UUjGOMqsLuPaZb/3Rj0D+Y2&#10;YMOgDmVIHtGjRE/2/o+kY2NDL2/9PwJ73ZtQjdBjP5kxuH9FYfR/3ceon299/QMAAP//AwBQSwME&#10;FAAGAAgAAAAhAP3qHwjbAAAABwEAAA8AAABkcnMvZG93bnJldi54bWxMj8FOwzAQRO9I/IO1SFwQ&#10;tRvUKKRxqgqJA0faSlzdeElS4nUUO03o17NwocenGc2+LTaz68QZh9B60rBcKBBIlbct1RoO+9fH&#10;DESIhqzpPKGGbwywKW9vCpNbP9E7nnexFjxCITcamhj7XMpQNehMWPgeibNPPzgTGYda2sFMPO46&#10;mSiVSmda4guN6fGlweprNzoNGMbVUm2fXX14u0wPH8nlNPV7re/v5u0aRMQ5/pfhV5/VoWSnox/J&#10;BtExP2UrrmpIUxCcJyrjV45/LMtCXvuXPwAAAP//AwBQSwECLQAUAAYACAAAACEAtoM4kv4AAADh&#10;AQAAEwAAAAAAAAAAAAAAAAAAAAAAW0NvbnRlbnRfVHlwZXNdLnhtbFBLAQItABQABgAIAAAAIQA4&#10;/SH/1gAAAJQBAAALAAAAAAAAAAAAAAAAAC8BAABfcmVscy8ucmVsc1BLAQItABQABgAIAAAAIQB2&#10;oALkFgIAADMEAAAOAAAAAAAAAAAAAAAAAC4CAABkcnMvZTJvRG9jLnhtbFBLAQItABQABgAIAAAA&#10;IQD96h8I2wAAAAcBAAAPAAAAAAAAAAAAAAAAAHAEAABkcnMvZG93bnJldi54bWxQSwUGAAAAAAQA&#10;BADzAAAAeAUAAAAA&#10;">
                      <o:lock v:ext="edit" shapetype="f"/>
                      <w10:wrap anchorx="margin"/>
                    </v:shape>
                  </w:pict>
                </mc:Fallback>
              </mc:AlternateContent>
            </w:r>
          </w:p>
          <w:p w14:paraId="09CD2B18" w14:textId="77777777" w:rsidR="00FE5FFF" w:rsidRPr="00FD4C59" w:rsidRDefault="00FE5FFF" w:rsidP="001C363D">
            <w:pPr>
              <w:widowControl w:val="0"/>
              <w:suppressAutoHyphens w:val="0"/>
              <w:spacing w:after="0" w:line="240" w:lineRule="auto"/>
              <w:jc w:val="center"/>
              <w:rPr>
                <w:rFonts w:asciiTheme="majorHAnsi" w:eastAsia="Times New Roman" w:hAnsiTheme="majorHAnsi" w:cstheme="majorHAnsi"/>
                <w:sz w:val="28"/>
                <w:szCs w:val="28"/>
              </w:rPr>
            </w:pPr>
          </w:p>
          <w:p w14:paraId="7B8A1105" w14:textId="135E72C0" w:rsidR="00F02AD7" w:rsidRPr="00FD4C59" w:rsidRDefault="00F02AD7" w:rsidP="001C363D">
            <w:pPr>
              <w:widowControl w:val="0"/>
              <w:suppressAutoHyphens w:val="0"/>
              <w:spacing w:after="0" w:line="240" w:lineRule="auto"/>
              <w:jc w:val="center"/>
              <w:rPr>
                <w:rFonts w:asciiTheme="majorHAnsi" w:eastAsia="Times New Roman" w:hAnsiTheme="majorHAnsi" w:cstheme="majorHAnsi"/>
                <w:sz w:val="28"/>
                <w:szCs w:val="28"/>
              </w:rPr>
            </w:pPr>
            <w:r w:rsidRPr="00FD4C59">
              <w:rPr>
                <w:rFonts w:asciiTheme="majorHAnsi" w:eastAsia="Times New Roman" w:hAnsiTheme="majorHAnsi" w:cstheme="majorHAnsi"/>
                <w:sz w:val="28"/>
                <w:szCs w:val="28"/>
              </w:rPr>
              <w:t>Luật số: …./202</w:t>
            </w:r>
            <w:r w:rsidR="007568E6" w:rsidRPr="00FD4C59">
              <w:rPr>
                <w:rFonts w:asciiTheme="majorHAnsi" w:eastAsia="Times New Roman" w:hAnsiTheme="majorHAnsi" w:cstheme="majorHAnsi"/>
                <w:sz w:val="28"/>
                <w:szCs w:val="28"/>
              </w:rPr>
              <w:t>6</w:t>
            </w:r>
            <w:r w:rsidRPr="00FD4C59">
              <w:rPr>
                <w:rFonts w:asciiTheme="majorHAnsi" w:eastAsia="Times New Roman" w:hAnsiTheme="majorHAnsi" w:cstheme="majorHAnsi"/>
                <w:sz w:val="28"/>
                <w:szCs w:val="28"/>
              </w:rPr>
              <w:t>/QH1</w:t>
            </w:r>
            <w:r w:rsidR="008B305A" w:rsidRPr="00FD4C59">
              <w:rPr>
                <w:rFonts w:asciiTheme="majorHAnsi" w:eastAsia="Times New Roman" w:hAnsiTheme="majorHAnsi" w:cstheme="majorHAnsi"/>
                <w:sz w:val="28"/>
                <w:szCs w:val="28"/>
              </w:rPr>
              <w:t>6</w:t>
            </w:r>
          </w:p>
        </w:tc>
        <w:tc>
          <w:tcPr>
            <w:tcW w:w="164" w:type="dxa"/>
            <w:vAlign w:val="center"/>
          </w:tcPr>
          <w:p w14:paraId="7ABBF841" w14:textId="77777777" w:rsidR="00F02AD7" w:rsidRPr="00FD4C59" w:rsidRDefault="00F02AD7" w:rsidP="001C363D">
            <w:pPr>
              <w:widowControl w:val="0"/>
              <w:suppressAutoHyphens w:val="0"/>
              <w:snapToGrid w:val="0"/>
              <w:spacing w:after="0" w:line="240" w:lineRule="auto"/>
              <w:rPr>
                <w:rFonts w:asciiTheme="majorHAnsi" w:eastAsia="Times New Roman" w:hAnsiTheme="majorHAnsi" w:cstheme="majorHAnsi"/>
                <w:sz w:val="28"/>
                <w:szCs w:val="28"/>
              </w:rPr>
            </w:pPr>
          </w:p>
        </w:tc>
        <w:tc>
          <w:tcPr>
            <w:tcW w:w="6073" w:type="dxa"/>
          </w:tcPr>
          <w:p w14:paraId="182FD72B" w14:textId="77777777" w:rsidR="00F02AD7" w:rsidRPr="00FD4C59" w:rsidRDefault="00F02AD7" w:rsidP="001C363D">
            <w:pPr>
              <w:widowControl w:val="0"/>
              <w:suppressAutoHyphens w:val="0"/>
              <w:spacing w:after="0" w:line="240" w:lineRule="auto"/>
              <w:jc w:val="center"/>
              <w:rPr>
                <w:rFonts w:asciiTheme="majorHAnsi" w:eastAsia="Times New Roman" w:hAnsiTheme="majorHAnsi" w:cstheme="majorHAnsi"/>
                <w:b/>
                <w:bCs/>
                <w:sz w:val="28"/>
                <w:szCs w:val="28"/>
              </w:rPr>
            </w:pPr>
            <w:r w:rsidRPr="00FD4C59">
              <w:rPr>
                <w:rFonts w:asciiTheme="majorHAnsi" w:eastAsia="Times New Roman" w:hAnsiTheme="majorHAnsi" w:cstheme="majorHAnsi"/>
                <w:b/>
                <w:bCs/>
                <w:sz w:val="28"/>
                <w:szCs w:val="28"/>
              </w:rPr>
              <w:t>CỘNG HÒA XÃ HỘI CHỦ NGHĨA VIỆT NAM</w:t>
            </w:r>
          </w:p>
          <w:p w14:paraId="7E5E4257" w14:textId="77777777" w:rsidR="00F02AD7" w:rsidRPr="00FD4C59" w:rsidRDefault="00F02AD7" w:rsidP="001C363D">
            <w:pPr>
              <w:widowControl w:val="0"/>
              <w:suppressAutoHyphens w:val="0"/>
              <w:spacing w:after="0" w:line="240" w:lineRule="auto"/>
              <w:jc w:val="center"/>
              <w:rPr>
                <w:rFonts w:asciiTheme="majorHAnsi" w:eastAsia="Times New Roman" w:hAnsiTheme="majorHAnsi" w:cstheme="majorHAnsi"/>
                <w:i/>
                <w:iCs/>
                <w:sz w:val="28"/>
                <w:szCs w:val="28"/>
              </w:rPr>
            </w:pPr>
            <w:r w:rsidRPr="00FD4C59">
              <w:rPr>
                <w:rFonts w:asciiTheme="majorHAnsi" w:eastAsia="Times New Roman" w:hAnsiTheme="majorHAnsi" w:cstheme="majorHAnsi"/>
                <w:b/>
                <w:bCs/>
                <w:sz w:val="28"/>
                <w:szCs w:val="28"/>
              </w:rPr>
              <w:t>Độc lập - Tự do - Hạnh phúc</w:t>
            </w:r>
          </w:p>
          <w:p w14:paraId="01240CE1" w14:textId="77777777" w:rsidR="00F02AD7" w:rsidRPr="00FD4C59" w:rsidRDefault="00F02AD7" w:rsidP="001C363D">
            <w:pPr>
              <w:widowControl w:val="0"/>
              <w:tabs>
                <w:tab w:val="left" w:pos="2460"/>
              </w:tabs>
              <w:suppressAutoHyphens w:val="0"/>
              <w:spacing w:after="0" w:line="240" w:lineRule="auto"/>
              <w:rPr>
                <w:rFonts w:asciiTheme="majorHAnsi" w:hAnsiTheme="majorHAnsi" w:cstheme="majorHAnsi"/>
                <w:sz w:val="28"/>
                <w:szCs w:val="28"/>
              </w:rPr>
            </w:pPr>
            <w:r w:rsidRPr="00FD4C59">
              <w:rPr>
                <w:rFonts w:asciiTheme="majorHAnsi" w:hAnsiTheme="majorHAnsi" w:cstheme="majorHAnsi"/>
                <w:noProof/>
                <w:sz w:val="28"/>
                <w:szCs w:val="28"/>
                <w:lang w:eastAsia="en-US"/>
              </w:rPr>
              <mc:AlternateContent>
                <mc:Choice Requires="wps">
                  <w:drawing>
                    <wp:anchor distT="0" distB="0" distL="114300" distR="114300" simplePos="0" relativeHeight="251660288" behindDoc="0" locked="0" layoutInCell="1" allowOverlap="1" wp14:anchorId="249C6898" wp14:editId="1F65592D">
                      <wp:simplePos x="0" y="0"/>
                      <wp:positionH relativeFrom="margin">
                        <wp:posOffset>855980</wp:posOffset>
                      </wp:positionH>
                      <wp:positionV relativeFrom="paragraph">
                        <wp:posOffset>76200</wp:posOffset>
                      </wp:positionV>
                      <wp:extent cx="2160270" cy="0"/>
                      <wp:effectExtent l="0" t="0" r="0" b="0"/>
                      <wp:wrapNone/>
                      <wp:docPr id="1935155124"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BB527F" id="Straight Arrow Connector 1" o:spid="_x0000_s1026" type="#_x0000_t32" style="position:absolute;margin-left:67.4pt;margin-top:6pt;width:170.1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0/wIAIAAD0EAAAOAAAAZHJzL2Uyb0RvYy54bWysU02P2yAQvVfqf0C+J/5YJ5tYcVYrO+ll&#10;242U9gcQwDEqBgQkzqrqf+9AHLdpL1VVHzAwM483M29WT5dOoDMzlitZRuk0iRCTRFEuj2X05fN2&#10;soiQdVhSLJRkZfTGbPS0fv9u1euCZapVgjKDAETaotdl1Dqnizi2pGUdtlOlmQRjo0yHHRzNMaYG&#10;94DeiThLknncK0O1UYRZC7f11RitA37TMOJem8Yyh0QZATcXVhPWg1/j9QoXR4N1y8lAA/8Diw5z&#10;CY+OUDV2GJ0M/wOq48Qoqxo3JaqLVdNwwkIOkE2a/JbNvsWahVygOFaPZbL/D5Z8Ou8M4hR6t3yY&#10;pbNZmuURkriDXu2dwfzYOvRsjOpRpaSEeiqDUl+2XtsCoiu5Mz5xcpF7/aLIVwu2+M7oD1bDM4f+&#10;o6IAjE9OhWpdGtP5YKgDuoSmvI1NYReHCFxm6TzJHqF35GaLcXEL1Ma6D0x1yG/KyA6MR6ppeAaf&#10;X6zztHBxC/CvSrXlQgQFCIn6MlrOslkIsEpw6o3ezZrjoRIGnbHXUPh8/gB252bUSdIA1jJMN8Pe&#10;YS6ue/AX0uNBYkBn2F1F8m2ZLDeLzSKf5Nl8M8mTup48b6t8Mt+mj7P6oa6qOv3uqaV50XJKmfTs&#10;boJN878TxDA6V6mNkh3LEN+jhxSB7O0fSIfO+mZeBXBQ9G1nfDV8k0GjwXmYJz8Ev56D18+pX/8A&#10;AAD//wMAUEsDBBQABgAIAAAAIQDsIzLP3AAAAAkBAAAPAAAAZHJzL2Rvd25yZXYueG1sTI9BT8Mw&#10;DIXvSPyHyEhc0JaubAxK02lC4sCRbRJXrzFtoXGqJl3Lfj1GHOD2nv30/DnfTK5VJ+pD49nAYp6A&#10;Ii69bbgycNg/z+5BhYhssfVMBr4owKa4vMgxs37kVzrtYqWkhEOGBuoYu0zrUNbkMMx9Ryy7d987&#10;jGL7StseRyl3rU6T5E47bFgu1NjRU03l525wBigMq0WyfXDV4eU83ryl54+x2xtzfTVtH0FFmuJf&#10;GH7wBR0KYTr6gW1QrfjbpaBHEan8JIHleiXi+DvQRa7/f1B8AwAA//8DAFBLAQItABQABgAIAAAA&#10;IQC2gziS/gAAAOEBAAATAAAAAAAAAAAAAAAAAAAAAABbQ29udGVudF9UeXBlc10ueG1sUEsBAi0A&#10;FAAGAAgAAAAhADj9If/WAAAAlAEAAAsAAAAAAAAAAAAAAAAALwEAAF9yZWxzLy5yZWxzUEsBAi0A&#10;FAAGAAgAAAAhAKh/T/AgAgAAPQQAAA4AAAAAAAAAAAAAAAAALgIAAGRycy9lMm9Eb2MueG1sUEsB&#10;Ai0AFAAGAAgAAAAhAOwjMs/cAAAACQEAAA8AAAAAAAAAAAAAAAAAegQAAGRycy9kb3ducmV2Lnht&#10;bFBLBQYAAAAABAAEAPMAAACDBQAAAAA=&#10;">
                      <o:lock v:ext="edit" shapetype="f"/>
                      <w10:wrap anchorx="margin"/>
                    </v:shape>
                  </w:pict>
                </mc:Fallback>
              </mc:AlternateContent>
            </w:r>
            <w:r w:rsidRPr="00FD4C59">
              <w:rPr>
                <w:rFonts w:asciiTheme="majorHAnsi" w:hAnsiTheme="majorHAnsi" w:cstheme="majorHAnsi"/>
                <w:sz w:val="28"/>
                <w:szCs w:val="28"/>
              </w:rPr>
              <w:tab/>
            </w:r>
          </w:p>
          <w:p w14:paraId="5F0EBE39" w14:textId="1FEDDB2D" w:rsidR="00F02AD7" w:rsidRPr="00FD4C59" w:rsidRDefault="00FE5FFF" w:rsidP="00ED12CB">
            <w:pPr>
              <w:widowControl w:val="0"/>
              <w:tabs>
                <w:tab w:val="left" w:pos="2460"/>
              </w:tabs>
              <w:suppressAutoHyphens w:val="0"/>
              <w:spacing w:after="0" w:line="240" w:lineRule="auto"/>
              <w:jc w:val="center"/>
              <w:rPr>
                <w:rFonts w:asciiTheme="majorHAnsi" w:hAnsiTheme="majorHAnsi" w:cstheme="majorHAnsi"/>
                <w:i/>
                <w:iCs/>
                <w:sz w:val="28"/>
                <w:szCs w:val="28"/>
              </w:rPr>
            </w:pPr>
            <w:r w:rsidRPr="00FD4C59">
              <w:rPr>
                <w:rFonts w:asciiTheme="majorHAnsi" w:hAnsiTheme="majorHAnsi" w:cstheme="majorHAnsi"/>
                <w:i/>
                <w:iCs/>
                <w:sz w:val="28"/>
                <w:szCs w:val="28"/>
              </w:rPr>
              <w:t>Hà Nội, ngày      tháng      năm 202</w:t>
            </w:r>
            <w:r w:rsidR="008B305A" w:rsidRPr="00FD4C59">
              <w:rPr>
                <w:rFonts w:asciiTheme="majorHAnsi" w:hAnsiTheme="majorHAnsi" w:cstheme="majorHAnsi"/>
                <w:i/>
                <w:iCs/>
                <w:sz w:val="28"/>
                <w:szCs w:val="28"/>
              </w:rPr>
              <w:t>6</w:t>
            </w:r>
          </w:p>
        </w:tc>
      </w:tr>
    </w:tbl>
    <w:p w14:paraId="361ABDA3" w14:textId="7557358D" w:rsidR="00FE1F16" w:rsidRPr="00FD4C59" w:rsidRDefault="006B5233" w:rsidP="001C363D">
      <w:pPr>
        <w:widowControl w:val="0"/>
        <w:suppressAutoHyphens w:val="0"/>
        <w:spacing w:before="120" w:after="120" w:line="240" w:lineRule="auto"/>
        <w:rPr>
          <w:rFonts w:asciiTheme="majorHAnsi" w:eastAsia="Times New Roman" w:hAnsiTheme="majorHAnsi" w:cstheme="majorHAnsi"/>
          <w:b/>
          <w:bCs/>
          <w:sz w:val="28"/>
          <w:szCs w:val="28"/>
        </w:rPr>
      </w:pPr>
      <w:r w:rsidRPr="00FD4C59">
        <w:rPr>
          <w:rFonts w:asciiTheme="majorHAnsi" w:eastAsia="Times New Roman" w:hAnsiTheme="majorHAnsi" w:cstheme="majorHAnsi"/>
          <w:b/>
          <w:bCs/>
          <w:noProof/>
          <w:sz w:val="28"/>
          <w:szCs w:val="28"/>
          <w:lang w:eastAsia="en-US"/>
        </w:rPr>
        <mc:AlternateContent>
          <mc:Choice Requires="wps">
            <w:drawing>
              <wp:anchor distT="0" distB="0" distL="114300" distR="114300" simplePos="0" relativeHeight="251654144" behindDoc="0" locked="0" layoutInCell="1" allowOverlap="1" wp14:anchorId="32597D51" wp14:editId="15D0D089">
                <wp:simplePos x="0" y="0"/>
                <wp:positionH relativeFrom="column">
                  <wp:posOffset>-632460</wp:posOffset>
                </wp:positionH>
                <wp:positionV relativeFrom="paragraph">
                  <wp:posOffset>228918</wp:posOffset>
                </wp:positionV>
                <wp:extent cx="1500188" cy="504825"/>
                <wp:effectExtent l="0" t="0" r="24130" b="28575"/>
                <wp:wrapNone/>
                <wp:docPr id="1254310024" name="Text Box 4"/>
                <wp:cNvGraphicFramePr/>
                <a:graphic xmlns:a="http://schemas.openxmlformats.org/drawingml/2006/main">
                  <a:graphicData uri="http://schemas.microsoft.com/office/word/2010/wordprocessingShape">
                    <wps:wsp>
                      <wps:cNvSpPr txBox="1"/>
                      <wps:spPr>
                        <a:xfrm>
                          <a:off x="0" y="0"/>
                          <a:ext cx="1500188" cy="504825"/>
                        </a:xfrm>
                        <a:prstGeom prst="rect">
                          <a:avLst/>
                        </a:prstGeom>
                        <a:solidFill>
                          <a:schemeClr val="lt1"/>
                        </a:solidFill>
                        <a:ln w="6350">
                          <a:solidFill>
                            <a:prstClr val="black"/>
                          </a:solidFill>
                        </a:ln>
                      </wps:spPr>
                      <wps:txbx>
                        <w:txbxContent>
                          <w:p w14:paraId="7954C710" w14:textId="2249CC85" w:rsidR="00D8470F" w:rsidRPr="005B1636" w:rsidRDefault="008D6A75" w:rsidP="00FE1F16">
                            <w:pPr>
                              <w:jc w:val="center"/>
                              <w:rPr>
                                <w:b/>
                                <w:bCs/>
                                <w:sz w:val="28"/>
                                <w:szCs w:val="28"/>
                              </w:rPr>
                            </w:pPr>
                            <w:r>
                              <w:rPr>
                                <w:b/>
                                <w:bCs/>
                                <w:sz w:val="28"/>
                                <w:szCs w:val="28"/>
                              </w:rPr>
                              <w:t>D</w:t>
                            </w:r>
                            <w:r w:rsidR="00507A7B">
                              <w:rPr>
                                <w:b/>
                                <w:bCs/>
                                <w:sz w:val="28"/>
                                <w:szCs w:val="28"/>
                              </w:rPr>
                              <w:t xml:space="preserve">ự thảo ngày </w:t>
                            </w:r>
                            <w:r w:rsidR="00A83DEF">
                              <w:rPr>
                                <w:b/>
                                <w:bCs/>
                                <w:sz w:val="28"/>
                                <w:szCs w:val="28"/>
                              </w:rPr>
                              <w:t>1</w:t>
                            </w:r>
                            <w:r w:rsidR="00826E9F">
                              <w:rPr>
                                <w:b/>
                                <w:bCs/>
                                <w:sz w:val="28"/>
                                <w:szCs w:val="28"/>
                              </w:rPr>
                              <w:t>8</w:t>
                            </w:r>
                            <w:r w:rsidR="00507A7B">
                              <w:rPr>
                                <w:b/>
                                <w:bCs/>
                                <w:sz w:val="28"/>
                                <w:szCs w:val="28"/>
                              </w:rPr>
                              <w:t>/</w:t>
                            </w:r>
                            <w:r w:rsidR="00227CEB">
                              <w:rPr>
                                <w:b/>
                                <w:bCs/>
                                <w:sz w:val="28"/>
                                <w:szCs w:val="28"/>
                              </w:rPr>
                              <w:t>9</w:t>
                            </w:r>
                            <w:r w:rsidR="00507A7B">
                              <w:rPr>
                                <w:b/>
                                <w:bCs/>
                                <w:sz w:val="28"/>
                                <w:szCs w:val="28"/>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597D51" id="_x0000_t202" coordsize="21600,21600" o:spt="202" path="m,l,21600r21600,l21600,xe">
                <v:stroke joinstyle="miter"/>
                <v:path gradientshapeok="t" o:connecttype="rect"/>
              </v:shapetype>
              <v:shape id="Text Box 4" o:spid="_x0000_s1026" type="#_x0000_t202" style="position:absolute;margin-left:-49.8pt;margin-top:18.05pt;width:118.15pt;height:3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30XNwIAAHwEAAAOAAAAZHJzL2Uyb0RvYy54bWysVE1v2zAMvQ/YfxB0X+ykSZcZcYosRYYB&#10;QVsgHXpWZCk2KouapMTOfv0o2flot9Owi0yJ1BP5+OjZXVsrchDWVaBzOhyklAjNoaj0Lqc/nlef&#10;ppQ4z3TBFGiR06Nw9G7+8cOsMZkYQQmqEJYgiHZZY3Jaem+yJHG8FDVzAzBCo1OCrZnHrd0lhWUN&#10;otcqGaXpbdKALYwFLpzD0/vOSecRX0rB/aOUTniicoq5+bjauG7DmsxnLNtZZsqK92mwf8iiZpXG&#10;R89Q98wzsrfVH1B1xS04kH7AoU5AyoqLWANWM0zfVbMpmRGxFiTHmTNN7v/B8ofDxjxZ4tuv0GID&#10;AyGNcZnDw1BPK20dvpgpQT9SeDzTJlpPeLg0SdPhFBvN0TdJx9PRJMAkl9vGOv9NQE2CkVOLbYls&#10;scPa+S70FBIec6CqYlUpFTdBCmKpLDkwbKLyMUcEfxOlNGlyenszSSPwG1+APt/fKsZf+/SuohBP&#10;acz5UnuwfLtte0K2UByRJwudhJzhqwpx18z5J2ZRM0gNzoF/xEUqwGSgtygpwf7623mIx1ail5IG&#10;NZhT93PPrKBEfdfY5C/D8TiINm7Gk88j3Nhrz/bao/f1EpChIU6c4dEM8V6dTGmhfsFxWYRX0cU0&#10;x7dz6k/m0neTgePGxWIRg1Cmhvm13hgeoENHAp/P7Quzpu+nRyU8wEmtLHvX1i423NSw2HuQVex5&#10;ILhjtecdJR5V049jmKHrfYy6/DTmvwEAAP//AwBQSwMEFAAGAAgAAAAhABwALs/eAAAACgEAAA8A&#10;AABkcnMvZG93bnJldi54bWxMj7FOwzAQhnck3sE6JLbWCRUmSeNUgAoLUwtiduOrbTW2I9tNw9vj&#10;TrDd6T799/3tZrYDmTBE4x2HclkAQdd7aZzi8PX5tqiAxCScFIN3yOEHI2y625tWNNJf3A6nfVIk&#10;h7jYCA46pbGhNPYarYhLP6LLt6MPVqS8BkVlEJccbgf6UBSMWmFc/qDFiK8a+9P+bDlsX1St+koE&#10;va2kMdP8ffxQ75zf383PayAJ5/QHw1U/q0OXnQ7+7GQkA4dFXbOMclixEsgVWLEnIIc8lI8MaNfS&#10;/xW6XwAAAP//AwBQSwECLQAUAAYACAAAACEAtoM4kv4AAADhAQAAEwAAAAAAAAAAAAAAAAAAAAAA&#10;W0NvbnRlbnRfVHlwZXNdLnhtbFBLAQItABQABgAIAAAAIQA4/SH/1gAAAJQBAAALAAAAAAAAAAAA&#10;AAAAAC8BAABfcmVscy8ucmVsc1BLAQItABQABgAIAAAAIQBFV30XNwIAAHwEAAAOAAAAAAAAAAAA&#10;AAAAAC4CAABkcnMvZTJvRG9jLnhtbFBLAQItABQABgAIAAAAIQAcAC7P3gAAAAoBAAAPAAAAAAAA&#10;AAAAAAAAAJEEAABkcnMvZG93bnJldi54bWxQSwUGAAAAAAQABADzAAAAnAUAAAAA&#10;" fillcolor="white [3201]" strokeweight=".5pt">
                <v:textbox>
                  <w:txbxContent>
                    <w:p w14:paraId="7954C710" w14:textId="2249CC85" w:rsidR="00D8470F" w:rsidRPr="005B1636" w:rsidRDefault="008D6A75" w:rsidP="00FE1F16">
                      <w:pPr>
                        <w:jc w:val="center"/>
                        <w:rPr>
                          <w:b/>
                          <w:bCs/>
                          <w:sz w:val="28"/>
                          <w:szCs w:val="28"/>
                        </w:rPr>
                      </w:pPr>
                      <w:r>
                        <w:rPr>
                          <w:b/>
                          <w:bCs/>
                          <w:sz w:val="28"/>
                          <w:szCs w:val="28"/>
                        </w:rPr>
                        <w:t>D</w:t>
                      </w:r>
                      <w:r w:rsidR="00507A7B">
                        <w:rPr>
                          <w:b/>
                          <w:bCs/>
                          <w:sz w:val="28"/>
                          <w:szCs w:val="28"/>
                        </w:rPr>
                        <w:t xml:space="preserve">ự thảo ngày </w:t>
                      </w:r>
                      <w:r w:rsidR="00A83DEF">
                        <w:rPr>
                          <w:b/>
                          <w:bCs/>
                          <w:sz w:val="28"/>
                          <w:szCs w:val="28"/>
                        </w:rPr>
                        <w:t>1</w:t>
                      </w:r>
                      <w:r w:rsidR="00826E9F">
                        <w:rPr>
                          <w:b/>
                          <w:bCs/>
                          <w:sz w:val="28"/>
                          <w:szCs w:val="28"/>
                        </w:rPr>
                        <w:t>8</w:t>
                      </w:r>
                      <w:r w:rsidR="00507A7B">
                        <w:rPr>
                          <w:b/>
                          <w:bCs/>
                          <w:sz w:val="28"/>
                          <w:szCs w:val="28"/>
                        </w:rPr>
                        <w:t>/</w:t>
                      </w:r>
                      <w:r w:rsidR="00227CEB">
                        <w:rPr>
                          <w:b/>
                          <w:bCs/>
                          <w:sz w:val="28"/>
                          <w:szCs w:val="28"/>
                        </w:rPr>
                        <w:t>9</w:t>
                      </w:r>
                      <w:r w:rsidR="00507A7B">
                        <w:rPr>
                          <w:b/>
                          <w:bCs/>
                          <w:sz w:val="28"/>
                          <w:szCs w:val="28"/>
                        </w:rPr>
                        <w:t>/2026</w:t>
                      </w:r>
                    </w:p>
                  </w:txbxContent>
                </v:textbox>
              </v:shape>
            </w:pict>
          </mc:Fallback>
        </mc:AlternateContent>
      </w:r>
    </w:p>
    <w:p w14:paraId="33D8E55C" w14:textId="77777777" w:rsidR="00C262FA" w:rsidRPr="00FD4C59" w:rsidRDefault="00C6085C" w:rsidP="003E539A">
      <w:pPr>
        <w:widowControl w:val="0"/>
        <w:suppressAutoHyphens w:val="0"/>
        <w:spacing w:after="0" w:line="240" w:lineRule="auto"/>
        <w:jc w:val="center"/>
        <w:rPr>
          <w:rFonts w:asciiTheme="majorHAnsi" w:eastAsia="Times New Roman" w:hAnsiTheme="majorHAnsi" w:cstheme="majorHAnsi"/>
          <w:b/>
          <w:bCs/>
          <w:sz w:val="28"/>
          <w:szCs w:val="28"/>
        </w:rPr>
      </w:pPr>
      <w:r w:rsidRPr="00FD4C59">
        <w:rPr>
          <w:rFonts w:asciiTheme="majorHAnsi" w:eastAsia="Times New Roman" w:hAnsiTheme="majorHAnsi" w:cstheme="majorHAnsi"/>
          <w:b/>
          <w:bCs/>
          <w:sz w:val="28"/>
          <w:szCs w:val="28"/>
        </w:rPr>
        <w:t>LUẬT</w:t>
      </w:r>
      <w:r w:rsidR="00995203" w:rsidRPr="00FD4C59">
        <w:rPr>
          <w:rFonts w:asciiTheme="majorHAnsi" w:eastAsia="Times New Roman" w:hAnsiTheme="majorHAnsi" w:cstheme="majorHAnsi"/>
          <w:b/>
          <w:bCs/>
          <w:sz w:val="28"/>
          <w:szCs w:val="28"/>
        </w:rPr>
        <w:br/>
      </w:r>
      <w:r w:rsidR="00027A42" w:rsidRPr="00FD4C59">
        <w:rPr>
          <w:rFonts w:asciiTheme="majorHAnsi" w:eastAsia="Times New Roman" w:hAnsiTheme="majorHAnsi" w:cstheme="majorHAnsi"/>
          <w:b/>
          <w:bCs/>
          <w:sz w:val="28"/>
          <w:szCs w:val="28"/>
        </w:rPr>
        <w:t xml:space="preserve">sửa đổi, bổ sung một số điều của Luật Trẻ em, </w:t>
      </w:r>
      <w:r w:rsidR="00995203" w:rsidRPr="00FD4C59">
        <w:rPr>
          <w:rFonts w:asciiTheme="majorHAnsi" w:eastAsia="Times New Roman" w:hAnsiTheme="majorHAnsi" w:cstheme="majorHAnsi"/>
          <w:b/>
          <w:bCs/>
          <w:sz w:val="28"/>
          <w:szCs w:val="28"/>
        </w:rPr>
        <w:br/>
      </w:r>
      <w:r w:rsidR="00027A42" w:rsidRPr="00FD4C59">
        <w:rPr>
          <w:rFonts w:asciiTheme="majorHAnsi" w:eastAsia="Times New Roman" w:hAnsiTheme="majorHAnsi" w:cstheme="majorHAnsi"/>
          <w:b/>
          <w:bCs/>
          <w:sz w:val="28"/>
          <w:szCs w:val="28"/>
        </w:rPr>
        <w:t>Luật Người khuyết tật, Luật Khám bệnh, chữa bệnh, Luật Dược</w:t>
      </w:r>
      <w:r w:rsidR="003E539A" w:rsidRPr="00FD4C59">
        <w:rPr>
          <w:rFonts w:asciiTheme="majorHAnsi" w:eastAsia="Times New Roman" w:hAnsiTheme="majorHAnsi" w:cstheme="majorHAnsi"/>
          <w:b/>
          <w:bCs/>
          <w:sz w:val="28"/>
          <w:szCs w:val="28"/>
        </w:rPr>
        <w:t xml:space="preserve">, </w:t>
      </w:r>
    </w:p>
    <w:p w14:paraId="28090449" w14:textId="05735036" w:rsidR="00027A42" w:rsidRPr="00FD4C59" w:rsidRDefault="003E539A" w:rsidP="003E539A">
      <w:pPr>
        <w:widowControl w:val="0"/>
        <w:suppressAutoHyphens w:val="0"/>
        <w:spacing w:after="0" w:line="240" w:lineRule="auto"/>
        <w:jc w:val="center"/>
        <w:rPr>
          <w:rFonts w:asciiTheme="majorHAnsi" w:eastAsia="Times New Roman" w:hAnsiTheme="majorHAnsi" w:cstheme="majorHAnsi"/>
          <w:b/>
          <w:bCs/>
          <w:sz w:val="28"/>
          <w:szCs w:val="28"/>
        </w:rPr>
      </w:pPr>
      <w:r w:rsidRPr="00FD4C59">
        <w:rPr>
          <w:rFonts w:asciiTheme="majorHAnsi" w:eastAsia="Times New Roman" w:hAnsiTheme="majorHAnsi" w:cstheme="majorHAnsi"/>
          <w:b/>
          <w:bCs/>
          <w:sz w:val="28"/>
          <w:szCs w:val="28"/>
        </w:rPr>
        <w:t>Luật Người cao tuổi và Luật Bảo hiểm y tế</w:t>
      </w:r>
    </w:p>
    <w:p w14:paraId="4685F59C" w14:textId="77777777" w:rsidR="00BC3E81" w:rsidRPr="00FD4C59" w:rsidRDefault="00BC3E81" w:rsidP="00BC3E81">
      <w:pPr>
        <w:widowControl w:val="0"/>
        <w:suppressAutoHyphens w:val="0"/>
        <w:spacing w:before="120" w:after="120" w:line="360" w:lineRule="exact"/>
        <w:ind w:firstLine="720"/>
        <w:jc w:val="both"/>
        <w:rPr>
          <w:rFonts w:asciiTheme="majorHAnsi" w:eastAsia="Times New Roman" w:hAnsiTheme="majorHAnsi" w:cstheme="majorHAnsi"/>
          <w:i/>
          <w:iCs/>
          <w:sz w:val="28"/>
          <w:szCs w:val="28"/>
        </w:rPr>
      </w:pPr>
    </w:p>
    <w:p w14:paraId="029CD867" w14:textId="44CEA468" w:rsidR="00C6085C" w:rsidRPr="00FD4C59" w:rsidRDefault="007D3686" w:rsidP="00B76B97">
      <w:pPr>
        <w:widowControl w:val="0"/>
        <w:suppressAutoHyphens w:val="0"/>
        <w:spacing w:before="120" w:after="120" w:line="420" w:lineRule="exact"/>
        <w:ind w:firstLine="720"/>
        <w:jc w:val="both"/>
        <w:rPr>
          <w:rFonts w:asciiTheme="majorHAnsi" w:eastAsia="Times New Roman" w:hAnsiTheme="majorHAnsi" w:cstheme="majorHAnsi"/>
          <w:i/>
          <w:iCs/>
          <w:sz w:val="28"/>
          <w:szCs w:val="28"/>
        </w:rPr>
      </w:pPr>
      <w:r w:rsidRPr="00FD4C59">
        <w:rPr>
          <w:rFonts w:asciiTheme="majorHAnsi" w:eastAsia="Times New Roman" w:hAnsiTheme="majorHAnsi" w:cstheme="majorHAnsi"/>
          <w:i/>
          <w:iCs/>
          <w:sz w:val="28"/>
          <w:szCs w:val="28"/>
        </w:rPr>
        <w:t>Căn cứ Hiến pháp nước Cộng hòa xã hội chủ nghĩa Việt Nam đã được sửa đổi, bổ sung một số điều theo Nghị quyết số 203/2025/QH15</w:t>
      </w:r>
      <w:r w:rsidR="00C6085C" w:rsidRPr="00FD4C59">
        <w:rPr>
          <w:rFonts w:asciiTheme="majorHAnsi" w:eastAsia="Times New Roman" w:hAnsiTheme="majorHAnsi" w:cstheme="majorHAnsi"/>
          <w:i/>
          <w:iCs/>
          <w:sz w:val="28"/>
          <w:szCs w:val="28"/>
        </w:rPr>
        <w:t>;</w:t>
      </w:r>
    </w:p>
    <w:p w14:paraId="517551DC" w14:textId="24C62ED3" w:rsidR="008B305A" w:rsidRPr="00FD4C59" w:rsidRDefault="00CE21C2" w:rsidP="00B76B97">
      <w:pPr>
        <w:widowControl w:val="0"/>
        <w:suppressAutoHyphens w:val="0"/>
        <w:spacing w:before="120" w:after="120" w:line="420" w:lineRule="exact"/>
        <w:ind w:firstLine="720"/>
        <w:jc w:val="both"/>
        <w:rPr>
          <w:rFonts w:asciiTheme="majorHAnsi" w:eastAsia="Times New Roman" w:hAnsiTheme="majorHAnsi" w:cstheme="majorHAnsi"/>
          <w:i/>
          <w:iCs/>
          <w:sz w:val="28"/>
          <w:szCs w:val="28"/>
        </w:rPr>
      </w:pPr>
      <w:r w:rsidRPr="00FD4C59">
        <w:rPr>
          <w:rFonts w:asciiTheme="majorHAnsi" w:hAnsiTheme="majorHAnsi" w:cstheme="majorHAnsi"/>
          <w:bCs/>
          <w:i/>
          <w:iCs/>
          <w:sz w:val="28"/>
          <w:szCs w:val="28"/>
        </w:rPr>
        <w:t>Quốc</w:t>
      </w:r>
      <w:r w:rsidRPr="00FD4C59">
        <w:rPr>
          <w:rFonts w:asciiTheme="majorHAnsi" w:eastAsia="Times New Roman" w:hAnsiTheme="majorHAnsi" w:cstheme="majorHAnsi"/>
          <w:i/>
          <w:iCs/>
          <w:sz w:val="28"/>
          <w:szCs w:val="28"/>
        </w:rPr>
        <w:t xml:space="preserve"> hội ban hành </w:t>
      </w:r>
      <w:r w:rsidR="00883A21" w:rsidRPr="00FD4C59">
        <w:rPr>
          <w:rFonts w:asciiTheme="majorHAnsi" w:eastAsia="Times New Roman" w:hAnsiTheme="majorHAnsi" w:cstheme="majorHAnsi"/>
          <w:i/>
          <w:iCs/>
          <w:sz w:val="28"/>
          <w:szCs w:val="28"/>
        </w:rPr>
        <w:t>Luật sửa đổi, bổ sung một số điều của Luật Trẻ em số 102/2016/QH13, Luật Người khuyết tật số 51/2010/QH12, Luật Khám bệnh, chữa bệnh số 15/2023/QH15, Luật Dược số 105/2016/QH13</w:t>
      </w:r>
      <w:r w:rsidR="00E62F37" w:rsidRPr="00FD4C59">
        <w:rPr>
          <w:rFonts w:asciiTheme="majorHAnsi" w:eastAsia="Times New Roman" w:hAnsiTheme="majorHAnsi" w:cstheme="majorHAnsi"/>
          <w:i/>
          <w:iCs/>
          <w:sz w:val="28"/>
          <w:szCs w:val="28"/>
        </w:rPr>
        <w:t xml:space="preserve">, </w:t>
      </w:r>
      <w:r w:rsidR="00883A21" w:rsidRPr="00FD4C59">
        <w:rPr>
          <w:rFonts w:asciiTheme="majorHAnsi" w:eastAsia="Times New Roman" w:hAnsiTheme="majorHAnsi" w:cstheme="majorHAnsi"/>
          <w:i/>
          <w:iCs/>
          <w:sz w:val="28"/>
          <w:szCs w:val="28"/>
        </w:rPr>
        <w:t xml:space="preserve">Luật </w:t>
      </w:r>
      <w:r w:rsidR="00172DEE" w:rsidRPr="00FD4C59">
        <w:rPr>
          <w:rFonts w:asciiTheme="majorHAnsi" w:eastAsia="Times New Roman" w:hAnsiTheme="majorHAnsi" w:cstheme="majorHAnsi"/>
          <w:i/>
          <w:iCs/>
          <w:sz w:val="28"/>
          <w:szCs w:val="28"/>
        </w:rPr>
        <w:t xml:space="preserve">Người cao tuổi số 39/2009/QH12 và Luật Bảo hiểm y tế số 25/2008/QH12 được sửa đổi, bổ sung một số điều </w:t>
      </w:r>
      <w:r w:rsidR="00F35870" w:rsidRPr="00FD4C59">
        <w:rPr>
          <w:rFonts w:asciiTheme="majorHAnsi" w:eastAsia="Times New Roman" w:hAnsiTheme="majorHAnsi" w:cstheme="majorHAnsi"/>
          <w:i/>
          <w:iCs/>
          <w:sz w:val="28"/>
          <w:szCs w:val="28"/>
        </w:rPr>
        <w:t>bởi</w:t>
      </w:r>
      <w:r w:rsidR="00172DEE" w:rsidRPr="00FD4C59">
        <w:rPr>
          <w:rFonts w:asciiTheme="majorHAnsi" w:eastAsia="Times New Roman" w:hAnsiTheme="majorHAnsi" w:cstheme="majorHAnsi"/>
          <w:i/>
          <w:iCs/>
          <w:sz w:val="28"/>
          <w:szCs w:val="28"/>
        </w:rPr>
        <w:t xml:space="preserve"> Luật số 32/2013/QH13, Luật số 46/2014/QH13, Luật số 97/2015/QH13, Luật số 35/2018/QH14, Luật số 68/2020/QH14, Luật số 30/2023/QH15, Luật số 51/2024/QH15 và Luật số 114/2025/QH15</w:t>
      </w:r>
      <w:r w:rsidR="008B305A" w:rsidRPr="00FD4C59">
        <w:rPr>
          <w:rFonts w:asciiTheme="majorHAnsi" w:eastAsia="Times New Roman" w:hAnsiTheme="majorHAnsi" w:cstheme="majorHAnsi"/>
          <w:i/>
          <w:iCs/>
          <w:sz w:val="28"/>
          <w:szCs w:val="28"/>
        </w:rPr>
        <w:t>.</w:t>
      </w:r>
    </w:p>
    <w:p w14:paraId="792A1C42" w14:textId="77777777" w:rsidR="005F494A" w:rsidRPr="00FD4C59" w:rsidRDefault="005F494A" w:rsidP="00B76B97">
      <w:pPr>
        <w:widowControl w:val="0"/>
        <w:pBdr>
          <w:top w:val="nil"/>
          <w:left w:val="nil"/>
          <w:bottom w:val="nil"/>
          <w:right w:val="nil"/>
          <w:between w:val="nil"/>
        </w:pBdr>
        <w:tabs>
          <w:tab w:val="left" w:pos="1276"/>
          <w:tab w:val="left" w:pos="1560"/>
        </w:tabs>
        <w:spacing w:before="120" w:after="120" w:line="420" w:lineRule="exact"/>
        <w:ind w:firstLine="720"/>
        <w:jc w:val="both"/>
        <w:outlineLvl w:val="0"/>
        <w:rPr>
          <w:rFonts w:asciiTheme="majorHAnsi" w:hAnsiTheme="majorHAnsi" w:cstheme="majorHAnsi"/>
          <w:b/>
          <w:bCs/>
          <w:sz w:val="28"/>
          <w:szCs w:val="28"/>
        </w:rPr>
      </w:pPr>
      <w:bookmarkStart w:id="0" w:name="_Toc201588660"/>
      <w:r w:rsidRPr="00FD4C59">
        <w:rPr>
          <w:rFonts w:asciiTheme="majorHAnsi" w:hAnsiTheme="majorHAnsi" w:cstheme="majorHAnsi"/>
          <w:b/>
          <w:bCs/>
          <w:sz w:val="28"/>
          <w:szCs w:val="28"/>
        </w:rPr>
        <w:t>Điều 1. Sửa đổi, bổ sung một số điều của Luật Trẻ em</w:t>
      </w:r>
    </w:p>
    <w:p w14:paraId="378A7093" w14:textId="77777777" w:rsidR="001117C2" w:rsidRPr="00FD4C59" w:rsidRDefault="001117C2" w:rsidP="00B76B97">
      <w:pPr>
        <w:widowControl w:val="0"/>
        <w:pBdr>
          <w:top w:val="nil"/>
          <w:left w:val="nil"/>
          <w:bottom w:val="nil"/>
          <w:right w:val="nil"/>
          <w:between w:val="nil"/>
        </w:pBdr>
        <w:tabs>
          <w:tab w:val="left" w:pos="1276"/>
          <w:tab w:val="left" w:pos="1560"/>
        </w:tabs>
        <w:spacing w:before="120" w:after="120" w:line="420" w:lineRule="exact"/>
        <w:ind w:firstLine="720"/>
        <w:jc w:val="both"/>
        <w:outlineLvl w:val="1"/>
        <w:rPr>
          <w:b/>
          <w:bCs/>
          <w:sz w:val="28"/>
          <w:szCs w:val="28"/>
        </w:rPr>
      </w:pPr>
      <w:r w:rsidRPr="00FD4C59">
        <w:rPr>
          <w:b/>
          <w:bCs/>
          <w:sz w:val="28"/>
          <w:szCs w:val="28"/>
        </w:rPr>
        <w:t>1. Sửa đổi, bổ sung khoản 5 Điều 44 như sau:</w:t>
      </w:r>
    </w:p>
    <w:p w14:paraId="550D7837" w14:textId="77777777" w:rsidR="001117C2" w:rsidRPr="00FD4C59" w:rsidRDefault="001117C2" w:rsidP="00B76B97">
      <w:pPr>
        <w:tabs>
          <w:tab w:val="left" w:pos="709"/>
          <w:tab w:val="left" w:pos="1276"/>
        </w:tabs>
        <w:spacing w:before="120" w:after="120" w:line="420" w:lineRule="exact"/>
        <w:ind w:firstLine="720"/>
        <w:jc w:val="both"/>
        <w:rPr>
          <w:spacing w:val="-2"/>
          <w:sz w:val="28"/>
          <w:szCs w:val="28"/>
        </w:rPr>
      </w:pPr>
      <w:r w:rsidRPr="00FD4C59">
        <w:rPr>
          <w:spacing w:val="-2"/>
          <w:sz w:val="28"/>
          <w:szCs w:val="28"/>
        </w:rPr>
        <w:t>“5. Nhà nước thực hiện phổ cập giáo dục mầm non cho trẻ em theo quy định của pháp luật về giáo dục và có chính sách hỗ trợ để trẻ em trong độ tuổi phổ cập được giáo dục mầm non phù hợp với điều kiện phát triển kinh tế - xã hội từng thời kỳ; khuyến khích, thu hút các nguồn đầu tư khác để phát triển giáo dục, đào tạo.”.</w:t>
      </w:r>
    </w:p>
    <w:p w14:paraId="00C9B465" w14:textId="58CFFA48" w:rsidR="001117C2" w:rsidRPr="00FD4C59" w:rsidRDefault="001117C2" w:rsidP="00B76B97">
      <w:pPr>
        <w:widowControl w:val="0"/>
        <w:tabs>
          <w:tab w:val="left" w:pos="993"/>
        </w:tabs>
        <w:spacing w:before="120" w:after="120" w:line="420" w:lineRule="exact"/>
        <w:ind w:firstLine="720"/>
        <w:jc w:val="both"/>
        <w:outlineLvl w:val="1"/>
        <w:rPr>
          <w:b/>
          <w:bCs/>
          <w:sz w:val="28"/>
          <w:szCs w:val="28"/>
        </w:rPr>
      </w:pPr>
      <w:r w:rsidRPr="00FD4C59">
        <w:rPr>
          <w:b/>
          <w:bCs/>
          <w:sz w:val="28"/>
          <w:szCs w:val="28"/>
        </w:rPr>
        <w:t>2. Sửa đổi</w:t>
      </w:r>
      <w:r w:rsidR="00254E4D" w:rsidRPr="00FD4C59">
        <w:rPr>
          <w:b/>
          <w:bCs/>
          <w:sz w:val="28"/>
          <w:szCs w:val="28"/>
        </w:rPr>
        <w:t>, bổ sung</w:t>
      </w:r>
      <w:r w:rsidRPr="00FD4C59">
        <w:rPr>
          <w:b/>
          <w:bCs/>
          <w:sz w:val="28"/>
          <w:szCs w:val="28"/>
        </w:rPr>
        <w:t xml:space="preserve"> khoản 2 Điều 51 như sau:</w:t>
      </w:r>
    </w:p>
    <w:p w14:paraId="551A3512" w14:textId="585274B9" w:rsidR="001117C2" w:rsidRPr="00FD4C59" w:rsidRDefault="001117C2" w:rsidP="00B76B97">
      <w:pPr>
        <w:widowControl w:val="0"/>
        <w:tabs>
          <w:tab w:val="left" w:pos="993"/>
        </w:tabs>
        <w:spacing w:before="120" w:after="120" w:line="420" w:lineRule="exact"/>
        <w:ind w:firstLine="720"/>
        <w:jc w:val="both"/>
        <w:rPr>
          <w:sz w:val="28"/>
          <w:szCs w:val="28"/>
        </w:rPr>
      </w:pPr>
      <w:r w:rsidRPr="00FD4C59">
        <w:rPr>
          <w:sz w:val="28"/>
          <w:szCs w:val="28"/>
        </w:rPr>
        <w:t xml:space="preserve">“2. </w:t>
      </w:r>
      <w:r w:rsidR="001641F5" w:rsidRPr="00FD4C59">
        <w:rPr>
          <w:sz w:val="28"/>
          <w:szCs w:val="28"/>
        </w:rPr>
        <w:t>Bộ Y tế, cơ quan chuyên môn thuộc Ủy ban nhân dân cấp tỉnh thực hiện quản lý nhà nước về trẻ em, Ủy ban nhân dân cấp xã, cơ quan công an các cấp có trách nhiệm tiếp nhận, xử lý thông tin, thông báo, tố giác; phối hợp xác minh, đánh giá, điều tra về hành vi xâm hại, tình trạng mất an toàn hoặc gây tổn hại, mức độ nguy cơ gây tổn hại đối với trẻ em. Trường hợp tiếp nhận, giải quyết tin báo, tố giác về tội phạm xâm hại trẻ em thực hiện theo quy định của pháp luật về tố tụng hình sự</w:t>
      </w:r>
      <w:r w:rsidRPr="00FD4C59">
        <w:rPr>
          <w:sz w:val="28"/>
          <w:szCs w:val="28"/>
        </w:rPr>
        <w:t>.”.</w:t>
      </w:r>
    </w:p>
    <w:p w14:paraId="6972DE16" w14:textId="77777777" w:rsidR="001117C2" w:rsidRPr="00FD4C59" w:rsidRDefault="001117C2" w:rsidP="00B76B97">
      <w:pPr>
        <w:widowControl w:val="0"/>
        <w:tabs>
          <w:tab w:val="left" w:pos="993"/>
        </w:tabs>
        <w:spacing w:before="120" w:after="120" w:line="360" w:lineRule="exact"/>
        <w:ind w:firstLine="720"/>
        <w:jc w:val="both"/>
        <w:outlineLvl w:val="1"/>
        <w:rPr>
          <w:b/>
          <w:bCs/>
          <w:sz w:val="28"/>
          <w:szCs w:val="28"/>
        </w:rPr>
      </w:pPr>
      <w:r w:rsidRPr="00FD4C59">
        <w:rPr>
          <w:b/>
          <w:bCs/>
          <w:sz w:val="28"/>
          <w:szCs w:val="28"/>
        </w:rPr>
        <w:lastRenderedPageBreak/>
        <w:t>3. Sửa đổi, bổ sung khoản 3 Điều 52 như sau:</w:t>
      </w:r>
    </w:p>
    <w:p w14:paraId="76BEE288" w14:textId="306FC9F6" w:rsidR="001117C2" w:rsidRPr="00FD4C59" w:rsidRDefault="001117C2" w:rsidP="00B76B97">
      <w:pPr>
        <w:widowControl w:val="0"/>
        <w:spacing w:before="120" w:after="120" w:line="360" w:lineRule="exact"/>
        <w:ind w:firstLine="720"/>
        <w:jc w:val="both"/>
        <w:rPr>
          <w:sz w:val="28"/>
          <w:szCs w:val="28"/>
        </w:rPr>
      </w:pPr>
      <w:r w:rsidRPr="00FD4C59">
        <w:rPr>
          <w:sz w:val="28"/>
          <w:szCs w:val="28"/>
        </w:rPr>
        <w:t>“</w:t>
      </w:r>
      <w:r w:rsidR="00254E4D" w:rsidRPr="00FD4C59">
        <w:rPr>
          <w:sz w:val="28"/>
          <w:szCs w:val="28"/>
        </w:rPr>
        <w:t xml:space="preserve">3. </w:t>
      </w:r>
      <w:r w:rsidR="001641F5" w:rsidRPr="00FD4C59">
        <w:rPr>
          <w:sz w:val="28"/>
          <w:szCs w:val="28"/>
        </w:rPr>
        <w:t>Đối với trường hợp trẻ em bị xâm hại, có nguy cơ bị bạo lực, bóc lột, bỏ rơi bởi cha, mẹ, người chăm sóc trẻ em; trẻ em bị xâm hại nhưng cha, mẹ, người chăm sóc trẻ em từ chối thực hiện kế hoạch hỗ trợ, can thiệp thì người đứng đầu cơ quan chuyên môn thuộc Ủy ban nhân dân cấp tỉnh thực hiện quản lý nhà nước về trẻ em, Chủ tịch Ủy ban nhân dân cấp xã đề nghị Tòa án có thẩm quyền ra quyết định hạn chế quyền của cha, mẹ, người chăm sóc trẻ em hoặc tạm thời cách ly trẻ em khỏi cha, mẹ, người chăm sóc trẻ em và áp dụng biện pháp chăm sóc thay thế</w:t>
      </w:r>
      <w:r w:rsidRPr="00FD4C59">
        <w:rPr>
          <w:sz w:val="28"/>
          <w:szCs w:val="28"/>
        </w:rPr>
        <w:t>.”.</w:t>
      </w:r>
    </w:p>
    <w:p w14:paraId="64459E01" w14:textId="77777777" w:rsidR="001641F5" w:rsidRPr="00FD4C59" w:rsidRDefault="001641F5" w:rsidP="00B76B97">
      <w:pPr>
        <w:widowControl w:val="0"/>
        <w:shd w:val="clear" w:color="auto" w:fill="FFFFFF"/>
        <w:spacing w:before="120" w:after="120" w:line="360" w:lineRule="exact"/>
        <w:ind w:firstLine="720"/>
        <w:jc w:val="both"/>
        <w:outlineLvl w:val="1"/>
        <w:rPr>
          <w:b/>
          <w:bCs/>
          <w:sz w:val="28"/>
          <w:szCs w:val="28"/>
        </w:rPr>
      </w:pPr>
      <w:r w:rsidRPr="00FD4C59">
        <w:rPr>
          <w:b/>
          <w:bCs/>
          <w:sz w:val="28"/>
          <w:szCs w:val="28"/>
        </w:rPr>
        <w:t>4. Sửa đổi, bổ sung Điều 58 như sau:</w:t>
      </w:r>
    </w:p>
    <w:p w14:paraId="5DCB6A06" w14:textId="77777777" w:rsidR="001641F5" w:rsidRPr="00FD4C59" w:rsidRDefault="001641F5" w:rsidP="00B76B97">
      <w:pPr>
        <w:widowControl w:val="0"/>
        <w:spacing w:before="120" w:after="120" w:line="360" w:lineRule="exact"/>
        <w:ind w:firstLine="720"/>
        <w:jc w:val="both"/>
        <w:rPr>
          <w:b/>
          <w:sz w:val="28"/>
          <w:szCs w:val="28"/>
        </w:rPr>
      </w:pPr>
      <w:r w:rsidRPr="00FD4C59">
        <w:rPr>
          <w:spacing w:val="-4"/>
          <w:sz w:val="28"/>
          <w:szCs w:val="28"/>
        </w:rPr>
        <w:t>“</w:t>
      </w:r>
      <w:r w:rsidRPr="00FD4C59">
        <w:rPr>
          <w:b/>
          <w:sz w:val="28"/>
          <w:szCs w:val="28"/>
        </w:rPr>
        <w:t>Điều 58. Hoạt động của cơ sở cung cấp dịch vụ bảo vệ trẻ em</w:t>
      </w:r>
    </w:p>
    <w:p w14:paraId="5FAF43F7" w14:textId="77777777" w:rsidR="001641F5" w:rsidRPr="00FD4C59" w:rsidRDefault="001641F5" w:rsidP="00B76B97">
      <w:pPr>
        <w:widowControl w:val="0"/>
        <w:shd w:val="clear" w:color="auto" w:fill="FFFFFF"/>
        <w:spacing w:before="120" w:after="120" w:line="360" w:lineRule="exact"/>
        <w:ind w:firstLine="720"/>
        <w:jc w:val="both"/>
        <w:rPr>
          <w:spacing w:val="-4"/>
          <w:sz w:val="28"/>
          <w:szCs w:val="28"/>
        </w:rPr>
      </w:pPr>
      <w:r w:rsidRPr="00FD4C59">
        <w:rPr>
          <w:spacing w:val="-4"/>
          <w:sz w:val="28"/>
          <w:szCs w:val="28"/>
        </w:rPr>
        <w:t>1. Cơ sở cung cấp dịch vụ bảo vệ trẻ em phải bảo đảm các yêu cầu sau đây:</w:t>
      </w:r>
    </w:p>
    <w:p w14:paraId="61CF4820"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a) Có tôn chỉ, mục đích hoạt động vì lợi ích tốt nhất của trẻ em;</w:t>
      </w:r>
    </w:p>
    <w:p w14:paraId="680ED4F4"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b) Tuân thủ quy trình, tiêu chuẩn cung cấp dịch vụ bảo vệ trẻ em do cơ quan nhà nước có thẩm quyền ban hành;</w:t>
      </w:r>
    </w:p>
    <w:p w14:paraId="1C0C92F9"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c) Thực hiện việc tiếp nhận, cung cấp dịch vụ bảo vệ trẻ em và chuyển giao trẻ em, kết quả cung cấp dịch vụ cho trẻ em giữa các cơ sở cung cấp dịch vụ bảo vệ trẻ em vì sự an toàn và lợi ích tốt nhất của trẻ em;</w:t>
      </w:r>
    </w:p>
    <w:p w14:paraId="296F1760"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d) Chịu sự hướng dẫn, thanh tra, kiểm tra về chuyên môn, nghiệp vụ của cơ quan nhà nước có thẩm quyền trong quá trình hoạt động;</w:t>
      </w:r>
    </w:p>
    <w:p w14:paraId="25E08B34" w14:textId="77777777" w:rsidR="001641F5" w:rsidRPr="00FD4C59" w:rsidRDefault="001641F5" w:rsidP="00B76B97">
      <w:pPr>
        <w:widowControl w:val="0"/>
        <w:shd w:val="clear" w:color="auto" w:fill="FFFFFF"/>
        <w:spacing w:before="120" w:after="120" w:line="360" w:lineRule="exact"/>
        <w:ind w:firstLine="720"/>
        <w:jc w:val="both"/>
        <w:rPr>
          <w:sz w:val="28"/>
          <w:szCs w:val="28"/>
        </w:rPr>
      </w:pPr>
      <w:r w:rsidRPr="00FD4C59">
        <w:rPr>
          <w:sz w:val="28"/>
          <w:szCs w:val="28"/>
        </w:rPr>
        <w:t>đ) Giữ bí mật thông tin liên quan đến trẻ em bị xâm hại, trừ trường hợp phải cung cấp thông tin theo yêu cầu của cơ quan, cá nhân có thẩm quyền.</w:t>
      </w:r>
    </w:p>
    <w:p w14:paraId="36BB92A0" w14:textId="386CEBEB" w:rsidR="009645FA" w:rsidRPr="00FD4C59" w:rsidRDefault="009645FA" w:rsidP="00B76B97">
      <w:pPr>
        <w:widowControl w:val="0"/>
        <w:shd w:val="clear" w:color="auto" w:fill="FFFFFF"/>
        <w:spacing w:before="120" w:after="120" w:line="360" w:lineRule="exact"/>
        <w:ind w:firstLine="720"/>
        <w:jc w:val="both"/>
        <w:rPr>
          <w:sz w:val="28"/>
          <w:szCs w:val="28"/>
        </w:rPr>
      </w:pPr>
      <w:r w:rsidRPr="00FD4C59">
        <w:rPr>
          <w:sz w:val="28"/>
          <w:szCs w:val="28"/>
        </w:rPr>
        <w:t xml:space="preserve">2. </w:t>
      </w:r>
      <w:r w:rsidR="00781544" w:rsidRPr="00FD4C59">
        <w:rPr>
          <w:sz w:val="28"/>
          <w:szCs w:val="28"/>
        </w:rPr>
        <w:t>Cơ sở cung cấp dịch vụ bảo vệ trẻ em thông báo với Ủy ban nhân dân cấp xã nơi đặt cơ sở về việc đáp ứng các yêu cầu tại khoản 1 Điều này trước khi hoạt động và khi có thay đổi thông tin hoạt động</w:t>
      </w:r>
      <w:r w:rsidRPr="00FD4C59">
        <w:rPr>
          <w:sz w:val="28"/>
          <w:szCs w:val="28"/>
        </w:rPr>
        <w:t>.</w:t>
      </w:r>
    </w:p>
    <w:p w14:paraId="54F4D5DF" w14:textId="77777777" w:rsidR="009645FA" w:rsidRPr="00FD4C59" w:rsidRDefault="009645FA" w:rsidP="00B76B97">
      <w:pPr>
        <w:widowControl w:val="0"/>
        <w:shd w:val="clear" w:color="auto" w:fill="FFFFFF"/>
        <w:spacing w:before="120" w:after="120" w:line="360" w:lineRule="exact"/>
        <w:ind w:firstLine="720"/>
        <w:jc w:val="both"/>
        <w:rPr>
          <w:sz w:val="28"/>
          <w:szCs w:val="28"/>
        </w:rPr>
      </w:pPr>
      <w:r w:rsidRPr="00FD4C59">
        <w:rPr>
          <w:sz w:val="28"/>
          <w:szCs w:val="28"/>
        </w:rPr>
        <w:t>3. Cơ sở cung cấp dịch vụ bảo vệ trẻ em được tiếp nhận hỗ trợ tài chính, hiện vật của cơ quan, tổ chức, cá nhân trong nước và nước ngoài theo quy định của pháp luật để thực hiện các biện pháp bảo vệ trẻ em.</w:t>
      </w:r>
    </w:p>
    <w:p w14:paraId="37C7B2D1" w14:textId="00F07991" w:rsidR="001641F5" w:rsidRPr="00FD4C59" w:rsidRDefault="009645FA" w:rsidP="00B76B97">
      <w:pPr>
        <w:widowControl w:val="0"/>
        <w:spacing w:before="120" w:after="120" w:line="360" w:lineRule="exact"/>
        <w:ind w:firstLine="720"/>
        <w:jc w:val="both"/>
        <w:rPr>
          <w:sz w:val="28"/>
          <w:szCs w:val="28"/>
        </w:rPr>
      </w:pPr>
      <w:r w:rsidRPr="00FD4C59">
        <w:rPr>
          <w:sz w:val="28"/>
          <w:szCs w:val="28"/>
        </w:rPr>
        <w:t>4. Chính phủ quy định chi tiết khoản 1, khoản 2 Điều này</w:t>
      </w:r>
      <w:r w:rsidRPr="00FD4C59" w:rsidDel="009645FA">
        <w:rPr>
          <w:sz w:val="28"/>
          <w:szCs w:val="28"/>
        </w:rPr>
        <w:t xml:space="preserve"> </w:t>
      </w:r>
      <w:r w:rsidR="001641F5" w:rsidRPr="00FD4C59">
        <w:rPr>
          <w:sz w:val="28"/>
          <w:szCs w:val="28"/>
        </w:rPr>
        <w:t>.".</w:t>
      </w:r>
    </w:p>
    <w:p w14:paraId="0323D851" w14:textId="77777777" w:rsidR="001641F5" w:rsidRPr="00FD4C59" w:rsidRDefault="001641F5" w:rsidP="00B76B97">
      <w:pPr>
        <w:widowControl w:val="0"/>
        <w:spacing w:before="120" w:after="120" w:line="360" w:lineRule="exact"/>
        <w:ind w:firstLine="720"/>
        <w:jc w:val="both"/>
        <w:outlineLvl w:val="1"/>
        <w:rPr>
          <w:b/>
          <w:bCs/>
          <w:sz w:val="28"/>
          <w:szCs w:val="28"/>
        </w:rPr>
      </w:pPr>
      <w:r w:rsidRPr="00FD4C59">
        <w:rPr>
          <w:b/>
          <w:bCs/>
          <w:sz w:val="28"/>
          <w:szCs w:val="28"/>
        </w:rPr>
        <w:t>5. Sửa đổi, bổ sung Điều 59 như sau:</w:t>
      </w:r>
    </w:p>
    <w:p w14:paraId="112E4D7B" w14:textId="77777777" w:rsidR="001641F5" w:rsidRPr="00FD4C59" w:rsidRDefault="001641F5" w:rsidP="00B76B97">
      <w:pPr>
        <w:widowControl w:val="0"/>
        <w:spacing w:before="120" w:after="120" w:line="360" w:lineRule="exact"/>
        <w:ind w:firstLine="720"/>
        <w:jc w:val="both"/>
        <w:rPr>
          <w:bCs/>
          <w:sz w:val="28"/>
          <w:szCs w:val="28"/>
        </w:rPr>
      </w:pPr>
      <w:r w:rsidRPr="00FD4C59">
        <w:rPr>
          <w:bCs/>
          <w:sz w:val="28"/>
          <w:szCs w:val="28"/>
        </w:rPr>
        <w:t>“</w:t>
      </w:r>
      <w:r w:rsidRPr="00FD4C59">
        <w:rPr>
          <w:b/>
          <w:sz w:val="28"/>
          <w:szCs w:val="28"/>
        </w:rPr>
        <w:t>Điều 59. Đình chỉ, chấm dứt hoạt động đối với cơ sở cung cấp dịch vụ bảo vệ trẻ em</w:t>
      </w:r>
    </w:p>
    <w:p w14:paraId="385F280D" w14:textId="77777777" w:rsidR="001641F5" w:rsidRPr="00FD4C59" w:rsidRDefault="001641F5" w:rsidP="00B76B97">
      <w:pPr>
        <w:widowControl w:val="0"/>
        <w:spacing w:before="120" w:after="120" w:line="360" w:lineRule="exact"/>
        <w:ind w:firstLine="720"/>
        <w:jc w:val="both"/>
        <w:rPr>
          <w:sz w:val="28"/>
          <w:szCs w:val="28"/>
        </w:rPr>
      </w:pPr>
      <w:r w:rsidRPr="00FD4C59">
        <w:rPr>
          <w:sz w:val="28"/>
          <w:szCs w:val="28"/>
        </w:rPr>
        <w:t>1. Cơ sở cung cấp dịch vụ bảo vệ trẻ em vi phạm một trong các nội dung sau đây thì tùy theo tính chất, mức độ vi phạm mà bị đình chỉ, chấm dứt hoạt động hoặc đình chỉ, chấm dứt một phần hoạt động:</w:t>
      </w:r>
    </w:p>
    <w:p w14:paraId="35904654"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lastRenderedPageBreak/>
        <w:t>a) Không bảo đảm yêu cầu theo quy định tại khoản 1 Điều 58 của Luật này hoặc quy định của pháp luật thuộc lĩnh vực mà cơ sở hoạt động;</w:t>
      </w:r>
    </w:p>
    <w:p w14:paraId="7AE6C28E" w14:textId="3526EB5C" w:rsidR="001641F5" w:rsidRPr="00FD4C59" w:rsidRDefault="001641F5" w:rsidP="00B76B97">
      <w:pPr>
        <w:widowControl w:val="0"/>
        <w:spacing w:before="120" w:after="120" w:line="380" w:lineRule="exact"/>
        <w:ind w:firstLine="720"/>
        <w:jc w:val="both"/>
        <w:rPr>
          <w:sz w:val="28"/>
          <w:szCs w:val="28"/>
        </w:rPr>
      </w:pPr>
      <w:r w:rsidRPr="00FD4C59">
        <w:rPr>
          <w:sz w:val="28"/>
          <w:szCs w:val="28"/>
        </w:rPr>
        <w:t>b) Vi phạm nghiêm trọng quyền của trẻ em;</w:t>
      </w:r>
    </w:p>
    <w:p w14:paraId="01C2AAB7"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t>c) Sử dụng kinh phí hoạt động, cơ sở vật chất sai mục đích.</w:t>
      </w:r>
    </w:p>
    <w:p w14:paraId="241BDBF7"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t>2. Cơ sở cung cấp dịch vụ bảo vệ trẻ em sẽ bị chấm dứt hoạt động hoặc chấm dứt một phần hoạt động khi hết thời hạn đình chỉ mà không khắc phục được nguyên nhân và hậu quả dẫn đến việc bị đình chỉ.</w:t>
      </w:r>
    </w:p>
    <w:p w14:paraId="25C34B0E" w14:textId="77777777" w:rsidR="00AC62C3" w:rsidRPr="00FD4C59" w:rsidRDefault="00AC62C3" w:rsidP="00B76B97">
      <w:pPr>
        <w:widowControl w:val="0"/>
        <w:spacing w:before="120" w:after="120" w:line="380" w:lineRule="exact"/>
        <w:ind w:firstLine="720"/>
        <w:jc w:val="both"/>
        <w:rPr>
          <w:sz w:val="28"/>
          <w:szCs w:val="28"/>
        </w:rPr>
      </w:pPr>
      <w:r w:rsidRPr="00FD4C59">
        <w:rPr>
          <w:sz w:val="28"/>
          <w:szCs w:val="28"/>
        </w:rPr>
        <w:t>3. Người đứng đầu cơ quan quản lý nhà nước về trẻ em các cấp có quyền đình chỉ, chấm dứt hoạt động của cơ sở cung cấp dịch vụ bảo vệ trẻ em thuộc phạm vi quản lý; cơ quan nhà nước có thẩm quyền đình chỉ, chấm dứt hoạt động của cơ sở cung cấp dịch vụ bảo vệ trẻ em theo quy định của pháp luật.</w:t>
      </w:r>
    </w:p>
    <w:p w14:paraId="15CC938F" w14:textId="50231B25" w:rsidR="001641F5" w:rsidRPr="00FD4C59" w:rsidRDefault="00AC62C3" w:rsidP="00B76B97">
      <w:pPr>
        <w:widowControl w:val="0"/>
        <w:spacing w:before="120" w:after="120" w:line="380" w:lineRule="exact"/>
        <w:ind w:firstLine="720"/>
        <w:jc w:val="both"/>
        <w:rPr>
          <w:sz w:val="28"/>
          <w:szCs w:val="28"/>
        </w:rPr>
      </w:pPr>
      <w:r w:rsidRPr="00FD4C59">
        <w:rPr>
          <w:sz w:val="28"/>
          <w:szCs w:val="28"/>
        </w:rPr>
        <w:t>4. Chính phủ quy định chi tiết Điều này</w:t>
      </w:r>
      <w:r w:rsidR="00EF3841" w:rsidRPr="00FD4C59">
        <w:rPr>
          <w:sz w:val="28"/>
          <w:szCs w:val="28"/>
        </w:rPr>
        <w:t>.</w:t>
      </w:r>
      <w:r w:rsidR="001641F5" w:rsidRPr="00FD4C59">
        <w:rPr>
          <w:sz w:val="28"/>
          <w:szCs w:val="28"/>
        </w:rPr>
        <w:t>".</w:t>
      </w:r>
    </w:p>
    <w:p w14:paraId="140574DE" w14:textId="6D391F3C" w:rsidR="001117C2" w:rsidRPr="00FD4C59" w:rsidRDefault="00224495" w:rsidP="00B76B97">
      <w:pPr>
        <w:widowControl w:val="0"/>
        <w:tabs>
          <w:tab w:val="left" w:pos="993"/>
        </w:tabs>
        <w:spacing w:before="120" w:after="120" w:line="380" w:lineRule="exact"/>
        <w:ind w:firstLine="720"/>
        <w:jc w:val="both"/>
        <w:outlineLvl w:val="1"/>
        <w:rPr>
          <w:b/>
          <w:bCs/>
          <w:sz w:val="28"/>
          <w:szCs w:val="28"/>
        </w:rPr>
      </w:pPr>
      <w:r w:rsidRPr="00FD4C59">
        <w:rPr>
          <w:b/>
          <w:bCs/>
          <w:sz w:val="28"/>
          <w:szCs w:val="28"/>
        </w:rPr>
        <w:t>6</w:t>
      </w:r>
      <w:r w:rsidR="001117C2" w:rsidRPr="00FD4C59">
        <w:rPr>
          <w:b/>
          <w:bCs/>
          <w:sz w:val="28"/>
          <w:szCs w:val="28"/>
        </w:rPr>
        <w:t>. Sửa đổi, bổ sung khoản 2, khoản 3 Điều 65 như sau:</w:t>
      </w:r>
    </w:p>
    <w:p w14:paraId="67540C06" w14:textId="16E769C1" w:rsidR="001641F5" w:rsidRPr="00FD4C59" w:rsidRDefault="001117C2" w:rsidP="00B76B97">
      <w:pPr>
        <w:shd w:val="clear" w:color="auto" w:fill="FFFFFF"/>
        <w:spacing w:before="120" w:after="120" w:line="380" w:lineRule="exact"/>
        <w:ind w:firstLine="720"/>
        <w:jc w:val="both"/>
        <w:rPr>
          <w:rFonts w:eastAsia="Times New Roman"/>
          <w:sz w:val="28"/>
          <w:szCs w:val="28"/>
        </w:rPr>
      </w:pPr>
      <w:r w:rsidRPr="00FD4C59">
        <w:rPr>
          <w:sz w:val="28"/>
          <w:szCs w:val="28"/>
        </w:rPr>
        <w:t>“</w:t>
      </w:r>
      <w:r w:rsidRPr="00FD4C59">
        <w:rPr>
          <w:rFonts w:eastAsia="Times New Roman"/>
          <w:sz w:val="28"/>
          <w:szCs w:val="28"/>
        </w:rPr>
        <w:t>2.</w:t>
      </w:r>
      <w:r w:rsidR="001641F5" w:rsidRPr="00FD4C59">
        <w:rPr>
          <w:rFonts w:eastAsia="Times New Roman"/>
          <w:sz w:val="28"/>
          <w:szCs w:val="28"/>
        </w:rPr>
        <w:t xml:space="preserve"> Ủy ban nhân dân cấp xã lập danh sách cá nhân, gia đình đăng ký nhận chăm sóc thay thế có đủ điều kiện và gửi đến cơ quan chuyên môn </w:t>
      </w:r>
      <w:r w:rsidR="001641F5" w:rsidRPr="00FD4C59">
        <w:rPr>
          <w:sz w:val="28"/>
          <w:szCs w:val="28"/>
        </w:rPr>
        <w:t>thuộc Ủy ban nhân dân cấp tỉnh thực hiện quản lý nhà nước về trẻ em</w:t>
      </w:r>
      <w:r w:rsidR="001641F5" w:rsidRPr="00FD4C59">
        <w:rPr>
          <w:rFonts w:eastAsia="Times New Roman"/>
          <w:sz w:val="28"/>
          <w:szCs w:val="28"/>
        </w:rPr>
        <w:t>.</w:t>
      </w:r>
    </w:p>
    <w:p w14:paraId="1B0A6C12" w14:textId="1E5E4036" w:rsidR="001117C2" w:rsidRPr="00FD4C59" w:rsidRDefault="001641F5" w:rsidP="00B76B97">
      <w:pPr>
        <w:shd w:val="clear" w:color="auto" w:fill="FFFFFF"/>
        <w:spacing w:before="120" w:after="120" w:line="380" w:lineRule="exact"/>
        <w:ind w:firstLine="720"/>
        <w:jc w:val="both"/>
        <w:rPr>
          <w:sz w:val="28"/>
          <w:szCs w:val="28"/>
        </w:rPr>
      </w:pPr>
      <w:r w:rsidRPr="00FD4C59">
        <w:rPr>
          <w:rFonts w:eastAsia="Times New Roman"/>
          <w:sz w:val="28"/>
          <w:szCs w:val="28"/>
        </w:rPr>
        <w:t xml:space="preserve">3. Cơ quan chuyên môn </w:t>
      </w:r>
      <w:r w:rsidRPr="00FD4C59">
        <w:rPr>
          <w:sz w:val="28"/>
          <w:szCs w:val="28"/>
        </w:rPr>
        <w:t>thuộc Ủy ban nhân dân cấp tỉnh thực hiện quản lý nhà nước về trẻ em</w:t>
      </w:r>
      <w:r w:rsidRPr="00FD4C59">
        <w:rPr>
          <w:rFonts w:eastAsia="Times New Roman"/>
          <w:sz w:val="28"/>
          <w:szCs w:val="28"/>
        </w:rPr>
        <w:t xml:space="preserve"> có trách nhiệm phối hợp với Ủy ban nhân dân cấp xã trong việc quản lý danh sách, điều phối việc lựa chọn cá nhân, gia đình nhận chăm sóc thay thế trên địa bàn khi có trường hợp trẻ em cần chăm sóc thay thế</w:t>
      </w:r>
      <w:r w:rsidR="001117C2" w:rsidRPr="00FD4C59">
        <w:rPr>
          <w:rFonts w:eastAsia="Times New Roman"/>
          <w:sz w:val="28"/>
          <w:szCs w:val="28"/>
        </w:rPr>
        <w:t>.</w:t>
      </w:r>
      <w:r w:rsidR="001117C2" w:rsidRPr="00FD4C59">
        <w:rPr>
          <w:sz w:val="28"/>
          <w:szCs w:val="28"/>
        </w:rPr>
        <w:t>”.</w:t>
      </w:r>
    </w:p>
    <w:p w14:paraId="79E0BD49" w14:textId="4069DD90" w:rsidR="001117C2" w:rsidRPr="00FD4C59" w:rsidRDefault="00224495" w:rsidP="00B76B97">
      <w:pPr>
        <w:widowControl w:val="0"/>
        <w:tabs>
          <w:tab w:val="left" w:pos="993"/>
        </w:tabs>
        <w:spacing w:before="120" w:after="120" w:line="380" w:lineRule="exact"/>
        <w:ind w:firstLine="720"/>
        <w:jc w:val="both"/>
        <w:outlineLvl w:val="1"/>
        <w:rPr>
          <w:b/>
          <w:bCs/>
          <w:sz w:val="28"/>
          <w:szCs w:val="28"/>
        </w:rPr>
      </w:pPr>
      <w:r w:rsidRPr="00FD4C59">
        <w:rPr>
          <w:b/>
          <w:bCs/>
          <w:sz w:val="28"/>
          <w:szCs w:val="28"/>
        </w:rPr>
        <w:t>7</w:t>
      </w:r>
      <w:r w:rsidR="001117C2" w:rsidRPr="00FD4C59">
        <w:rPr>
          <w:b/>
          <w:bCs/>
          <w:sz w:val="28"/>
          <w:szCs w:val="28"/>
        </w:rPr>
        <w:t>. Sửa đổi, bổ sung khoản 2, khoản 3 Điều 66 như sau:</w:t>
      </w:r>
    </w:p>
    <w:p w14:paraId="3DCA960D" w14:textId="77777777" w:rsidR="001117C2" w:rsidRPr="00FD4C59" w:rsidRDefault="001117C2" w:rsidP="00B76B97">
      <w:pPr>
        <w:widowControl w:val="0"/>
        <w:spacing w:before="120" w:after="120" w:line="380" w:lineRule="exact"/>
        <w:ind w:firstLine="720"/>
        <w:jc w:val="both"/>
        <w:rPr>
          <w:sz w:val="28"/>
          <w:szCs w:val="28"/>
        </w:rPr>
      </w:pPr>
      <w:r w:rsidRPr="00FD4C59">
        <w:rPr>
          <w:sz w:val="28"/>
          <w:szCs w:val="28"/>
        </w:rPr>
        <w:t>“2. Chủ tịch Ủy ban nhân dân cấp xã quyết định giao trẻ em cho cơ sở trợ giúp xã hội thuộc cấp xã quản lý thực hiện chăm sóc thay thế.</w:t>
      </w:r>
    </w:p>
    <w:p w14:paraId="1FEB465E" w14:textId="557FE44B" w:rsidR="001117C2" w:rsidRPr="00FD4C59" w:rsidRDefault="001117C2" w:rsidP="00B76B97">
      <w:pPr>
        <w:widowControl w:val="0"/>
        <w:spacing w:before="120" w:after="120" w:line="380" w:lineRule="exact"/>
        <w:ind w:firstLine="720"/>
        <w:jc w:val="both"/>
        <w:rPr>
          <w:sz w:val="28"/>
          <w:szCs w:val="28"/>
        </w:rPr>
      </w:pPr>
      <w:r w:rsidRPr="00FD4C59">
        <w:rPr>
          <w:sz w:val="28"/>
          <w:szCs w:val="28"/>
        </w:rPr>
        <w:t xml:space="preserve">3. </w:t>
      </w:r>
      <w:r w:rsidRPr="00FD4C59">
        <w:rPr>
          <w:rFonts w:eastAsia="Times New Roman"/>
          <w:sz w:val="28"/>
          <w:szCs w:val="28"/>
        </w:rPr>
        <w:t xml:space="preserve">Người đứng đầu cơ quan chuyên môn </w:t>
      </w:r>
      <w:r w:rsidRPr="00FD4C59">
        <w:rPr>
          <w:sz w:val="28"/>
          <w:szCs w:val="28"/>
        </w:rPr>
        <w:t>thuộc Ủy ban nhân dân cấp tỉnh thực hiện quản lý nhà nước về trẻ em quyết định giao trẻ em cho cơ sở trợ giúp xã hội thuộc cấp tỉnh quản lý thực hiện chăm sóc thay thế.”</w:t>
      </w:r>
      <w:r w:rsidR="005112E2" w:rsidRPr="00FD4C59">
        <w:rPr>
          <w:sz w:val="28"/>
          <w:szCs w:val="28"/>
        </w:rPr>
        <w:t>.</w:t>
      </w:r>
    </w:p>
    <w:p w14:paraId="1FF74F3B" w14:textId="31838117" w:rsidR="001117C2" w:rsidRPr="00FD4C59" w:rsidRDefault="00224495" w:rsidP="00B76B97">
      <w:pPr>
        <w:widowControl w:val="0"/>
        <w:tabs>
          <w:tab w:val="left" w:pos="993"/>
        </w:tabs>
        <w:spacing w:before="120" w:after="120" w:line="380" w:lineRule="exact"/>
        <w:ind w:firstLine="720"/>
        <w:jc w:val="both"/>
        <w:outlineLvl w:val="1"/>
        <w:rPr>
          <w:b/>
          <w:bCs/>
          <w:sz w:val="28"/>
          <w:szCs w:val="28"/>
        </w:rPr>
      </w:pPr>
      <w:r w:rsidRPr="00FD4C59">
        <w:rPr>
          <w:b/>
          <w:bCs/>
          <w:sz w:val="28"/>
          <w:szCs w:val="28"/>
        </w:rPr>
        <w:t>8</w:t>
      </w:r>
      <w:r w:rsidR="001117C2" w:rsidRPr="00FD4C59">
        <w:rPr>
          <w:b/>
          <w:bCs/>
          <w:sz w:val="28"/>
          <w:szCs w:val="28"/>
        </w:rPr>
        <w:t>. Sửa đổi, bổ sung Điều 68 như sau:</w:t>
      </w:r>
    </w:p>
    <w:p w14:paraId="6DA73E0F" w14:textId="77777777" w:rsidR="001117C2" w:rsidRPr="00FD4C59" w:rsidRDefault="001117C2" w:rsidP="00B76B97">
      <w:pPr>
        <w:widowControl w:val="0"/>
        <w:spacing w:before="120" w:after="120" w:line="380" w:lineRule="exact"/>
        <w:ind w:firstLine="720"/>
        <w:jc w:val="both"/>
        <w:rPr>
          <w:sz w:val="28"/>
          <w:szCs w:val="28"/>
        </w:rPr>
      </w:pPr>
      <w:r w:rsidRPr="00FD4C59">
        <w:rPr>
          <w:sz w:val="28"/>
          <w:szCs w:val="28"/>
        </w:rPr>
        <w:t>“</w:t>
      </w:r>
      <w:r w:rsidRPr="00FD4C59">
        <w:rPr>
          <w:b/>
          <w:bCs/>
          <w:sz w:val="28"/>
          <w:szCs w:val="28"/>
        </w:rPr>
        <w:t>Điều 68. Theo dõi, đánh giá trẻ em được nhận chăm sóc thay thế</w:t>
      </w:r>
    </w:p>
    <w:p w14:paraId="109F439F" w14:textId="77777777" w:rsidR="001641F5" w:rsidRPr="00FD4C59" w:rsidRDefault="001117C2" w:rsidP="00B76B97">
      <w:pPr>
        <w:shd w:val="clear" w:color="auto" w:fill="FFFFFF"/>
        <w:spacing w:before="120" w:after="120" w:line="380" w:lineRule="exact"/>
        <w:ind w:firstLine="720"/>
        <w:jc w:val="both"/>
        <w:rPr>
          <w:rFonts w:eastAsia="Times New Roman"/>
          <w:sz w:val="28"/>
          <w:szCs w:val="28"/>
        </w:rPr>
      </w:pPr>
      <w:r w:rsidRPr="00FD4C59">
        <w:rPr>
          <w:rFonts w:eastAsia="Times New Roman"/>
          <w:sz w:val="28"/>
          <w:szCs w:val="28"/>
        </w:rPr>
        <w:t xml:space="preserve">1. </w:t>
      </w:r>
      <w:r w:rsidR="001641F5" w:rsidRPr="00FD4C59">
        <w:rPr>
          <w:rFonts w:eastAsia="Times New Roman"/>
          <w:sz w:val="28"/>
          <w:szCs w:val="28"/>
        </w:rPr>
        <w:t xml:space="preserve">Cơ quan chuyên môn </w:t>
      </w:r>
      <w:r w:rsidR="001641F5" w:rsidRPr="00FD4C59">
        <w:rPr>
          <w:sz w:val="28"/>
          <w:szCs w:val="28"/>
        </w:rPr>
        <w:t xml:space="preserve">thuộc Ủy ban nhân dân cấp tỉnh thực hiện quản lý nhà nước về trẻ em </w:t>
      </w:r>
      <w:r w:rsidR="001641F5" w:rsidRPr="00FD4C59">
        <w:rPr>
          <w:rFonts w:eastAsia="Times New Roman"/>
          <w:sz w:val="28"/>
          <w:szCs w:val="28"/>
        </w:rPr>
        <w:t>có trách nhiệm sau đây:</w:t>
      </w:r>
    </w:p>
    <w:p w14:paraId="48F1DD57" w14:textId="77777777" w:rsidR="001641F5" w:rsidRPr="00FD4C59" w:rsidRDefault="001641F5" w:rsidP="00B76B97">
      <w:pPr>
        <w:shd w:val="clear" w:color="auto" w:fill="FFFFFF"/>
        <w:spacing w:before="120" w:after="120" w:line="380" w:lineRule="exact"/>
        <w:ind w:firstLine="720"/>
        <w:jc w:val="both"/>
        <w:rPr>
          <w:rFonts w:eastAsia="Times New Roman"/>
          <w:sz w:val="28"/>
          <w:szCs w:val="28"/>
        </w:rPr>
      </w:pPr>
      <w:r w:rsidRPr="00FD4C59">
        <w:rPr>
          <w:rFonts w:eastAsia="Times New Roman"/>
          <w:sz w:val="28"/>
          <w:szCs w:val="28"/>
        </w:rPr>
        <w:t>a) Tổ chức tư vấn, hướng dẫn triển khai chính sách, biện pháp hỗ trợ người nhận chăm sóc thay thế và trẻ em được chăm sóc thay thế;</w:t>
      </w:r>
    </w:p>
    <w:p w14:paraId="01C51D63" w14:textId="77777777" w:rsidR="001641F5" w:rsidRPr="00FD4C59" w:rsidRDefault="001641F5" w:rsidP="00B76B97">
      <w:pPr>
        <w:shd w:val="clear" w:color="auto" w:fill="FFFFFF"/>
        <w:spacing w:before="120" w:after="120" w:line="360" w:lineRule="exact"/>
        <w:ind w:firstLine="720"/>
        <w:jc w:val="both"/>
        <w:rPr>
          <w:rFonts w:eastAsia="Times New Roman"/>
          <w:sz w:val="28"/>
          <w:szCs w:val="28"/>
        </w:rPr>
      </w:pPr>
      <w:r w:rsidRPr="00FD4C59">
        <w:rPr>
          <w:rFonts w:eastAsia="Times New Roman"/>
          <w:sz w:val="28"/>
          <w:szCs w:val="28"/>
        </w:rPr>
        <w:lastRenderedPageBreak/>
        <w:t>b) Rà soát danh sách trẻ em tại các cơ sở trợ giúp xã hội định kỳ 06 tháng; tiếp nhận kiến nghị của cơ sở trợ giúp xã hội để xem xét, quyết định hoặc đề nghị cơ quan, tổ chức có thẩm quyền chuyển trẻ em sang hình thức chăm sóc thay thế phù hợp;</w:t>
      </w:r>
    </w:p>
    <w:p w14:paraId="02051D16" w14:textId="77777777" w:rsidR="001641F5" w:rsidRPr="00FD4C59" w:rsidRDefault="001641F5" w:rsidP="00B76B97">
      <w:pPr>
        <w:shd w:val="clear" w:color="auto" w:fill="FFFFFF"/>
        <w:spacing w:before="120" w:after="120" w:line="360" w:lineRule="exact"/>
        <w:ind w:firstLine="720"/>
        <w:jc w:val="both"/>
        <w:rPr>
          <w:rFonts w:eastAsia="Times New Roman"/>
          <w:sz w:val="28"/>
          <w:szCs w:val="28"/>
        </w:rPr>
      </w:pPr>
      <w:r w:rsidRPr="00FD4C59">
        <w:rPr>
          <w:rFonts w:eastAsia="Times New Roman"/>
          <w:sz w:val="28"/>
          <w:szCs w:val="28"/>
        </w:rPr>
        <w:t xml:space="preserve">c) Kiểm tra, đề xuất </w:t>
      </w:r>
      <w:r w:rsidRPr="00FD4C59">
        <w:rPr>
          <w:sz w:val="28"/>
          <w:szCs w:val="28"/>
        </w:rPr>
        <w:t xml:space="preserve">Ủy ban nhân dân cấp tỉnh </w:t>
      </w:r>
      <w:r w:rsidRPr="00FD4C59">
        <w:rPr>
          <w:rFonts w:eastAsia="Times New Roman"/>
          <w:sz w:val="28"/>
          <w:szCs w:val="28"/>
        </w:rPr>
        <w:t>thực hiện thanh tra việc chăm sóc thay thế tại gia đình và cơ sở trợ giúp xã hội; xử lý theo thẩm quyền trường hợp xâm hại trẻ em hoặc vi phạm tiêu chuẩn chăm sóc trẻ em</w:t>
      </w:r>
      <w:bookmarkStart w:id="1" w:name="_Hlk239232368"/>
      <w:r w:rsidRPr="00FD4C59">
        <w:rPr>
          <w:rFonts w:eastAsia="Times New Roman"/>
          <w:sz w:val="28"/>
          <w:szCs w:val="28"/>
        </w:rPr>
        <w:t>.</w:t>
      </w:r>
    </w:p>
    <w:bookmarkEnd w:id="1"/>
    <w:p w14:paraId="00D1F308" w14:textId="1939785D" w:rsidR="001117C2" w:rsidRPr="00FD4C59" w:rsidRDefault="001641F5" w:rsidP="00B76B97">
      <w:pPr>
        <w:shd w:val="clear" w:color="auto" w:fill="FFFFFF"/>
        <w:spacing w:before="120" w:after="120" w:line="360" w:lineRule="exact"/>
        <w:ind w:firstLine="720"/>
        <w:jc w:val="both"/>
        <w:rPr>
          <w:sz w:val="28"/>
          <w:szCs w:val="28"/>
        </w:rPr>
      </w:pPr>
      <w:r w:rsidRPr="00FD4C59">
        <w:rPr>
          <w:rFonts w:eastAsia="Times New Roman"/>
          <w:sz w:val="28"/>
          <w:szCs w:val="28"/>
        </w:rPr>
        <w:t xml:space="preserve">2. Ủy ban nhân dân cấp xã định kỳ 06 tháng đánh giá mức độ phù hợp của từng trường hợp trẻ em được chăm sóc thay thế tại gia đình thuộc địa bàn quản lý, báo cáo cơ quan chuyên môn </w:t>
      </w:r>
      <w:r w:rsidRPr="00FD4C59">
        <w:rPr>
          <w:sz w:val="28"/>
          <w:szCs w:val="28"/>
        </w:rPr>
        <w:t xml:space="preserve">thuộc Ủy ban nhân dân cấp tỉnh thực hiện quản lý nhà nước về trẻ em </w:t>
      </w:r>
      <w:r w:rsidRPr="00FD4C59">
        <w:rPr>
          <w:rFonts w:eastAsia="Times New Roman"/>
          <w:sz w:val="28"/>
          <w:szCs w:val="28"/>
        </w:rPr>
        <w:t>để có biện pháp hỗ trợ, can thiệp phù hợp</w:t>
      </w:r>
      <w:r w:rsidR="001117C2" w:rsidRPr="00FD4C59">
        <w:rPr>
          <w:rFonts w:eastAsia="Times New Roman"/>
          <w:sz w:val="28"/>
          <w:szCs w:val="28"/>
        </w:rPr>
        <w:t>.</w:t>
      </w:r>
      <w:r w:rsidR="001117C2" w:rsidRPr="00FD4C59">
        <w:rPr>
          <w:sz w:val="28"/>
          <w:szCs w:val="28"/>
        </w:rPr>
        <w:t>”.</w:t>
      </w:r>
    </w:p>
    <w:p w14:paraId="11652076" w14:textId="78A7EC3C" w:rsidR="001117C2" w:rsidRPr="00FD4C59" w:rsidRDefault="00224495" w:rsidP="00B76B97">
      <w:pPr>
        <w:widowControl w:val="0"/>
        <w:spacing w:before="120" w:after="120" w:line="360" w:lineRule="exact"/>
        <w:ind w:firstLine="720"/>
        <w:jc w:val="both"/>
        <w:outlineLvl w:val="1"/>
        <w:rPr>
          <w:b/>
          <w:bCs/>
          <w:sz w:val="28"/>
          <w:szCs w:val="28"/>
        </w:rPr>
      </w:pPr>
      <w:r w:rsidRPr="00FD4C59">
        <w:rPr>
          <w:b/>
          <w:bCs/>
          <w:sz w:val="28"/>
          <w:szCs w:val="28"/>
        </w:rPr>
        <w:t>9</w:t>
      </w:r>
      <w:r w:rsidR="001117C2" w:rsidRPr="00FD4C59">
        <w:rPr>
          <w:b/>
          <w:bCs/>
          <w:sz w:val="28"/>
          <w:szCs w:val="28"/>
        </w:rPr>
        <w:t>. Sửa đổi, bổ sung khoản 4 Điều 73 như sau:</w:t>
      </w:r>
    </w:p>
    <w:p w14:paraId="6F9B0095" w14:textId="2F71D857" w:rsidR="001117C2" w:rsidRPr="00FD4C59" w:rsidRDefault="001117C2" w:rsidP="00B76B97">
      <w:pPr>
        <w:widowControl w:val="0"/>
        <w:spacing w:before="120" w:after="120" w:line="360" w:lineRule="exact"/>
        <w:ind w:firstLine="720"/>
        <w:jc w:val="both"/>
        <w:rPr>
          <w:sz w:val="28"/>
          <w:szCs w:val="28"/>
        </w:rPr>
      </w:pPr>
      <w:r w:rsidRPr="00FD4C59">
        <w:rPr>
          <w:sz w:val="28"/>
          <w:szCs w:val="28"/>
        </w:rPr>
        <w:t>“</w:t>
      </w:r>
      <w:r w:rsidR="001641F5" w:rsidRPr="00FD4C59">
        <w:rPr>
          <w:sz w:val="28"/>
          <w:szCs w:val="28"/>
        </w:rPr>
        <w:t>4. Các cơ quan chuyên môn thuộc Ủy ban nhân dân cấp tỉnh thực hiện quản lý nhà nước về trẻ em, tư pháp, công an; Đoàn Thanh niên Cộng sản Hồ Chí Minh, Hội Liên hiệp Phụ nữ Việt Nam cấp tỉnh có trách nhiệm phối hợp với các cơ quan, tổ chức liên quan để hướng dẫn Ủy ban nhân dân cấp xã trong việc thực hiện kế hoạch hỗ trợ, can thiệp và áp dụng các biện pháp bảo vệ phù hợp khác đối với trẻ em</w:t>
      </w:r>
      <w:r w:rsidR="00AC3865" w:rsidRPr="00FD4C59">
        <w:rPr>
          <w:sz w:val="28"/>
          <w:szCs w:val="28"/>
        </w:rPr>
        <w:t>.</w:t>
      </w:r>
      <w:r w:rsidRPr="00FD4C59">
        <w:rPr>
          <w:sz w:val="28"/>
          <w:szCs w:val="28"/>
        </w:rPr>
        <w:t>”</w:t>
      </w:r>
      <w:r w:rsidR="00AC3865" w:rsidRPr="00FD4C59">
        <w:rPr>
          <w:sz w:val="28"/>
          <w:szCs w:val="28"/>
        </w:rPr>
        <w:t>.</w:t>
      </w:r>
    </w:p>
    <w:p w14:paraId="28723A2F" w14:textId="4EE74E21" w:rsidR="001117C2" w:rsidRPr="00FD4C59" w:rsidRDefault="00224495" w:rsidP="00B76B97">
      <w:pPr>
        <w:widowControl w:val="0"/>
        <w:tabs>
          <w:tab w:val="left" w:pos="993"/>
        </w:tabs>
        <w:spacing w:before="120" w:after="120" w:line="360" w:lineRule="exact"/>
        <w:ind w:firstLine="720"/>
        <w:jc w:val="both"/>
        <w:outlineLvl w:val="1"/>
        <w:rPr>
          <w:b/>
          <w:bCs/>
          <w:sz w:val="28"/>
          <w:szCs w:val="28"/>
        </w:rPr>
      </w:pPr>
      <w:r w:rsidRPr="00FD4C59">
        <w:rPr>
          <w:b/>
          <w:bCs/>
          <w:sz w:val="28"/>
          <w:szCs w:val="28"/>
        </w:rPr>
        <w:t>10</w:t>
      </w:r>
      <w:r w:rsidR="001117C2" w:rsidRPr="00FD4C59">
        <w:rPr>
          <w:b/>
          <w:bCs/>
          <w:sz w:val="28"/>
          <w:szCs w:val="28"/>
        </w:rPr>
        <w:t>. Sửa đổi khoản 1 Điều 79 như sau:</w:t>
      </w:r>
    </w:p>
    <w:p w14:paraId="412EDFD6" w14:textId="353E37A4" w:rsidR="001117C2" w:rsidRPr="00FD4C59" w:rsidRDefault="001117C2" w:rsidP="00B76B97">
      <w:pPr>
        <w:widowControl w:val="0"/>
        <w:spacing w:before="120" w:after="120" w:line="360" w:lineRule="exact"/>
        <w:ind w:firstLine="720"/>
        <w:jc w:val="both"/>
        <w:rPr>
          <w:sz w:val="28"/>
          <w:szCs w:val="28"/>
        </w:rPr>
      </w:pPr>
      <w:r w:rsidRPr="00FD4C59">
        <w:rPr>
          <w:sz w:val="28"/>
          <w:szCs w:val="28"/>
        </w:rPr>
        <w:t xml:space="preserve">“1. </w:t>
      </w:r>
      <w:r w:rsidR="001641F5" w:rsidRPr="00FD4C59">
        <w:rPr>
          <w:spacing w:val="-4"/>
          <w:sz w:val="28"/>
          <w:szCs w:val="28"/>
        </w:rPr>
        <w:t>Quốc hội, Hội đồng nhân dân cấp tỉnh, cấp xã quyết định mục tiêu, chỉ tiêu, chính sách, chương trình, kế hoạch phát triển kinh tế - xã hội theo thẩm quyền để thực hiện quyền trẻ em; giám sát việc thực hiện quyền trẻ em theo quy định của pháp luật; phân bổ ngân sách hằng năm để bảo đảm thực hiện quyền trẻ em</w:t>
      </w:r>
      <w:r w:rsidRPr="00FD4C59">
        <w:rPr>
          <w:sz w:val="28"/>
          <w:szCs w:val="28"/>
        </w:rPr>
        <w:t>.”.</w:t>
      </w:r>
    </w:p>
    <w:p w14:paraId="3E4DE883" w14:textId="7F5C2F28" w:rsidR="001117C2" w:rsidRPr="00FD4C59" w:rsidRDefault="001641F5" w:rsidP="00B76B97">
      <w:pPr>
        <w:widowControl w:val="0"/>
        <w:spacing w:before="120" w:after="120" w:line="360" w:lineRule="exact"/>
        <w:ind w:firstLine="720"/>
        <w:jc w:val="both"/>
        <w:outlineLvl w:val="1"/>
        <w:rPr>
          <w:b/>
          <w:bCs/>
          <w:sz w:val="28"/>
          <w:szCs w:val="28"/>
        </w:rPr>
      </w:pPr>
      <w:r w:rsidRPr="00FD4C59">
        <w:rPr>
          <w:b/>
          <w:bCs/>
          <w:sz w:val="28"/>
          <w:szCs w:val="28"/>
        </w:rPr>
        <w:t>1</w:t>
      </w:r>
      <w:r w:rsidR="00224495" w:rsidRPr="00FD4C59">
        <w:rPr>
          <w:b/>
          <w:bCs/>
          <w:sz w:val="28"/>
          <w:szCs w:val="28"/>
        </w:rPr>
        <w:t>1</w:t>
      </w:r>
      <w:r w:rsidR="001117C2" w:rsidRPr="00FD4C59">
        <w:rPr>
          <w:b/>
          <w:bCs/>
          <w:sz w:val="28"/>
          <w:szCs w:val="28"/>
        </w:rPr>
        <w:t>. Sửa đổi, bổ sung Điều 82 như sau:</w:t>
      </w:r>
    </w:p>
    <w:p w14:paraId="4DDDC647" w14:textId="77777777" w:rsidR="001117C2" w:rsidRPr="00FD4C59" w:rsidRDefault="001117C2" w:rsidP="00B76B97">
      <w:pPr>
        <w:shd w:val="clear" w:color="auto" w:fill="FFFFFF"/>
        <w:spacing w:before="120" w:after="120" w:line="360" w:lineRule="exact"/>
        <w:ind w:firstLine="720"/>
        <w:jc w:val="both"/>
        <w:rPr>
          <w:rFonts w:eastAsia="Times New Roman"/>
          <w:sz w:val="28"/>
          <w:szCs w:val="28"/>
        </w:rPr>
      </w:pPr>
      <w:r w:rsidRPr="00FD4C59">
        <w:rPr>
          <w:sz w:val="28"/>
          <w:szCs w:val="28"/>
        </w:rPr>
        <w:t>“</w:t>
      </w:r>
      <w:r w:rsidRPr="00FD4C59">
        <w:rPr>
          <w:rFonts w:eastAsia="Times New Roman"/>
          <w:b/>
          <w:bCs/>
          <w:sz w:val="28"/>
          <w:szCs w:val="28"/>
        </w:rPr>
        <w:t>Điều 82. Bộ Y tế</w:t>
      </w:r>
    </w:p>
    <w:p w14:paraId="530E9D01" w14:textId="77777777" w:rsidR="001641F5" w:rsidRPr="00FD4C59" w:rsidRDefault="001117C2" w:rsidP="00B76B97">
      <w:pPr>
        <w:widowControl w:val="0"/>
        <w:spacing w:before="120" w:after="120" w:line="360" w:lineRule="exact"/>
        <w:ind w:firstLine="720"/>
        <w:jc w:val="both"/>
        <w:rPr>
          <w:rFonts w:eastAsia="Times New Roman"/>
          <w:sz w:val="28"/>
          <w:szCs w:val="28"/>
        </w:rPr>
      </w:pPr>
      <w:r w:rsidRPr="00FD4C59">
        <w:rPr>
          <w:rFonts w:eastAsia="Times New Roman"/>
          <w:sz w:val="28"/>
          <w:szCs w:val="28"/>
        </w:rPr>
        <w:t xml:space="preserve">1. </w:t>
      </w:r>
      <w:r w:rsidR="001641F5" w:rsidRPr="00FD4C59">
        <w:rPr>
          <w:rFonts w:eastAsia="Times New Roman"/>
          <w:sz w:val="28"/>
          <w:szCs w:val="28"/>
        </w:rPr>
        <w:t>Chịu trách nhiệm trước Chính phủ thực hiện quản lý nhà nước về trẻ em; điều phối việc thực hiện quyền trẻ em; bảo đảm thực hiện quyền trẻ em được Chính phủ giao hoặc ủy quyền.</w:t>
      </w:r>
    </w:p>
    <w:p w14:paraId="72AA11D1" w14:textId="77777777" w:rsidR="001641F5" w:rsidRPr="00FD4C59" w:rsidRDefault="001641F5" w:rsidP="00B76B97">
      <w:pPr>
        <w:widowControl w:val="0"/>
        <w:spacing w:before="120" w:after="120" w:line="360" w:lineRule="exact"/>
        <w:ind w:firstLine="720"/>
        <w:jc w:val="both"/>
        <w:rPr>
          <w:rFonts w:eastAsia="Times New Roman"/>
          <w:sz w:val="28"/>
          <w:szCs w:val="28"/>
        </w:rPr>
      </w:pPr>
      <w:r w:rsidRPr="00FD4C59">
        <w:rPr>
          <w:rFonts w:eastAsia="Times New Roman"/>
          <w:sz w:val="28"/>
          <w:szCs w:val="28"/>
        </w:rPr>
        <w:t>2</w:t>
      </w:r>
      <w:bookmarkStart w:id="2" w:name="_ftnref11"/>
      <w:bookmarkEnd w:id="2"/>
      <w:r w:rsidRPr="00FD4C59">
        <w:rPr>
          <w:rFonts w:eastAsia="Times New Roman"/>
          <w:sz w:val="28"/>
          <w:szCs w:val="28"/>
        </w:rPr>
        <w:t>. Tham gia ý kiến bằng văn bản về những vấn đề liên quan đến trẻ em gửi ban soạn thảo dự án luật, pháp lệnh, dự thảo nghị quyết của Quốc hội, Ủy ban Thường vụ Quốc hội và văn bản quy phạm pháp luật khác; đề xuất việc lồng ghép các mục tiêu, chỉ tiêu về trẻ em khi xây dựng quy hoạch có liên quan theo quy định của pháp luật về quy hoạch, kế hoạch phát triển kinh tế - xã hội quốc gia, ngành, địa phương.</w:t>
      </w:r>
    </w:p>
    <w:p w14:paraId="017A72B2" w14:textId="77777777" w:rsidR="001641F5" w:rsidRPr="00FD4C59" w:rsidRDefault="001641F5" w:rsidP="00B76B97">
      <w:pPr>
        <w:widowControl w:val="0"/>
        <w:spacing w:before="120" w:after="120" w:line="360" w:lineRule="exact"/>
        <w:ind w:firstLine="720"/>
        <w:jc w:val="both"/>
        <w:rPr>
          <w:rFonts w:eastAsia="Times New Roman"/>
          <w:spacing w:val="-6"/>
          <w:sz w:val="28"/>
          <w:szCs w:val="28"/>
        </w:rPr>
      </w:pPr>
      <w:r w:rsidRPr="00FD4C59">
        <w:rPr>
          <w:rFonts w:eastAsia="Times New Roman"/>
          <w:spacing w:val="-6"/>
          <w:sz w:val="28"/>
          <w:szCs w:val="28"/>
        </w:rPr>
        <w:t xml:space="preserve">3. Bảo đảm trẻ em được tiếp cận các dịch vụ chăm sóc sức khỏe có chất lượng và công bằng tại các cơ sở khám bệnh, chữa bệnh theo quy định của pháp luật. </w:t>
      </w:r>
    </w:p>
    <w:p w14:paraId="518EBC34" w14:textId="356E2F13" w:rsidR="001641F5" w:rsidRPr="00FD4C59" w:rsidRDefault="0081140C"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lastRenderedPageBreak/>
        <w:t xml:space="preserve">4. Chủ trì, phối hợp với bộ, cơ quan ngang bộ, cơ quan thuộc Chính phủ, địa phương và tổ chức đại diện tiếng nói, nguyện vọng của trẻ em để giúp Chính phủ chuẩn bị báo cáo Quốc hội hằng năm hoặc đột xuất về kết quả thực hiện quyền trẻ em và việc thực hiện nhiệm vụ của bộ, cơ quan ngang bộ, </w:t>
      </w:r>
      <w:r w:rsidR="00113175" w:rsidRPr="00FD4C59">
        <w:rPr>
          <w:rFonts w:eastAsia="Times New Roman"/>
          <w:sz w:val="28"/>
          <w:szCs w:val="28"/>
        </w:rPr>
        <w:t xml:space="preserve">cơ quan thuộc Chính phủ, </w:t>
      </w:r>
      <w:r w:rsidRPr="00FD4C59">
        <w:rPr>
          <w:rFonts w:eastAsia="Times New Roman"/>
          <w:sz w:val="28"/>
          <w:szCs w:val="28"/>
        </w:rPr>
        <w:t>địa phương liên quan đến trẻ em</w:t>
      </w:r>
      <w:r w:rsidR="001641F5" w:rsidRPr="00FD4C59">
        <w:rPr>
          <w:rFonts w:eastAsia="Times New Roman"/>
          <w:sz w:val="28"/>
          <w:szCs w:val="28"/>
        </w:rPr>
        <w:t>.</w:t>
      </w:r>
    </w:p>
    <w:p w14:paraId="6BD6F0CE" w14:textId="77777777" w:rsidR="001641F5" w:rsidRPr="00FD4C59" w:rsidRDefault="001641F5"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5. Hướng dẫn việc lập hồ sơ theo dõi sức khỏe, khám sức khỏe định kỳ theo độ tuổi; chăm sóc và tư vấn sức khỏe, tư vấn dinh dưỡng cho phụ nữ mang thai và trẻ em; tư vấn, sàng lọc, chẩn đoán, điều trị trước sinh và sơ sinh; tư vấn, hỗ trợ trẻ em chăm sóc sức khỏe sinh sản phù hợp với độ tuổi; chăm sóc sức khỏe cho trẻ em khuyết tật, trẻ em bị tai nạn thương tích và các nhóm trẻ em có hoàn cảnh đặc biệt khác.</w:t>
      </w:r>
    </w:p>
    <w:p w14:paraId="2FE0F2F1" w14:textId="77777777" w:rsidR="001641F5" w:rsidRPr="00FD4C59" w:rsidRDefault="001641F5"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6. Hướng dẫn cha, mẹ, người chăm sóc trẻ em kiến thức, kỹ năng chăm sóc sức khỏe, dinh dưỡng, vệ sinh và phòng bệnh cho phụ nữ mang thai và trẻ em, đặc biệt là trẻ em dưới 36 tháng tuổi.</w:t>
      </w:r>
    </w:p>
    <w:p w14:paraId="63D4D4CD" w14:textId="49FF0F07" w:rsidR="001641F5" w:rsidRPr="00FD4C59" w:rsidRDefault="001641F5"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7. Chủ trì, phối hợp với bộ, cơ quan ngang bộ, cơ quan thuộc Ch</w:t>
      </w:r>
      <w:r w:rsidR="0028143D" w:rsidRPr="00FD4C59">
        <w:rPr>
          <w:rFonts w:eastAsia="Times New Roman"/>
          <w:sz w:val="28"/>
          <w:szCs w:val="28"/>
        </w:rPr>
        <w:t>í</w:t>
      </w:r>
      <w:r w:rsidRPr="00FD4C59">
        <w:rPr>
          <w:rFonts w:eastAsia="Times New Roman"/>
          <w:sz w:val="28"/>
          <w:szCs w:val="28"/>
        </w:rPr>
        <w:t>nh phủ, địa phương:</w:t>
      </w:r>
    </w:p>
    <w:p w14:paraId="47B7B19F" w14:textId="77777777" w:rsidR="00A603B7" w:rsidRPr="00FD4C59" w:rsidRDefault="00A603B7"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a) Chuẩn bị báo cáo quốc gia việc thực hiện Công ước của Liên hợp quốc về quyền trẻ em;</w:t>
      </w:r>
    </w:p>
    <w:p w14:paraId="6D25EFBC" w14:textId="77777777" w:rsidR="00A603B7" w:rsidRPr="00FD4C59" w:rsidRDefault="00A603B7"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b) Xây dựng, hướng dẫn và tổ chức thực hiện chính sách, pháp luật về bảo vệ trẻ em và sự tham gia của trẻ em vào các vấn đề về trẻ em;</w:t>
      </w:r>
    </w:p>
    <w:p w14:paraId="64C32090" w14:textId="636AEA5E" w:rsidR="001641F5" w:rsidRPr="00FD4C59" w:rsidRDefault="00A603B7" w:rsidP="00B76B97">
      <w:pPr>
        <w:widowControl w:val="0"/>
        <w:spacing w:before="100" w:after="100" w:line="350" w:lineRule="exact"/>
        <w:ind w:firstLine="720"/>
        <w:jc w:val="both"/>
        <w:rPr>
          <w:rFonts w:eastAsia="Times New Roman"/>
          <w:sz w:val="28"/>
          <w:szCs w:val="28"/>
        </w:rPr>
      </w:pPr>
      <w:r w:rsidRPr="00FD4C59">
        <w:rPr>
          <w:rFonts w:eastAsia="Times New Roman"/>
          <w:sz w:val="28"/>
          <w:szCs w:val="28"/>
        </w:rPr>
        <w:t>c) Hướng dẫn và tổ chức thực hiện việc phòng, chống tai nạn, thương tích trẻ em và việc chăm sóc, nuôi dưỡng trẻ em có hoàn cảnh đặc biệt</w:t>
      </w:r>
      <w:r w:rsidR="001641F5" w:rsidRPr="00FD4C59">
        <w:rPr>
          <w:rFonts w:eastAsia="Times New Roman"/>
          <w:sz w:val="28"/>
          <w:szCs w:val="28"/>
        </w:rPr>
        <w:t>.</w:t>
      </w:r>
    </w:p>
    <w:p w14:paraId="5931EE4E" w14:textId="2CC51738" w:rsidR="001117C2" w:rsidRPr="00FD4C59" w:rsidRDefault="001641F5" w:rsidP="00B76B97">
      <w:pPr>
        <w:shd w:val="clear" w:color="auto" w:fill="FFFFFF"/>
        <w:spacing w:before="100" w:after="100" w:line="350" w:lineRule="exact"/>
        <w:ind w:firstLine="720"/>
        <w:jc w:val="both"/>
        <w:rPr>
          <w:sz w:val="28"/>
          <w:szCs w:val="28"/>
        </w:rPr>
      </w:pPr>
      <w:r w:rsidRPr="00FD4C59">
        <w:rPr>
          <w:rFonts w:eastAsia="Times New Roman"/>
          <w:sz w:val="28"/>
          <w:szCs w:val="28"/>
        </w:rPr>
        <w:t>8. Phối hợp với Bộ Giáo dục và Đào tạo hướng dẫn, tổ chức thực hiện công tác y tế trường học bảo đảm việc chăm sóc sức khỏe cho trẻ em trong các cơ sở giáo dục</w:t>
      </w:r>
      <w:r w:rsidR="001117C2" w:rsidRPr="00FD4C59">
        <w:rPr>
          <w:rFonts w:eastAsia="Times New Roman"/>
          <w:sz w:val="28"/>
          <w:szCs w:val="28"/>
        </w:rPr>
        <w:t>.</w:t>
      </w:r>
      <w:r w:rsidR="00BB7531" w:rsidRPr="00FD4C59">
        <w:rPr>
          <w:sz w:val="28"/>
          <w:szCs w:val="28"/>
        </w:rPr>
        <w:t>”</w:t>
      </w:r>
      <w:r w:rsidR="001117C2" w:rsidRPr="00FD4C59">
        <w:rPr>
          <w:sz w:val="28"/>
          <w:szCs w:val="28"/>
        </w:rPr>
        <w:t>.</w:t>
      </w:r>
    </w:p>
    <w:p w14:paraId="6B900651" w14:textId="63277BD6" w:rsidR="001117C2" w:rsidRPr="00FD4C59" w:rsidRDefault="001117C2" w:rsidP="00B76B97">
      <w:pPr>
        <w:widowControl w:val="0"/>
        <w:spacing w:before="100" w:after="100" w:line="350" w:lineRule="exact"/>
        <w:ind w:firstLine="720"/>
        <w:jc w:val="both"/>
        <w:outlineLvl w:val="1"/>
        <w:rPr>
          <w:b/>
          <w:bCs/>
          <w:sz w:val="28"/>
          <w:szCs w:val="28"/>
        </w:rPr>
      </w:pPr>
      <w:r w:rsidRPr="00FD4C59">
        <w:rPr>
          <w:b/>
          <w:bCs/>
          <w:sz w:val="28"/>
          <w:szCs w:val="28"/>
        </w:rPr>
        <w:t>1</w:t>
      </w:r>
      <w:r w:rsidR="00224495" w:rsidRPr="00FD4C59">
        <w:rPr>
          <w:b/>
          <w:bCs/>
          <w:sz w:val="28"/>
          <w:szCs w:val="28"/>
        </w:rPr>
        <w:t>2</w:t>
      </w:r>
      <w:r w:rsidRPr="00FD4C59">
        <w:rPr>
          <w:b/>
          <w:bCs/>
          <w:sz w:val="28"/>
          <w:szCs w:val="28"/>
        </w:rPr>
        <w:t>. Sửa đổi, bổ sung Điều 86 như sau:</w:t>
      </w:r>
    </w:p>
    <w:p w14:paraId="0F4F456B" w14:textId="77777777" w:rsidR="001117C2" w:rsidRPr="00FD4C59" w:rsidRDefault="001117C2" w:rsidP="00B76B97">
      <w:pPr>
        <w:widowControl w:val="0"/>
        <w:spacing w:before="100" w:after="100" w:line="350" w:lineRule="exact"/>
        <w:ind w:firstLine="720"/>
        <w:jc w:val="both"/>
        <w:rPr>
          <w:sz w:val="28"/>
          <w:szCs w:val="28"/>
        </w:rPr>
      </w:pPr>
      <w:r w:rsidRPr="00FD4C59">
        <w:rPr>
          <w:sz w:val="28"/>
          <w:szCs w:val="28"/>
        </w:rPr>
        <w:t>“</w:t>
      </w:r>
      <w:r w:rsidRPr="00FD4C59">
        <w:rPr>
          <w:b/>
          <w:bCs/>
          <w:sz w:val="28"/>
          <w:szCs w:val="28"/>
        </w:rPr>
        <w:t>Điều 86.</w:t>
      </w:r>
      <w:r w:rsidRPr="00FD4C59">
        <w:rPr>
          <w:sz w:val="28"/>
          <w:szCs w:val="28"/>
        </w:rPr>
        <w:t xml:space="preserve"> </w:t>
      </w:r>
      <w:bookmarkStart w:id="3" w:name="dieu_86"/>
      <w:r w:rsidRPr="00FD4C59">
        <w:rPr>
          <w:b/>
          <w:bCs/>
          <w:sz w:val="28"/>
          <w:szCs w:val="28"/>
        </w:rPr>
        <w:t>Bộ Văn hóa, Thể thao và Du lịch</w:t>
      </w:r>
      <w:bookmarkEnd w:id="3"/>
    </w:p>
    <w:p w14:paraId="0BE372A4" w14:textId="77777777" w:rsidR="001641F5" w:rsidRPr="00FD4C59" w:rsidRDefault="001117C2" w:rsidP="00B76B97">
      <w:pPr>
        <w:widowControl w:val="0"/>
        <w:spacing w:before="100" w:after="100" w:line="350" w:lineRule="exact"/>
        <w:ind w:firstLine="720"/>
        <w:jc w:val="both"/>
        <w:rPr>
          <w:sz w:val="28"/>
          <w:szCs w:val="28"/>
        </w:rPr>
      </w:pPr>
      <w:r w:rsidRPr="00FD4C59">
        <w:rPr>
          <w:sz w:val="28"/>
          <w:szCs w:val="28"/>
        </w:rPr>
        <w:t xml:space="preserve">1. </w:t>
      </w:r>
      <w:r w:rsidR="001641F5" w:rsidRPr="00FD4C59">
        <w:rPr>
          <w:sz w:val="28"/>
          <w:szCs w:val="28"/>
        </w:rPr>
        <w:t>Bảo đảm trẻ em được vui chơi, giải trí, hoạt động văn hóa, nghệ thuật, thể dục, thể thao, du lịch.</w:t>
      </w:r>
    </w:p>
    <w:p w14:paraId="2FB1C6EF" w14:textId="77777777" w:rsidR="001641F5" w:rsidRPr="00FD4C59" w:rsidRDefault="001641F5" w:rsidP="00B76B97">
      <w:pPr>
        <w:widowControl w:val="0"/>
        <w:spacing w:before="100" w:after="100" w:line="350" w:lineRule="exact"/>
        <w:ind w:firstLine="720"/>
        <w:jc w:val="both"/>
        <w:rPr>
          <w:sz w:val="28"/>
          <w:szCs w:val="28"/>
        </w:rPr>
      </w:pPr>
      <w:r w:rsidRPr="00FD4C59">
        <w:rPr>
          <w:sz w:val="28"/>
          <w:szCs w:val="28"/>
        </w:rPr>
        <w:t>2. Chủ trì, phối hợp với Trung ương Đoàn Thanh niên Cộng sản Hồ Chí Minh hướng dẫn việc phát triển thiết chế văn hóa, thể thao dành riêng cho trẻ em hoặc trẻ em tham gia sử dụng, hưởng thụ.</w:t>
      </w:r>
    </w:p>
    <w:p w14:paraId="522991FE" w14:textId="77777777" w:rsidR="001641F5" w:rsidRPr="00FD4C59" w:rsidRDefault="001641F5" w:rsidP="00B76B97">
      <w:pPr>
        <w:widowControl w:val="0"/>
        <w:spacing w:before="100" w:after="100" w:line="350" w:lineRule="exact"/>
        <w:ind w:firstLine="720"/>
        <w:jc w:val="both"/>
        <w:rPr>
          <w:sz w:val="28"/>
          <w:szCs w:val="28"/>
        </w:rPr>
      </w:pPr>
      <w:r w:rsidRPr="00FD4C59">
        <w:rPr>
          <w:sz w:val="28"/>
          <w:szCs w:val="28"/>
        </w:rPr>
        <w:t>3. Chủ trì, phối hợp với bộ, cơ quan ngang bộ, cơ quan thuộc Chính phủ có liên quan và Trung ương Đoàn Thanh niên Cộng sản Hồ Chí Minh quản lý, hướng dẫn xây dựng chương trình, tiết mục, sản phẩm văn hóa, nghệ thuật, việc sáng tác văn học, nghệ thuật; phối hợp tổ chức sự kiện văn hóa, nghệ thuật, thể thao, du lịch dành cho trẻ em và về trẻ em.</w:t>
      </w:r>
    </w:p>
    <w:p w14:paraId="1FD2AEF1"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lastRenderedPageBreak/>
        <w:t>4. Hướng dẫn gia đình thực hiện quyền và bổn phận của trẻ em; giáo dục trẻ em gìn giữ, bảo tồn và phát huy bản sắc văn hóa dân tộc, giá trị truyền thống của gia đình; tạo điều kiện cho trẻ em được sử dụng ngôn ngữ của dân tộc mình.</w:t>
      </w:r>
    </w:p>
    <w:p w14:paraId="708E1C14" w14:textId="77777777" w:rsidR="001641F5" w:rsidRPr="00FD4C59" w:rsidRDefault="001641F5" w:rsidP="00B76B97">
      <w:pPr>
        <w:widowControl w:val="0"/>
        <w:spacing w:before="120" w:after="120" w:line="380" w:lineRule="exact"/>
        <w:ind w:firstLine="720"/>
        <w:jc w:val="both"/>
        <w:rPr>
          <w:sz w:val="28"/>
          <w:szCs w:val="28"/>
        </w:rPr>
      </w:pPr>
      <w:r w:rsidRPr="00FD4C59">
        <w:rPr>
          <w:sz w:val="28"/>
          <w:szCs w:val="28"/>
        </w:rPr>
        <w:t>5. Hướng dẫn việc bảo đảm sự tham gia của trẻ em trong gia đình theo quy định tại </w:t>
      </w:r>
      <w:bookmarkStart w:id="4" w:name="tc_32"/>
      <w:r w:rsidRPr="00FD4C59">
        <w:rPr>
          <w:sz w:val="28"/>
          <w:szCs w:val="28"/>
        </w:rPr>
        <w:t>Điều 75 của Luật này</w:t>
      </w:r>
      <w:bookmarkEnd w:id="4"/>
      <w:r w:rsidRPr="00FD4C59">
        <w:rPr>
          <w:sz w:val="28"/>
          <w:szCs w:val="28"/>
        </w:rPr>
        <w:t>.</w:t>
      </w:r>
    </w:p>
    <w:p w14:paraId="16D824E1" w14:textId="77777777" w:rsidR="001641F5" w:rsidRPr="00FD4C59" w:rsidRDefault="001641F5" w:rsidP="00B76B97">
      <w:pPr>
        <w:spacing w:before="120" w:after="120" w:line="380" w:lineRule="exact"/>
        <w:ind w:firstLine="720"/>
        <w:jc w:val="both"/>
        <w:rPr>
          <w:rFonts w:eastAsia="Times New Roman"/>
          <w:bCs/>
          <w:sz w:val="28"/>
          <w:szCs w:val="28"/>
        </w:rPr>
      </w:pPr>
      <w:r w:rsidRPr="00FD4C59">
        <w:rPr>
          <w:rFonts w:eastAsia="Times New Roman"/>
          <w:bCs/>
          <w:sz w:val="28"/>
          <w:szCs w:val="28"/>
        </w:rPr>
        <w:t>6. Chủ trì, phối hợp với cơ quan có thẩm quyền bảo đảm trẻ em được tiếp cận thông tin trên các kênh thông tin, truyền thông; được bảo vệ hình ảnh, thông tin về đời sống riêng tư, bí mật cá nhân về thư tín, viễn thông và các hình thức trao đổi, lưu giữ thông tin cá nhân.</w:t>
      </w:r>
    </w:p>
    <w:p w14:paraId="7D0B77B8" w14:textId="77777777" w:rsidR="001641F5" w:rsidRPr="00FD4C59" w:rsidRDefault="001641F5" w:rsidP="00B76B97">
      <w:pPr>
        <w:spacing w:before="120" w:after="120" w:line="380" w:lineRule="exact"/>
        <w:ind w:firstLine="720"/>
        <w:jc w:val="both"/>
        <w:rPr>
          <w:rFonts w:eastAsia="Times New Roman"/>
          <w:bCs/>
          <w:sz w:val="28"/>
          <w:szCs w:val="28"/>
        </w:rPr>
      </w:pPr>
      <w:r w:rsidRPr="00FD4C59">
        <w:rPr>
          <w:rFonts w:eastAsia="Times New Roman"/>
          <w:bCs/>
          <w:sz w:val="28"/>
          <w:szCs w:val="28"/>
        </w:rPr>
        <w:t>7. Quản lý, hướng dẫn việc hỗ trợ trẻ em tìm kiếm, thu nhận và phổ biến thông tin, bày tỏ ý kiến, nguyện vọng trên các kênh thông tin, truyền thông theo quy định của pháp luật, phù hợp với độ tuổi, mức độ trưởng thành, nhu cầu, năng lực của trẻ em.</w:t>
      </w:r>
    </w:p>
    <w:p w14:paraId="3BFCBF96" w14:textId="77777777" w:rsidR="001641F5" w:rsidRPr="00FD4C59" w:rsidRDefault="001641F5" w:rsidP="00B76B97">
      <w:pPr>
        <w:spacing w:before="120" w:after="120" w:line="380" w:lineRule="exact"/>
        <w:ind w:firstLine="720"/>
        <w:jc w:val="both"/>
        <w:rPr>
          <w:rFonts w:eastAsia="Times New Roman"/>
          <w:bCs/>
          <w:sz w:val="28"/>
          <w:szCs w:val="28"/>
        </w:rPr>
      </w:pPr>
      <w:r w:rsidRPr="00FD4C59">
        <w:rPr>
          <w:rFonts w:eastAsia="Times New Roman"/>
          <w:bCs/>
          <w:sz w:val="28"/>
          <w:szCs w:val="28"/>
        </w:rPr>
        <w:t>8. Quản lý, hướng dẫn quy chuẩn đối với báo chí, xuất bản, phát thanh, truyền hình và các hình thức cung cấp, quảng bá thông tin khác dành riêng cho trẻ em, có trẻ em tham gia, liên quan đến trẻ em; phối hợp với Bộ Công an trong công tác bảo vệ trẻ em trên môi trường mạng Internet, mạng máy tính, mạng viễn thông, phương tiện điện tử và các phương tiện thông tin khác.</w:t>
      </w:r>
    </w:p>
    <w:p w14:paraId="787E6761" w14:textId="6A4EAD24" w:rsidR="001117C2" w:rsidRPr="00FD4C59" w:rsidRDefault="001641F5" w:rsidP="00B76B97">
      <w:pPr>
        <w:widowControl w:val="0"/>
        <w:spacing w:before="120" w:after="120" w:line="380" w:lineRule="exact"/>
        <w:ind w:firstLine="720"/>
        <w:jc w:val="both"/>
        <w:rPr>
          <w:sz w:val="28"/>
          <w:szCs w:val="28"/>
        </w:rPr>
      </w:pPr>
      <w:r w:rsidRPr="00FD4C59">
        <w:rPr>
          <w:rFonts w:eastAsia="Times New Roman"/>
          <w:bCs/>
          <w:sz w:val="28"/>
          <w:szCs w:val="28"/>
        </w:rPr>
        <w:t>9. Chủ trì, phối hợp với bộ, cơ quan ngang bộ, cơ quan thuộc Chính phủ có liên quan và Trung ương Đoàn Thanh niên cộng sản Hồ Chí Minh, Hội Nhà báo Việt Nam phát triển báo chí, thông tin, xuất bản phẩm dành riêng cho trẻ em và trẻ em được tham gia; thực hiện biện pháp thông tin, truyền thông cho gia đình, xã hội về kiến thức, kỹ năng bảo đảm thực hiện quyền và bổn phận của trẻ em; quy định tỷ lệ nội dung, thời điểm, thời lượng phát thanh, truyền hình, ấn phẩm cho trẻ em theo quy định tại khoản 2 Điều 46 của Luật này</w:t>
      </w:r>
      <w:r w:rsidR="001117C2" w:rsidRPr="00FD4C59">
        <w:rPr>
          <w:rFonts w:eastAsia="Times New Roman"/>
          <w:bCs/>
          <w:sz w:val="28"/>
          <w:szCs w:val="28"/>
        </w:rPr>
        <w:t>.</w:t>
      </w:r>
      <w:r w:rsidR="001117C2" w:rsidRPr="00FD4C59">
        <w:rPr>
          <w:sz w:val="28"/>
          <w:szCs w:val="28"/>
        </w:rPr>
        <w:t>”.</w:t>
      </w:r>
    </w:p>
    <w:p w14:paraId="2450FDF5" w14:textId="6C8F1BFE" w:rsidR="001117C2" w:rsidRPr="00FD4C59" w:rsidRDefault="001117C2" w:rsidP="00B76B97">
      <w:pPr>
        <w:widowControl w:val="0"/>
        <w:spacing w:before="120" w:after="120" w:line="380" w:lineRule="exact"/>
        <w:ind w:firstLine="720"/>
        <w:jc w:val="both"/>
        <w:outlineLvl w:val="1"/>
        <w:rPr>
          <w:b/>
          <w:bCs/>
          <w:sz w:val="28"/>
          <w:szCs w:val="28"/>
        </w:rPr>
      </w:pPr>
      <w:r w:rsidRPr="00FD4C59">
        <w:rPr>
          <w:b/>
          <w:bCs/>
          <w:sz w:val="28"/>
          <w:szCs w:val="28"/>
        </w:rPr>
        <w:t>1</w:t>
      </w:r>
      <w:r w:rsidR="00224495" w:rsidRPr="00FD4C59">
        <w:rPr>
          <w:b/>
          <w:bCs/>
          <w:sz w:val="28"/>
          <w:szCs w:val="28"/>
        </w:rPr>
        <w:t>3</w:t>
      </w:r>
      <w:r w:rsidRPr="00FD4C59">
        <w:rPr>
          <w:b/>
          <w:bCs/>
          <w:sz w:val="28"/>
          <w:szCs w:val="28"/>
        </w:rPr>
        <w:t xml:space="preserve">. Sửa đổi, bổ sung </w:t>
      </w:r>
      <w:r w:rsidR="00FD7210" w:rsidRPr="00FD4C59">
        <w:rPr>
          <w:b/>
          <w:bCs/>
          <w:sz w:val="28"/>
          <w:szCs w:val="28"/>
        </w:rPr>
        <w:t xml:space="preserve">khoản 1, </w:t>
      </w:r>
      <w:r w:rsidRPr="00FD4C59">
        <w:rPr>
          <w:b/>
          <w:bCs/>
          <w:sz w:val="28"/>
          <w:szCs w:val="28"/>
        </w:rPr>
        <w:t>khoản 3 Điều 88 như sau:</w:t>
      </w:r>
    </w:p>
    <w:p w14:paraId="180431B9" w14:textId="77777777" w:rsidR="001641F5" w:rsidRPr="00FD4C59" w:rsidRDefault="001117C2" w:rsidP="00B76B97">
      <w:pPr>
        <w:widowControl w:val="0"/>
        <w:spacing w:before="120" w:after="120" w:line="380" w:lineRule="exact"/>
        <w:ind w:firstLine="720"/>
        <w:jc w:val="both"/>
        <w:rPr>
          <w:sz w:val="28"/>
          <w:szCs w:val="28"/>
        </w:rPr>
      </w:pPr>
      <w:r w:rsidRPr="00FD4C59">
        <w:rPr>
          <w:sz w:val="28"/>
          <w:szCs w:val="28"/>
        </w:rPr>
        <w:t>“</w:t>
      </w:r>
      <w:r w:rsidR="00FD7210" w:rsidRPr="00FD4C59">
        <w:rPr>
          <w:sz w:val="28"/>
          <w:szCs w:val="28"/>
        </w:rPr>
        <w:t xml:space="preserve">1. </w:t>
      </w:r>
      <w:r w:rsidR="001641F5" w:rsidRPr="00FD4C59">
        <w:rPr>
          <w:sz w:val="28"/>
          <w:szCs w:val="28"/>
        </w:rPr>
        <w:t>Chủ trì, phối hợp với Bộ Y tế, Mặt trận Tổ quốc Việt Nam, Trung ương Đoàn Thanh niên cộng sản Hồ Chí Minh, Trung ương Hội Liên hiệp phụ nữ Việt Nam và cơ quan bảo vệ pháp luật hướng dẫn và tổ chức thực hiện các biện pháp phòng ngừa, ngăn chặn hành vi bạo lực, bóc lột, xâm hại tình dục, mua bán trẻ em và tội phạm liên quan đến trẻ em.</w:t>
      </w:r>
    </w:p>
    <w:p w14:paraId="522B7473" w14:textId="73F44119" w:rsidR="001117C2" w:rsidRPr="00FD4C59" w:rsidRDefault="001641F5" w:rsidP="00B76B97">
      <w:pPr>
        <w:widowControl w:val="0"/>
        <w:spacing w:before="120" w:after="120" w:line="380" w:lineRule="exact"/>
        <w:ind w:firstLine="720"/>
        <w:jc w:val="both"/>
        <w:rPr>
          <w:sz w:val="28"/>
          <w:szCs w:val="28"/>
        </w:rPr>
      </w:pPr>
      <w:r w:rsidRPr="00FD4C59">
        <w:rPr>
          <w:sz w:val="28"/>
          <w:szCs w:val="28"/>
        </w:rPr>
        <w:t xml:space="preserve">3. Chủ trì, phối hợp với bộ, cơ quan ngang bộ, cơ quan thuộc Chính phủ có liên quan thực hiện công tác </w:t>
      </w:r>
      <w:r w:rsidRPr="00FD4C59">
        <w:rPr>
          <w:rFonts w:eastAsia="Times New Roman"/>
          <w:sz w:val="28"/>
          <w:szCs w:val="28"/>
        </w:rPr>
        <w:t xml:space="preserve">bảo vệ trẻ em trên môi trường mạng Internet, mạng máy tính, mạng viễn thông, phương tiện điện tử và các phương tiện thông tin khác; </w:t>
      </w:r>
      <w:r w:rsidRPr="00FD4C59">
        <w:rPr>
          <w:sz w:val="28"/>
          <w:szCs w:val="28"/>
        </w:rPr>
        <w:t>phòng ngừa, ngăn chặn, quản lý, giáo dục trẻ em vi phạm pháp luật</w:t>
      </w:r>
      <w:r w:rsidR="001117C2" w:rsidRPr="00FD4C59">
        <w:rPr>
          <w:sz w:val="28"/>
          <w:szCs w:val="28"/>
        </w:rPr>
        <w:t>.</w:t>
      </w:r>
      <w:r w:rsidR="00B146B4" w:rsidRPr="00FD4C59">
        <w:rPr>
          <w:sz w:val="28"/>
          <w:szCs w:val="28"/>
        </w:rPr>
        <w:t>”.</w:t>
      </w:r>
    </w:p>
    <w:p w14:paraId="681F2E73" w14:textId="18BBE40E" w:rsidR="001117C2" w:rsidRPr="00FD4C59" w:rsidRDefault="001117C2" w:rsidP="00B76B97">
      <w:pPr>
        <w:widowControl w:val="0"/>
        <w:spacing w:before="120" w:after="120" w:line="380" w:lineRule="exact"/>
        <w:ind w:firstLine="720"/>
        <w:jc w:val="both"/>
        <w:outlineLvl w:val="1"/>
        <w:rPr>
          <w:b/>
          <w:bCs/>
          <w:sz w:val="28"/>
          <w:szCs w:val="28"/>
        </w:rPr>
      </w:pPr>
      <w:r w:rsidRPr="00FD4C59">
        <w:rPr>
          <w:b/>
          <w:bCs/>
          <w:sz w:val="28"/>
          <w:szCs w:val="28"/>
        </w:rPr>
        <w:lastRenderedPageBreak/>
        <w:t>1</w:t>
      </w:r>
      <w:r w:rsidR="00224495" w:rsidRPr="00FD4C59">
        <w:rPr>
          <w:b/>
          <w:bCs/>
          <w:sz w:val="28"/>
          <w:szCs w:val="28"/>
        </w:rPr>
        <w:t>4</w:t>
      </w:r>
      <w:r w:rsidRPr="00FD4C59">
        <w:rPr>
          <w:b/>
          <w:bCs/>
          <w:sz w:val="28"/>
          <w:szCs w:val="28"/>
        </w:rPr>
        <w:t>. Sửa đổi, bổ sung khoản 4 Điều 90 như sau:</w:t>
      </w:r>
    </w:p>
    <w:p w14:paraId="0F45E758" w14:textId="29E74D33" w:rsidR="001117C2" w:rsidRPr="00FD4C59" w:rsidRDefault="001117C2" w:rsidP="00B76B97">
      <w:pPr>
        <w:widowControl w:val="0"/>
        <w:spacing w:before="120" w:after="120" w:line="380" w:lineRule="exact"/>
        <w:ind w:firstLine="720"/>
        <w:jc w:val="both"/>
        <w:rPr>
          <w:sz w:val="28"/>
          <w:szCs w:val="28"/>
        </w:rPr>
      </w:pPr>
      <w:r w:rsidRPr="00FD4C59">
        <w:rPr>
          <w:sz w:val="28"/>
          <w:szCs w:val="28"/>
        </w:rPr>
        <w:t xml:space="preserve">“4. </w:t>
      </w:r>
      <w:r w:rsidR="001641F5" w:rsidRPr="00FD4C59">
        <w:rPr>
          <w:sz w:val="28"/>
          <w:szCs w:val="28"/>
        </w:rPr>
        <w:t>Ủy ban nhân dân cấp xã giao nhiệm vụ cụ thể về thực hiện quyền của trẻ em, bố trí người làm công tác bảo vệ trẻ em trong số nhân lực thuộc quyền quản lý</w:t>
      </w:r>
      <w:r w:rsidR="003B22FC" w:rsidRPr="00FD4C59">
        <w:rPr>
          <w:sz w:val="28"/>
          <w:szCs w:val="28"/>
        </w:rPr>
        <w:t>.</w:t>
      </w:r>
      <w:r w:rsidRPr="00FD4C59">
        <w:rPr>
          <w:sz w:val="28"/>
          <w:szCs w:val="28"/>
        </w:rPr>
        <w:t>”.</w:t>
      </w:r>
    </w:p>
    <w:p w14:paraId="07C8CE39" w14:textId="607967EC" w:rsidR="001117C2" w:rsidRPr="00FD4C59" w:rsidRDefault="001117C2" w:rsidP="00B76B97">
      <w:pPr>
        <w:widowControl w:val="0"/>
        <w:spacing w:before="120" w:after="120" w:line="380" w:lineRule="exact"/>
        <w:ind w:firstLine="720"/>
        <w:jc w:val="both"/>
        <w:outlineLvl w:val="1"/>
        <w:rPr>
          <w:sz w:val="28"/>
          <w:szCs w:val="28"/>
        </w:rPr>
      </w:pPr>
      <w:r w:rsidRPr="00FD4C59">
        <w:rPr>
          <w:b/>
          <w:bCs/>
          <w:sz w:val="28"/>
          <w:szCs w:val="28"/>
        </w:rPr>
        <w:t>1</w:t>
      </w:r>
      <w:r w:rsidR="00224495" w:rsidRPr="00FD4C59">
        <w:rPr>
          <w:b/>
          <w:bCs/>
          <w:sz w:val="28"/>
          <w:szCs w:val="28"/>
        </w:rPr>
        <w:t>5</w:t>
      </w:r>
      <w:r w:rsidRPr="00FD4C59">
        <w:rPr>
          <w:b/>
          <w:bCs/>
          <w:sz w:val="28"/>
          <w:szCs w:val="28"/>
        </w:rPr>
        <w:t>.</w:t>
      </w:r>
      <w:r w:rsidR="001641F5" w:rsidRPr="00FD4C59">
        <w:rPr>
          <w:sz w:val="28"/>
          <w:szCs w:val="28"/>
        </w:rPr>
        <w:t xml:space="preserve"> Thay thế cụm từ “Bộ Lao động - Thương binh và Xã hội” bằng cụm từ “Bộ Y tế” tại khoản 2 Điều 11, điểm e khoản 2 Điều 77, khoản 2 Điều 89, điểm c khoản 4 Điều 91</w:t>
      </w:r>
      <w:r w:rsidRPr="00FD4C59">
        <w:rPr>
          <w:sz w:val="28"/>
          <w:szCs w:val="28"/>
        </w:rPr>
        <w:t>.</w:t>
      </w:r>
    </w:p>
    <w:p w14:paraId="3D9C1D79" w14:textId="60A30B3D" w:rsidR="001117C2" w:rsidRPr="00FD4C59" w:rsidRDefault="001117C2" w:rsidP="00B76B97">
      <w:pPr>
        <w:widowControl w:val="0"/>
        <w:spacing w:before="120" w:after="120" w:line="380" w:lineRule="exact"/>
        <w:ind w:firstLine="720"/>
        <w:jc w:val="both"/>
        <w:outlineLvl w:val="1"/>
        <w:rPr>
          <w:sz w:val="28"/>
          <w:szCs w:val="28"/>
        </w:rPr>
      </w:pPr>
      <w:r w:rsidRPr="00FD4C59">
        <w:rPr>
          <w:b/>
          <w:bCs/>
          <w:sz w:val="28"/>
          <w:szCs w:val="28"/>
        </w:rPr>
        <w:t>1</w:t>
      </w:r>
      <w:r w:rsidR="00224495" w:rsidRPr="00FD4C59">
        <w:rPr>
          <w:b/>
          <w:bCs/>
          <w:sz w:val="28"/>
          <w:szCs w:val="28"/>
        </w:rPr>
        <w:t>6</w:t>
      </w:r>
      <w:r w:rsidRPr="00FD4C59">
        <w:rPr>
          <w:b/>
          <w:bCs/>
          <w:sz w:val="28"/>
          <w:szCs w:val="28"/>
        </w:rPr>
        <w:t>.</w:t>
      </w:r>
      <w:r w:rsidRPr="00FD4C59">
        <w:rPr>
          <w:sz w:val="28"/>
          <w:szCs w:val="28"/>
        </w:rPr>
        <w:t xml:space="preserve"> </w:t>
      </w:r>
      <w:r w:rsidR="001641F5" w:rsidRPr="00FD4C59">
        <w:rPr>
          <w:sz w:val="28"/>
          <w:szCs w:val="28"/>
        </w:rPr>
        <w:t>Thay thế cụm từ “Ủy ban Văn hóa, Giáo dục, Thanh niên, Thiếu niên và Nhi đồng” của Quốc hội bằng cụm từ “Ủy ban Văn hóa và Xã hội” tại điểm e khoản 2 Điều 77, khoản 2 Điều 79</w:t>
      </w:r>
      <w:r w:rsidRPr="00FD4C59">
        <w:rPr>
          <w:sz w:val="28"/>
          <w:szCs w:val="28"/>
        </w:rPr>
        <w:t>.</w:t>
      </w:r>
    </w:p>
    <w:p w14:paraId="292390B6" w14:textId="2F10BEED" w:rsidR="001117C2" w:rsidRPr="00FD4C59" w:rsidRDefault="001117C2" w:rsidP="00B76B97">
      <w:pPr>
        <w:widowControl w:val="0"/>
        <w:spacing w:before="120" w:after="120" w:line="380" w:lineRule="exact"/>
        <w:ind w:firstLine="720"/>
        <w:jc w:val="both"/>
        <w:outlineLvl w:val="1"/>
        <w:rPr>
          <w:sz w:val="28"/>
          <w:szCs w:val="28"/>
        </w:rPr>
      </w:pPr>
      <w:r w:rsidRPr="00FD4C59">
        <w:rPr>
          <w:b/>
          <w:bCs/>
          <w:sz w:val="28"/>
          <w:szCs w:val="28"/>
        </w:rPr>
        <w:t>1</w:t>
      </w:r>
      <w:r w:rsidR="00224495" w:rsidRPr="00FD4C59">
        <w:rPr>
          <w:b/>
          <w:bCs/>
          <w:sz w:val="28"/>
          <w:szCs w:val="28"/>
        </w:rPr>
        <w:t>7</w:t>
      </w:r>
      <w:r w:rsidRPr="00FD4C59">
        <w:rPr>
          <w:b/>
          <w:bCs/>
          <w:sz w:val="28"/>
          <w:szCs w:val="28"/>
        </w:rPr>
        <w:t>.</w:t>
      </w:r>
      <w:r w:rsidRPr="00FD4C59">
        <w:rPr>
          <w:sz w:val="28"/>
          <w:szCs w:val="28"/>
        </w:rPr>
        <w:t xml:space="preserve"> </w:t>
      </w:r>
      <w:r w:rsidR="001641F5" w:rsidRPr="00FD4C59">
        <w:rPr>
          <w:sz w:val="28"/>
          <w:szCs w:val="28"/>
        </w:rPr>
        <w:t>Thay thế cụm từ “thị trấn” bằng cụm từ “đặc khu” tại khoản 9 Điều 70, khoản 1 Điều 71, khoản 3, khoản 4 Điều 72</w:t>
      </w:r>
      <w:r w:rsidRPr="00FD4C59">
        <w:rPr>
          <w:sz w:val="28"/>
          <w:szCs w:val="28"/>
        </w:rPr>
        <w:t>.</w:t>
      </w:r>
    </w:p>
    <w:p w14:paraId="54736338" w14:textId="384CEA47" w:rsidR="001117C2" w:rsidRPr="00FD4C59" w:rsidRDefault="001117C2" w:rsidP="00B76B97">
      <w:pPr>
        <w:widowControl w:val="0"/>
        <w:spacing w:before="120" w:after="120" w:line="380" w:lineRule="exact"/>
        <w:ind w:firstLine="720"/>
        <w:jc w:val="both"/>
        <w:outlineLvl w:val="1"/>
        <w:rPr>
          <w:spacing w:val="-4"/>
          <w:sz w:val="28"/>
          <w:szCs w:val="28"/>
        </w:rPr>
      </w:pPr>
      <w:r w:rsidRPr="00FD4C59">
        <w:rPr>
          <w:b/>
          <w:bCs/>
          <w:spacing w:val="-4"/>
          <w:sz w:val="28"/>
          <w:szCs w:val="28"/>
        </w:rPr>
        <w:t>1</w:t>
      </w:r>
      <w:r w:rsidR="00224495" w:rsidRPr="00FD4C59">
        <w:rPr>
          <w:b/>
          <w:bCs/>
          <w:spacing w:val="-4"/>
          <w:sz w:val="28"/>
          <w:szCs w:val="28"/>
        </w:rPr>
        <w:t>8</w:t>
      </w:r>
      <w:r w:rsidRPr="00FD4C59">
        <w:rPr>
          <w:b/>
          <w:bCs/>
          <w:spacing w:val="-4"/>
          <w:sz w:val="28"/>
          <w:szCs w:val="28"/>
        </w:rPr>
        <w:t>.</w:t>
      </w:r>
      <w:r w:rsidRPr="00FD4C59">
        <w:rPr>
          <w:spacing w:val="-4"/>
          <w:sz w:val="28"/>
          <w:szCs w:val="28"/>
        </w:rPr>
        <w:t xml:space="preserve"> Bãi bỏ Điều 56, Điều 57, Điều 84</w:t>
      </w:r>
      <w:r w:rsidR="00FD7210" w:rsidRPr="00FD4C59">
        <w:rPr>
          <w:spacing w:val="-4"/>
          <w:sz w:val="28"/>
          <w:szCs w:val="28"/>
        </w:rPr>
        <w:t xml:space="preserve"> và</w:t>
      </w:r>
      <w:r w:rsidRPr="00FD4C59">
        <w:rPr>
          <w:spacing w:val="-4"/>
          <w:sz w:val="28"/>
          <w:szCs w:val="28"/>
        </w:rPr>
        <w:t xml:space="preserve"> Điều 87.</w:t>
      </w:r>
    </w:p>
    <w:p w14:paraId="69933687" w14:textId="27627FED" w:rsidR="005F494A" w:rsidRPr="00FD4C59" w:rsidRDefault="005F494A" w:rsidP="00B76B97">
      <w:pPr>
        <w:pStyle w:val="ListParagraph"/>
        <w:widowControl w:val="0"/>
        <w:tabs>
          <w:tab w:val="left" w:pos="1276"/>
          <w:tab w:val="left" w:pos="1560"/>
        </w:tabs>
        <w:suppressAutoHyphens w:val="0"/>
        <w:spacing w:before="120" w:after="120" w:line="380" w:lineRule="exact"/>
        <w:ind w:left="0" w:firstLine="720"/>
        <w:contextualSpacing w:val="0"/>
        <w:jc w:val="both"/>
        <w:outlineLvl w:val="0"/>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Điều 2. Sửa đổi, bổ sung một số điều của Luật Người khuyết tật</w:t>
      </w:r>
      <w:r w:rsidR="00B873C0" w:rsidRPr="00FD4C59">
        <w:rPr>
          <w:rFonts w:asciiTheme="majorHAnsi" w:eastAsia="Times New Roman" w:hAnsiTheme="majorHAnsi" w:cstheme="majorHAnsi"/>
          <w:b/>
          <w:bCs/>
          <w:sz w:val="28"/>
          <w:szCs w:val="28"/>
          <w:lang w:val="vi-VN"/>
        </w:rPr>
        <w:t xml:space="preserve"> đã được sửa đổi, bổ sung bởi Luật Quy hoạch số 112/2025/QH15</w:t>
      </w:r>
    </w:p>
    <w:p w14:paraId="042F176C" w14:textId="6E6C57BF" w:rsidR="00A5386F" w:rsidRPr="00FD4C59" w:rsidRDefault="00A5386F" w:rsidP="00B76B97">
      <w:pPr>
        <w:widowControl w:val="0"/>
        <w:suppressAutoHyphens w:val="0"/>
        <w:spacing w:before="120" w:after="120" w:line="380" w:lineRule="exact"/>
        <w:ind w:firstLine="720"/>
        <w:jc w:val="both"/>
        <w:outlineLvl w:val="1"/>
        <w:rPr>
          <w:rFonts w:eastAsia="Times New Roman"/>
          <w:b/>
          <w:bCs/>
          <w:sz w:val="28"/>
          <w:szCs w:val="28"/>
          <w:lang w:val="nl-NL"/>
        </w:rPr>
      </w:pPr>
      <w:r w:rsidRPr="00FD4C59">
        <w:rPr>
          <w:rFonts w:eastAsia="Times New Roman"/>
          <w:b/>
          <w:bCs/>
          <w:sz w:val="28"/>
          <w:szCs w:val="28"/>
          <w:lang w:val="nl-NL"/>
        </w:rPr>
        <w:t>1. Sửa đổi, bổ sung điểm c khoản 4 Điều 13 như sau:</w:t>
      </w:r>
    </w:p>
    <w:p w14:paraId="1DA24AC0" w14:textId="7FEA14C9" w:rsidR="00A5386F" w:rsidRPr="00FD4C59" w:rsidRDefault="00A5386F" w:rsidP="00B76B97">
      <w:pPr>
        <w:widowControl w:val="0"/>
        <w:tabs>
          <w:tab w:val="left" w:pos="993"/>
        </w:tabs>
        <w:suppressAutoHyphens w:val="0"/>
        <w:spacing w:before="120" w:after="120" w:line="380" w:lineRule="exact"/>
        <w:ind w:firstLine="720"/>
        <w:jc w:val="both"/>
        <w:rPr>
          <w:rFonts w:eastAsia="Times New Roman"/>
          <w:bCs/>
          <w:iCs/>
          <w:sz w:val="28"/>
          <w:szCs w:val="28"/>
          <w:lang w:val="vi-VN"/>
        </w:rPr>
      </w:pPr>
      <w:r w:rsidRPr="00FD4C59">
        <w:rPr>
          <w:rFonts w:eastAsia="Times New Roman"/>
          <w:bCs/>
          <w:spacing w:val="-4"/>
          <w:sz w:val="28"/>
          <w:szCs w:val="28"/>
          <w:lang w:val="vi-VN"/>
        </w:rPr>
        <w:t xml:space="preserve">“c) </w:t>
      </w:r>
      <w:r w:rsidRPr="00FD4C59">
        <w:rPr>
          <w:rFonts w:eastAsia="Times New Roman"/>
          <w:bCs/>
          <w:spacing w:val="-4"/>
          <w:sz w:val="28"/>
          <w:szCs w:val="28"/>
          <w:lang w:val="nl-NL"/>
        </w:rPr>
        <w:t>Các cơ quan báo chí có trách nhiệm ưu tiên về dung lượng, vị trí đăng trên báo</w:t>
      </w:r>
      <w:r w:rsidR="004B0EDF" w:rsidRPr="00FD4C59">
        <w:rPr>
          <w:rFonts w:eastAsia="Times New Roman"/>
          <w:bCs/>
          <w:spacing w:val="-4"/>
          <w:sz w:val="28"/>
          <w:szCs w:val="28"/>
          <w:lang w:val="nl-NL"/>
        </w:rPr>
        <w:t xml:space="preserve"> chí</w:t>
      </w:r>
      <w:r w:rsidRPr="00FD4C59">
        <w:rPr>
          <w:rFonts w:eastAsia="Times New Roman"/>
          <w:bCs/>
          <w:spacing w:val="-4"/>
          <w:sz w:val="28"/>
          <w:szCs w:val="28"/>
          <w:lang w:val="nl-NL"/>
        </w:rPr>
        <w:t xml:space="preserve"> in, báo </w:t>
      </w:r>
      <w:r w:rsidR="004B0EDF" w:rsidRPr="00FD4C59">
        <w:rPr>
          <w:rFonts w:eastAsia="Times New Roman"/>
          <w:bCs/>
          <w:spacing w:val="-4"/>
          <w:sz w:val="28"/>
          <w:szCs w:val="28"/>
          <w:lang w:val="nl-NL"/>
        </w:rPr>
        <w:t xml:space="preserve">chí </w:t>
      </w:r>
      <w:r w:rsidRPr="00FD4C59">
        <w:rPr>
          <w:rFonts w:eastAsia="Times New Roman"/>
          <w:bCs/>
          <w:spacing w:val="-4"/>
          <w:sz w:val="28"/>
          <w:szCs w:val="28"/>
          <w:lang w:val="nl-NL"/>
        </w:rPr>
        <w:t xml:space="preserve">điện tử; về thời điểm, thời lượng phát sóng thông tin, truyền thông, giáo dục về vấn đề khuyết tật trên </w:t>
      </w:r>
      <w:r w:rsidR="004B0EDF" w:rsidRPr="00FD4C59">
        <w:rPr>
          <w:rFonts w:eastAsia="Times New Roman"/>
          <w:bCs/>
          <w:spacing w:val="-4"/>
          <w:sz w:val="28"/>
          <w:szCs w:val="28"/>
          <w:lang w:val="nl-NL"/>
        </w:rPr>
        <w:t>kênh chương trình</w:t>
      </w:r>
      <w:r w:rsidRPr="00FD4C59">
        <w:rPr>
          <w:rFonts w:eastAsia="Times New Roman"/>
          <w:bCs/>
          <w:spacing w:val="-4"/>
          <w:sz w:val="28"/>
          <w:szCs w:val="28"/>
          <w:lang w:val="nl-NL"/>
        </w:rPr>
        <w:t xml:space="preserve"> phát thanh, </w:t>
      </w:r>
      <w:r w:rsidR="004B0EDF" w:rsidRPr="00FD4C59">
        <w:rPr>
          <w:rFonts w:eastAsia="Times New Roman"/>
          <w:bCs/>
          <w:spacing w:val="-4"/>
          <w:sz w:val="28"/>
          <w:szCs w:val="28"/>
          <w:lang w:val="nl-NL"/>
        </w:rPr>
        <w:t xml:space="preserve">kênh chương trình </w:t>
      </w:r>
      <w:r w:rsidRPr="00FD4C59">
        <w:rPr>
          <w:rFonts w:eastAsia="Times New Roman"/>
          <w:bCs/>
          <w:spacing w:val="-4"/>
          <w:sz w:val="28"/>
          <w:szCs w:val="28"/>
          <w:lang w:val="nl-NL"/>
        </w:rPr>
        <w:t>truyền hình theo quy định của Bộ Văn hóa, Thể thao và Du lịch</w:t>
      </w:r>
      <w:r w:rsidRPr="00FD4C59">
        <w:rPr>
          <w:rFonts w:eastAsia="Times New Roman"/>
          <w:bCs/>
          <w:sz w:val="28"/>
          <w:szCs w:val="28"/>
          <w:lang w:val="vi-VN"/>
        </w:rPr>
        <w:t>.”.</w:t>
      </w:r>
    </w:p>
    <w:p w14:paraId="5C01FA0A" w14:textId="3BB22C6F" w:rsidR="00430B45" w:rsidRPr="00FD4C59" w:rsidRDefault="00A5386F" w:rsidP="00B76B97">
      <w:pPr>
        <w:widowControl w:val="0"/>
        <w:suppressAutoHyphens w:val="0"/>
        <w:spacing w:before="120" w:after="120" w:line="380" w:lineRule="exact"/>
        <w:ind w:firstLine="720"/>
        <w:jc w:val="both"/>
        <w:outlineLvl w:val="1"/>
        <w:rPr>
          <w:rFonts w:eastAsia="Times New Roman"/>
          <w:b/>
          <w:bCs/>
          <w:sz w:val="28"/>
          <w:szCs w:val="28"/>
          <w:lang w:val="nl-NL"/>
        </w:rPr>
      </w:pPr>
      <w:r w:rsidRPr="00FD4C59">
        <w:rPr>
          <w:rFonts w:eastAsia="Times New Roman"/>
          <w:b/>
          <w:bCs/>
          <w:sz w:val="28"/>
          <w:szCs w:val="28"/>
          <w:lang w:val="nl-NL"/>
        </w:rPr>
        <w:t>2</w:t>
      </w:r>
      <w:r w:rsidR="00430B45" w:rsidRPr="00FD4C59">
        <w:rPr>
          <w:rFonts w:eastAsia="Times New Roman"/>
          <w:b/>
          <w:bCs/>
          <w:sz w:val="28"/>
          <w:szCs w:val="28"/>
          <w:lang w:val="nl-NL"/>
        </w:rPr>
        <w:t>. Sửa đổi, bổ sung Điều 1</w:t>
      </w:r>
      <w:r w:rsidRPr="00FD4C59">
        <w:rPr>
          <w:rFonts w:eastAsia="Times New Roman"/>
          <w:b/>
          <w:bCs/>
          <w:sz w:val="28"/>
          <w:szCs w:val="28"/>
          <w:lang w:val="nl-NL"/>
        </w:rPr>
        <w:t>5</w:t>
      </w:r>
      <w:r w:rsidR="00430B45" w:rsidRPr="00FD4C59">
        <w:rPr>
          <w:rFonts w:eastAsia="Times New Roman"/>
          <w:b/>
          <w:bCs/>
          <w:sz w:val="28"/>
          <w:szCs w:val="28"/>
          <w:lang w:val="nl-NL"/>
        </w:rPr>
        <w:t xml:space="preserve"> như sau:</w:t>
      </w:r>
    </w:p>
    <w:p w14:paraId="66A22B21" w14:textId="77777777" w:rsidR="00A5386F" w:rsidRPr="00FD4C59" w:rsidRDefault="00430B45" w:rsidP="00B76B97">
      <w:pPr>
        <w:widowControl w:val="0"/>
        <w:tabs>
          <w:tab w:val="left" w:pos="993"/>
        </w:tabs>
        <w:suppressAutoHyphens w:val="0"/>
        <w:spacing w:before="120" w:after="120" w:line="380" w:lineRule="exact"/>
        <w:ind w:firstLine="720"/>
        <w:jc w:val="both"/>
        <w:rPr>
          <w:rFonts w:eastAsia="Times New Roman"/>
          <w:b/>
          <w:sz w:val="28"/>
          <w:szCs w:val="28"/>
          <w:lang w:val="vi-VN"/>
        </w:rPr>
      </w:pPr>
      <w:r w:rsidRPr="00FD4C59">
        <w:rPr>
          <w:rFonts w:eastAsia="Times New Roman"/>
          <w:sz w:val="28"/>
          <w:szCs w:val="28"/>
          <w:lang w:val="vi-VN"/>
        </w:rPr>
        <w:t>“</w:t>
      </w:r>
      <w:r w:rsidR="00A5386F" w:rsidRPr="00FD4C59">
        <w:rPr>
          <w:rFonts w:eastAsia="Times New Roman"/>
          <w:b/>
          <w:sz w:val="28"/>
          <w:szCs w:val="28"/>
          <w:lang w:val="vi-VN"/>
        </w:rPr>
        <w:t>Điều 15. Xác định mức độ khuyết tật</w:t>
      </w:r>
    </w:p>
    <w:p w14:paraId="765D83C7" w14:textId="6B0BD9AB" w:rsidR="00A5386F" w:rsidRPr="00FD4C59" w:rsidRDefault="00A5386F"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pacing w:val="-4"/>
          <w:sz w:val="28"/>
          <w:szCs w:val="28"/>
          <w:lang w:val="vi-VN"/>
        </w:rPr>
        <w:t xml:space="preserve">1. Hội đồng xác định mức độ khuyết tật cấp xã (sau đây gọi là Hội đồng) do Chủ tịch Ủy ban nhân dân cấp xã quyết định thành lập để thực hiện việc xác định mức độ khuyết tật đối với người khuyết tật cư trú trên địa bàn. </w:t>
      </w:r>
    </w:p>
    <w:p w14:paraId="4E41634C" w14:textId="77777777" w:rsidR="002D1968"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2. Trong các trường hợp sau đây thì việc xác định mức độ khuyết tật do Hội đồng giám định y khoa thực hiện:</w:t>
      </w:r>
    </w:p>
    <w:p w14:paraId="1ECFC3D1" w14:textId="77777777" w:rsidR="002D1968"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a) Hội đồng xác định mức độ khuyết tật không đưa ra được kết luận về mức độ khuyết tật;</w:t>
      </w:r>
    </w:p>
    <w:p w14:paraId="15539D0E" w14:textId="77777777" w:rsidR="002D1968"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b) Người khuyết tật hoặc đại diện hợp pháp của người khuyết tật không đồng ý với kết luận của Hội đồng xác định mức độ khuyết tật;</w:t>
      </w:r>
    </w:p>
    <w:p w14:paraId="76FFEA7A" w14:textId="4230DAC1" w:rsidR="000874CC" w:rsidRPr="00FD4C59" w:rsidRDefault="002D1968" w:rsidP="00B76B97">
      <w:pPr>
        <w:widowControl w:val="0"/>
        <w:tabs>
          <w:tab w:val="left" w:pos="993"/>
        </w:tabs>
        <w:suppressAutoHyphens w:val="0"/>
        <w:spacing w:before="120" w:after="120" w:line="380" w:lineRule="exact"/>
        <w:ind w:firstLine="720"/>
        <w:jc w:val="both"/>
        <w:rPr>
          <w:rFonts w:eastAsia="Times New Roman"/>
          <w:bCs/>
          <w:sz w:val="28"/>
          <w:szCs w:val="28"/>
          <w:lang w:val="vi-VN"/>
        </w:rPr>
      </w:pPr>
      <w:r w:rsidRPr="00FD4C59">
        <w:rPr>
          <w:rFonts w:eastAsia="Times New Roman"/>
          <w:bCs/>
          <w:sz w:val="28"/>
          <w:szCs w:val="28"/>
          <w:lang w:val="vi-VN"/>
        </w:rPr>
        <w:t>c) Có bằng chứng xác thực về việc xác định mức độ khuyết tật của Hội đồng xác định mức độ khuyết tật không khách quan, chính xác.</w:t>
      </w:r>
    </w:p>
    <w:p w14:paraId="7C954D9E" w14:textId="5D590CC2" w:rsidR="00A5386F" w:rsidRPr="00FD4C59" w:rsidRDefault="002D1968" w:rsidP="00B76B97">
      <w:pPr>
        <w:widowControl w:val="0"/>
        <w:tabs>
          <w:tab w:val="left" w:pos="993"/>
        </w:tabs>
        <w:suppressAutoHyphens w:val="0"/>
        <w:spacing w:before="100" w:after="100" w:line="360" w:lineRule="exact"/>
        <w:ind w:firstLine="720"/>
        <w:jc w:val="both"/>
        <w:rPr>
          <w:rFonts w:eastAsia="Times New Roman"/>
          <w:bCs/>
          <w:sz w:val="28"/>
          <w:szCs w:val="28"/>
          <w:lang w:val="vi-VN"/>
        </w:rPr>
      </w:pPr>
      <w:r w:rsidRPr="00FD4C59">
        <w:rPr>
          <w:rFonts w:eastAsia="Times New Roman"/>
          <w:bCs/>
          <w:sz w:val="28"/>
          <w:szCs w:val="28"/>
          <w:lang w:val="vi-VN"/>
        </w:rPr>
        <w:lastRenderedPageBreak/>
        <w:t>3</w:t>
      </w:r>
      <w:r w:rsidR="00A5386F" w:rsidRPr="00FD4C59">
        <w:rPr>
          <w:rFonts w:eastAsia="Times New Roman"/>
          <w:bCs/>
          <w:sz w:val="28"/>
          <w:szCs w:val="28"/>
          <w:lang w:val="vi-VN"/>
        </w:rPr>
        <w:t>. Việc xác định mức độ khuyết tật thực hiện theo phương pháp, tiêu chí do Bộ trưởng Bộ Y tế quy định.</w:t>
      </w:r>
    </w:p>
    <w:p w14:paraId="7A769023" w14:textId="42F41302" w:rsidR="00C42012" w:rsidRPr="00FD4C59" w:rsidRDefault="002D1968" w:rsidP="00B76B97">
      <w:pPr>
        <w:widowControl w:val="0"/>
        <w:tabs>
          <w:tab w:val="left" w:pos="993"/>
        </w:tabs>
        <w:suppressAutoHyphens w:val="0"/>
        <w:spacing w:before="100" w:after="100" w:line="360" w:lineRule="exact"/>
        <w:ind w:firstLine="720"/>
        <w:jc w:val="both"/>
        <w:rPr>
          <w:rFonts w:eastAsia="Times New Roman"/>
          <w:bCs/>
          <w:sz w:val="28"/>
          <w:szCs w:val="28"/>
          <w:lang w:val="vi-VN"/>
        </w:rPr>
      </w:pPr>
      <w:r w:rsidRPr="00FD4C59">
        <w:rPr>
          <w:rFonts w:eastAsia="Times New Roman"/>
          <w:bCs/>
          <w:sz w:val="28"/>
          <w:szCs w:val="28"/>
          <w:lang w:val="vi-VN"/>
        </w:rPr>
        <w:t>4</w:t>
      </w:r>
      <w:r w:rsidR="00A5386F" w:rsidRPr="00FD4C59">
        <w:rPr>
          <w:rFonts w:eastAsia="Times New Roman"/>
          <w:bCs/>
          <w:sz w:val="28"/>
          <w:szCs w:val="28"/>
          <w:lang w:val="vi-VN"/>
        </w:rPr>
        <w:t>. Chính phủ quy định cụ thể thành phần, tổ chức và hoạt động của Hội đồng xác định mức độ khuyết tật cấp xã; thủ tục xác định, xác định lại mức độ khuyết tật và cấp, cấp lại, thu hồi Giấy xác nhận khuyết tật</w:t>
      </w:r>
      <w:r w:rsidR="00077976" w:rsidRPr="00FD4C59">
        <w:rPr>
          <w:rFonts w:eastAsia="Times New Roman"/>
          <w:bCs/>
          <w:sz w:val="28"/>
          <w:szCs w:val="28"/>
          <w:lang w:val="vi-VN"/>
        </w:rPr>
        <w:t>.</w:t>
      </w:r>
      <w:r w:rsidR="00C42012" w:rsidRPr="00FD4C59">
        <w:rPr>
          <w:rFonts w:eastAsia="Times New Roman"/>
          <w:bCs/>
          <w:sz w:val="28"/>
          <w:szCs w:val="28"/>
          <w:lang w:val="vi-VN"/>
        </w:rPr>
        <w:t>”.</w:t>
      </w:r>
    </w:p>
    <w:p w14:paraId="63C232D2" w14:textId="6B22177F"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3</w:t>
      </w:r>
      <w:r w:rsidR="002347FB" w:rsidRPr="00FD4C59">
        <w:rPr>
          <w:b/>
          <w:bCs/>
          <w:sz w:val="28"/>
          <w:szCs w:val="28"/>
          <w:lang w:val="vi-VN"/>
        </w:rPr>
        <w:t>.</w:t>
      </w:r>
      <w:r w:rsidR="006E032E" w:rsidRPr="00FD4C59">
        <w:rPr>
          <w:b/>
          <w:bCs/>
          <w:sz w:val="28"/>
          <w:szCs w:val="28"/>
          <w:lang w:val="vi-VN"/>
        </w:rPr>
        <w:t xml:space="preserve"> Sửa đổi, bổ sung khoản 5 Điều 33 như sau:</w:t>
      </w:r>
    </w:p>
    <w:p w14:paraId="2C2496CE" w14:textId="50961FB6" w:rsidR="006E032E" w:rsidRPr="00FD4C59" w:rsidRDefault="00594F0D" w:rsidP="00B76B97">
      <w:pPr>
        <w:spacing w:before="100" w:after="100" w:line="360" w:lineRule="exact"/>
        <w:ind w:firstLine="720"/>
        <w:jc w:val="both"/>
        <w:rPr>
          <w:sz w:val="28"/>
          <w:szCs w:val="28"/>
          <w:lang w:val="vi-VN"/>
        </w:rPr>
      </w:pPr>
      <w:r w:rsidRPr="00FD4C59">
        <w:rPr>
          <w:sz w:val="28"/>
          <w:szCs w:val="28"/>
          <w:lang w:val="vi-VN"/>
        </w:rPr>
        <w:t xml:space="preserve">“5. </w:t>
      </w:r>
      <w:r w:rsidR="00A5386F" w:rsidRPr="00FD4C59">
        <w:rPr>
          <w:sz w:val="28"/>
          <w:szCs w:val="28"/>
          <w:lang w:val="vi-VN"/>
        </w:rPr>
        <w:t xml:space="preserve">Tổ chức dịch vụ việc làm công có trách nhiệm tư vấn học nghề, tư vấn và giới thiệu việc làm </w:t>
      </w:r>
      <w:r w:rsidR="000E3CFF" w:rsidRPr="00FD4C59">
        <w:rPr>
          <w:b/>
          <w:bCs/>
          <w:sz w:val="28"/>
          <w:szCs w:val="28"/>
          <w:lang w:val="vi-VN"/>
        </w:rPr>
        <w:t>miễn phí</w:t>
      </w:r>
      <w:r w:rsidR="000E3CFF" w:rsidRPr="00FD4C59">
        <w:rPr>
          <w:sz w:val="28"/>
          <w:szCs w:val="28"/>
          <w:lang w:val="vi-VN"/>
        </w:rPr>
        <w:t xml:space="preserve"> </w:t>
      </w:r>
      <w:r w:rsidR="00A5386F" w:rsidRPr="00FD4C59">
        <w:rPr>
          <w:sz w:val="28"/>
          <w:szCs w:val="28"/>
          <w:lang w:val="vi-VN"/>
        </w:rPr>
        <w:t>cho người khuyết tật</w:t>
      </w:r>
      <w:r w:rsidR="000E3CFF" w:rsidRPr="00FD4C59">
        <w:rPr>
          <w:sz w:val="28"/>
          <w:szCs w:val="28"/>
          <w:lang w:val="vi-VN"/>
        </w:rPr>
        <w:t>.</w:t>
      </w:r>
      <w:r w:rsidRPr="00FD4C59">
        <w:rPr>
          <w:sz w:val="28"/>
          <w:szCs w:val="28"/>
          <w:lang w:val="vi-VN"/>
        </w:rPr>
        <w:t>”</w:t>
      </w:r>
      <w:r w:rsidR="006E032E" w:rsidRPr="00FD4C59">
        <w:rPr>
          <w:sz w:val="28"/>
          <w:szCs w:val="28"/>
          <w:lang w:val="vi-VN"/>
        </w:rPr>
        <w:t>.</w:t>
      </w:r>
    </w:p>
    <w:p w14:paraId="12BA21A0" w14:textId="24B24023"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4</w:t>
      </w:r>
      <w:r w:rsidR="002347FB" w:rsidRPr="00FD4C59">
        <w:rPr>
          <w:b/>
          <w:bCs/>
          <w:sz w:val="28"/>
          <w:szCs w:val="28"/>
          <w:lang w:val="vi-VN"/>
        </w:rPr>
        <w:t>.</w:t>
      </w:r>
      <w:r w:rsidR="006E032E" w:rsidRPr="00FD4C59">
        <w:rPr>
          <w:b/>
          <w:bCs/>
          <w:sz w:val="28"/>
          <w:szCs w:val="28"/>
          <w:lang w:val="vi-VN"/>
        </w:rPr>
        <w:t xml:space="preserve"> Sửa đổi, bổ sung khoản 2 Điều 43 như sau:</w:t>
      </w:r>
    </w:p>
    <w:p w14:paraId="09A8A0DD" w14:textId="21187747" w:rsidR="006E032E" w:rsidRPr="00FD4C59" w:rsidRDefault="006E032E" w:rsidP="00B76B97">
      <w:pPr>
        <w:spacing w:before="100" w:after="100" w:line="360" w:lineRule="exact"/>
        <w:ind w:firstLine="720"/>
        <w:jc w:val="both"/>
        <w:rPr>
          <w:sz w:val="28"/>
          <w:szCs w:val="28"/>
          <w:lang w:val="vi-VN"/>
        </w:rPr>
      </w:pPr>
      <w:r w:rsidRPr="00FD4C59">
        <w:rPr>
          <w:sz w:val="28"/>
          <w:szCs w:val="28"/>
          <w:lang w:val="vi-VN"/>
        </w:rPr>
        <w:t>“</w:t>
      </w:r>
      <w:r w:rsidR="00594F0D" w:rsidRPr="00FD4C59">
        <w:rPr>
          <w:sz w:val="28"/>
          <w:szCs w:val="28"/>
          <w:lang w:val="vi-VN"/>
        </w:rPr>
        <w:t xml:space="preserve">2. </w:t>
      </w:r>
      <w:r w:rsidR="00A5386F" w:rsidRPr="00FD4C59">
        <w:rPr>
          <w:sz w:val="28"/>
          <w:szCs w:val="28"/>
          <w:lang w:val="vi-VN"/>
        </w:rPr>
        <w:t>Cơ quan báo chí có trách nhiệm phản ánh đời sống vật chất và tinh thần của người khuyết tật</w:t>
      </w:r>
      <w:r w:rsidR="00594F0D" w:rsidRPr="00FD4C59">
        <w:rPr>
          <w:sz w:val="28"/>
          <w:szCs w:val="28"/>
          <w:lang w:val="vi-VN"/>
        </w:rPr>
        <w:t>.</w:t>
      </w:r>
      <w:r w:rsidRPr="00FD4C59">
        <w:rPr>
          <w:sz w:val="28"/>
          <w:szCs w:val="28"/>
          <w:lang w:val="vi-VN"/>
        </w:rPr>
        <w:t>”.</w:t>
      </w:r>
    </w:p>
    <w:p w14:paraId="252FF86E" w14:textId="217A2D81"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5</w:t>
      </w:r>
      <w:r w:rsidR="002347FB" w:rsidRPr="00FD4C59">
        <w:rPr>
          <w:b/>
          <w:bCs/>
          <w:sz w:val="28"/>
          <w:szCs w:val="28"/>
          <w:lang w:val="vi-VN"/>
        </w:rPr>
        <w:t>.</w:t>
      </w:r>
      <w:r w:rsidR="006E032E" w:rsidRPr="00FD4C59">
        <w:rPr>
          <w:b/>
          <w:bCs/>
          <w:sz w:val="28"/>
          <w:szCs w:val="28"/>
          <w:lang w:val="vi-VN"/>
        </w:rPr>
        <w:t xml:space="preserve"> </w:t>
      </w:r>
      <w:r w:rsidR="00592FFF" w:rsidRPr="00FD4C59">
        <w:rPr>
          <w:b/>
          <w:bCs/>
          <w:sz w:val="28"/>
          <w:szCs w:val="28"/>
        </w:rPr>
        <w:t>Sửa đổi, b</w:t>
      </w:r>
      <w:r w:rsidR="006E032E" w:rsidRPr="00FD4C59">
        <w:rPr>
          <w:b/>
          <w:bCs/>
          <w:sz w:val="28"/>
          <w:szCs w:val="28"/>
          <w:lang w:val="vi-VN"/>
        </w:rPr>
        <w:t xml:space="preserve">ổ sung khoản </w:t>
      </w:r>
      <w:r w:rsidR="00592FFF" w:rsidRPr="00FD4C59">
        <w:rPr>
          <w:b/>
          <w:bCs/>
          <w:sz w:val="28"/>
          <w:szCs w:val="28"/>
        </w:rPr>
        <w:t>3</w:t>
      </w:r>
      <w:r w:rsidR="006E032E" w:rsidRPr="00FD4C59">
        <w:rPr>
          <w:b/>
          <w:bCs/>
          <w:sz w:val="28"/>
          <w:szCs w:val="28"/>
          <w:lang w:val="vi-VN"/>
        </w:rPr>
        <w:t xml:space="preserve"> Điều 47 như sau:</w:t>
      </w:r>
    </w:p>
    <w:p w14:paraId="3C5A6C01" w14:textId="13AF9DA5" w:rsidR="006E032E" w:rsidRPr="00FD4C59" w:rsidRDefault="006E032E" w:rsidP="00B76B97">
      <w:pPr>
        <w:spacing w:before="100" w:after="100" w:line="360" w:lineRule="exact"/>
        <w:ind w:firstLine="720"/>
        <w:jc w:val="both"/>
        <w:rPr>
          <w:sz w:val="28"/>
          <w:szCs w:val="28"/>
          <w:lang w:val="vi-VN"/>
        </w:rPr>
      </w:pPr>
      <w:r w:rsidRPr="00FD4C59">
        <w:rPr>
          <w:sz w:val="28"/>
          <w:szCs w:val="28"/>
          <w:lang w:val="vi-VN"/>
        </w:rPr>
        <w:t>“</w:t>
      </w:r>
      <w:r w:rsidR="00592FFF" w:rsidRPr="00FD4C59">
        <w:rPr>
          <w:sz w:val="28"/>
          <w:szCs w:val="28"/>
        </w:rPr>
        <w:t>3</w:t>
      </w:r>
      <w:r w:rsidR="00594F0D" w:rsidRPr="00FD4C59">
        <w:rPr>
          <w:sz w:val="28"/>
          <w:szCs w:val="28"/>
          <w:lang w:val="vi-VN"/>
        </w:rPr>
        <w:t xml:space="preserve">. </w:t>
      </w:r>
      <w:bookmarkStart w:id="5" w:name="khoan_47"/>
      <w:r w:rsidR="00592FFF" w:rsidRPr="00FD4C59">
        <w:rPr>
          <w:sz w:val="28"/>
          <w:szCs w:val="28"/>
        </w:rPr>
        <w:t>Chính phủ quy định về hoạt động và quản lý cơ sở chăm sóc người khuyết tật</w:t>
      </w:r>
      <w:bookmarkEnd w:id="5"/>
      <w:r w:rsidRPr="00FD4C59">
        <w:rPr>
          <w:sz w:val="28"/>
          <w:szCs w:val="28"/>
          <w:lang w:val="vi-VN"/>
        </w:rPr>
        <w:t>.”.</w:t>
      </w:r>
    </w:p>
    <w:p w14:paraId="73EE263F" w14:textId="47822309" w:rsidR="006E032E" w:rsidRPr="00FD4C59" w:rsidRDefault="00CA63E6" w:rsidP="00B76B97">
      <w:pPr>
        <w:spacing w:before="100" w:after="100" w:line="360" w:lineRule="exact"/>
        <w:ind w:firstLine="720"/>
        <w:jc w:val="both"/>
        <w:outlineLvl w:val="1"/>
        <w:rPr>
          <w:b/>
          <w:bCs/>
          <w:sz w:val="28"/>
          <w:szCs w:val="28"/>
          <w:lang w:val="vi-VN"/>
        </w:rPr>
      </w:pPr>
      <w:r w:rsidRPr="00FD4C59">
        <w:rPr>
          <w:b/>
          <w:bCs/>
          <w:sz w:val="28"/>
          <w:szCs w:val="28"/>
          <w:lang w:val="vi-VN"/>
        </w:rPr>
        <w:t>6</w:t>
      </w:r>
      <w:r w:rsidR="002347FB" w:rsidRPr="00FD4C59">
        <w:rPr>
          <w:b/>
          <w:bCs/>
          <w:sz w:val="28"/>
          <w:szCs w:val="28"/>
          <w:lang w:val="vi-VN"/>
        </w:rPr>
        <w:t>.</w:t>
      </w:r>
      <w:r w:rsidR="006E032E" w:rsidRPr="00FD4C59">
        <w:rPr>
          <w:b/>
          <w:bCs/>
          <w:sz w:val="28"/>
          <w:szCs w:val="28"/>
          <w:lang w:val="vi-VN"/>
        </w:rPr>
        <w:t xml:space="preserve"> Sửa đổi, bổ sung Điều </w:t>
      </w:r>
      <w:r w:rsidR="00A5386F" w:rsidRPr="00FD4C59">
        <w:rPr>
          <w:b/>
          <w:bCs/>
          <w:sz w:val="28"/>
          <w:szCs w:val="28"/>
          <w:lang w:val="vi-VN"/>
        </w:rPr>
        <w:t>49</w:t>
      </w:r>
      <w:r w:rsidR="006E032E" w:rsidRPr="00FD4C59">
        <w:rPr>
          <w:b/>
          <w:bCs/>
          <w:sz w:val="28"/>
          <w:szCs w:val="28"/>
          <w:lang w:val="vi-VN"/>
        </w:rPr>
        <w:t xml:space="preserve"> như sau:</w:t>
      </w:r>
    </w:p>
    <w:p w14:paraId="0DCD6EB0" w14:textId="77777777" w:rsidR="00A5386F" w:rsidRPr="00FD4C59" w:rsidRDefault="00594F0D" w:rsidP="00B76B97">
      <w:pPr>
        <w:widowControl w:val="0"/>
        <w:tabs>
          <w:tab w:val="left" w:pos="993"/>
        </w:tabs>
        <w:suppressAutoHyphens w:val="0"/>
        <w:spacing w:before="100" w:after="100" w:line="360" w:lineRule="exact"/>
        <w:ind w:firstLine="720"/>
        <w:jc w:val="both"/>
        <w:rPr>
          <w:b/>
          <w:bCs/>
          <w:sz w:val="28"/>
          <w:szCs w:val="28"/>
          <w:lang w:val="vi-VN"/>
        </w:rPr>
      </w:pPr>
      <w:r w:rsidRPr="00FD4C59">
        <w:rPr>
          <w:sz w:val="28"/>
          <w:szCs w:val="28"/>
          <w:lang w:val="vi-VN"/>
        </w:rPr>
        <w:t>“</w:t>
      </w:r>
      <w:r w:rsidR="00A5386F" w:rsidRPr="00FD4C59">
        <w:rPr>
          <w:b/>
          <w:bCs/>
          <w:sz w:val="28"/>
          <w:szCs w:val="28"/>
          <w:lang w:val="vi-VN"/>
        </w:rPr>
        <w:t>Điều 49. Quản lý nhà nước về công tác người khuyết tật</w:t>
      </w:r>
    </w:p>
    <w:p w14:paraId="1D1BFB67" w14:textId="77777777" w:rsidR="00A5386F" w:rsidRPr="00FD4C59" w:rsidRDefault="00A5386F" w:rsidP="00B76B97">
      <w:pPr>
        <w:widowControl w:val="0"/>
        <w:tabs>
          <w:tab w:val="left" w:pos="993"/>
        </w:tabs>
        <w:suppressAutoHyphens w:val="0"/>
        <w:spacing w:before="100" w:after="100" w:line="360" w:lineRule="exact"/>
        <w:ind w:firstLine="720"/>
        <w:jc w:val="both"/>
        <w:rPr>
          <w:sz w:val="28"/>
          <w:szCs w:val="28"/>
          <w:lang w:val="vi-VN"/>
        </w:rPr>
      </w:pPr>
      <w:r w:rsidRPr="00FD4C59">
        <w:rPr>
          <w:sz w:val="28"/>
          <w:szCs w:val="28"/>
          <w:lang w:val="vi-VN"/>
        </w:rPr>
        <w:t>1. Chính phủ thống nhất quản lý nhà nước về công tác người khuyết tật trong phạm vi cả nước.</w:t>
      </w:r>
    </w:p>
    <w:p w14:paraId="5588715D" w14:textId="77777777" w:rsidR="00A5386F" w:rsidRPr="00FD4C59" w:rsidRDefault="00A5386F" w:rsidP="00B76B97">
      <w:pPr>
        <w:widowControl w:val="0"/>
        <w:tabs>
          <w:tab w:val="left" w:pos="993"/>
        </w:tabs>
        <w:suppressAutoHyphens w:val="0"/>
        <w:spacing w:before="100" w:after="100" w:line="360" w:lineRule="exact"/>
        <w:ind w:firstLine="720"/>
        <w:jc w:val="both"/>
        <w:rPr>
          <w:sz w:val="28"/>
          <w:szCs w:val="28"/>
          <w:lang w:val="vi-VN"/>
        </w:rPr>
      </w:pPr>
      <w:r w:rsidRPr="00FD4C59">
        <w:rPr>
          <w:sz w:val="28"/>
          <w:szCs w:val="28"/>
          <w:lang w:val="vi-VN"/>
        </w:rPr>
        <w:t>2. Bộ Y tế là cơ quan đầu mối giúp Chính phủ thực hiện quản lý nhà nước về người khuyết tật; chủ trì, phối hợp xây dựng, tổ chức thực hiện chính sách, pháp luật và các chương trình, đề án trợ giúp người khuyết tật.</w:t>
      </w:r>
    </w:p>
    <w:p w14:paraId="6E71D98B" w14:textId="5B8314DE" w:rsidR="00A5386F" w:rsidRPr="00FD4C59" w:rsidRDefault="00A5386F" w:rsidP="00B76B97">
      <w:pPr>
        <w:widowControl w:val="0"/>
        <w:tabs>
          <w:tab w:val="left" w:pos="993"/>
        </w:tabs>
        <w:suppressAutoHyphens w:val="0"/>
        <w:spacing w:before="100" w:after="100" w:line="360" w:lineRule="exact"/>
        <w:ind w:firstLine="720"/>
        <w:jc w:val="both"/>
        <w:rPr>
          <w:sz w:val="28"/>
          <w:szCs w:val="28"/>
          <w:lang w:val="vi-VN"/>
        </w:rPr>
      </w:pPr>
      <w:r w:rsidRPr="00FD4C59">
        <w:rPr>
          <w:sz w:val="28"/>
          <w:szCs w:val="28"/>
          <w:lang w:val="vi-VN"/>
        </w:rPr>
        <w:t>3. Các bộ, cơ quan ngang bộ, cơ quan thuộc Chính phủ trong phạm vi nhiệm vụ, quyền hạn của mình có trách nhiệm thực hiện quản lý nhà nước, bảo đảm các quyền của người khuyết tật và phối hợp với Bộ Y tế thực hiện công tác người khuyết tật</w:t>
      </w:r>
      <w:r w:rsidR="008C1AB4" w:rsidRPr="00FD4C59">
        <w:rPr>
          <w:sz w:val="28"/>
          <w:szCs w:val="28"/>
          <w:lang w:val="vi-VN"/>
        </w:rPr>
        <w:t xml:space="preserve"> theo phân công của Chính phủ</w:t>
      </w:r>
      <w:r w:rsidRPr="00FD4C59">
        <w:rPr>
          <w:sz w:val="28"/>
          <w:szCs w:val="28"/>
          <w:lang w:val="vi-VN"/>
        </w:rPr>
        <w:t>.</w:t>
      </w:r>
    </w:p>
    <w:p w14:paraId="3E197D23" w14:textId="0F8798B9" w:rsidR="006E032E" w:rsidRPr="00FD4C59" w:rsidRDefault="00A5386F" w:rsidP="00B76B97">
      <w:pPr>
        <w:widowControl w:val="0"/>
        <w:tabs>
          <w:tab w:val="left" w:pos="993"/>
        </w:tabs>
        <w:suppressAutoHyphens w:val="0"/>
        <w:spacing w:before="100" w:after="100" w:line="360" w:lineRule="exact"/>
        <w:ind w:firstLine="720"/>
        <w:jc w:val="both"/>
        <w:rPr>
          <w:rFonts w:eastAsia="Times New Roman"/>
          <w:bCs/>
          <w:iCs/>
          <w:sz w:val="28"/>
          <w:szCs w:val="28"/>
          <w:lang w:val="vi-VN"/>
        </w:rPr>
      </w:pPr>
      <w:r w:rsidRPr="00FD4C59">
        <w:rPr>
          <w:sz w:val="28"/>
          <w:szCs w:val="28"/>
          <w:lang w:val="vi-VN"/>
        </w:rPr>
        <w:t>4. Ủy ban nhân dân các cấp thực hiện quản lý nhà nước về người khuyết tật theo thẩm quyền; bố trí kinh phí, nguồn lực và tổ chức thực hiện công tác trợ giúp người khuyết tật tại địa phương</w:t>
      </w:r>
      <w:r w:rsidR="00D6752C" w:rsidRPr="00FD4C59">
        <w:rPr>
          <w:sz w:val="28"/>
          <w:szCs w:val="28"/>
          <w:lang w:val="vi-VN"/>
        </w:rPr>
        <w:t>.</w:t>
      </w:r>
      <w:r w:rsidR="006E032E" w:rsidRPr="00FD4C59">
        <w:rPr>
          <w:sz w:val="28"/>
          <w:szCs w:val="28"/>
          <w:lang w:val="vi-VN"/>
        </w:rPr>
        <w:t>”.</w:t>
      </w:r>
    </w:p>
    <w:p w14:paraId="49EA9D7D" w14:textId="62E3CDEB" w:rsidR="00430B45" w:rsidRPr="00FD4C59" w:rsidRDefault="00CA63E6" w:rsidP="00B76B97">
      <w:pPr>
        <w:widowControl w:val="0"/>
        <w:suppressAutoHyphens w:val="0"/>
        <w:spacing w:before="100" w:after="100" w:line="360" w:lineRule="exact"/>
        <w:ind w:firstLine="720"/>
        <w:jc w:val="both"/>
        <w:outlineLvl w:val="1"/>
        <w:rPr>
          <w:rFonts w:eastAsia="Times New Roman"/>
          <w:b/>
          <w:bCs/>
          <w:sz w:val="28"/>
          <w:szCs w:val="28"/>
          <w:lang w:val="nl-NL"/>
        </w:rPr>
      </w:pPr>
      <w:r w:rsidRPr="00FD4C59">
        <w:rPr>
          <w:rFonts w:eastAsia="Times New Roman"/>
          <w:b/>
          <w:bCs/>
          <w:sz w:val="28"/>
          <w:szCs w:val="28"/>
          <w:lang w:val="nl-NL"/>
        </w:rPr>
        <w:t>7</w:t>
      </w:r>
      <w:r w:rsidR="00430B45" w:rsidRPr="00FD4C59">
        <w:rPr>
          <w:rFonts w:eastAsia="Times New Roman"/>
          <w:b/>
          <w:bCs/>
          <w:sz w:val="28"/>
          <w:szCs w:val="28"/>
          <w:lang w:val="nl-NL"/>
        </w:rPr>
        <w:t>. Thay thế cụm từ:</w:t>
      </w:r>
    </w:p>
    <w:p w14:paraId="254D58F4" w14:textId="69597F79" w:rsidR="00A5386F" w:rsidRPr="00FD4C59" w:rsidRDefault="00594F0D" w:rsidP="00B76B97">
      <w:pPr>
        <w:widowControl w:val="0"/>
        <w:suppressAutoHyphens w:val="0"/>
        <w:spacing w:before="100" w:after="100" w:line="360" w:lineRule="exact"/>
        <w:ind w:firstLine="720"/>
        <w:jc w:val="both"/>
        <w:rPr>
          <w:rFonts w:eastAsia="Times New Roman"/>
          <w:sz w:val="28"/>
          <w:szCs w:val="28"/>
          <w:lang w:val="vi-VN"/>
        </w:rPr>
      </w:pPr>
      <w:r w:rsidRPr="00FD4C59">
        <w:rPr>
          <w:rFonts w:eastAsia="Times New Roman"/>
          <w:sz w:val="28"/>
          <w:szCs w:val="28"/>
          <w:lang w:val="nl-NL"/>
        </w:rPr>
        <w:t xml:space="preserve">a) </w:t>
      </w:r>
      <w:r w:rsidR="00A5386F" w:rsidRPr="00FD4C59">
        <w:rPr>
          <w:rFonts w:eastAsia="Times New Roman"/>
          <w:sz w:val="28"/>
          <w:szCs w:val="28"/>
          <w:lang w:val="vi-VN"/>
        </w:rPr>
        <w:t>Thay thế cụm từ “dạy nghề” bằng cụm từ “giáo dục nghề nghiệp” tại khoản 3 Điều 5, Điều 6, tên Chương V, tên Điều 32, khoản 2 Điều 32, khoản 3 Điều 32, khoản 4 Điều 32, điểm d khoản 1 Điều 40;</w:t>
      </w:r>
    </w:p>
    <w:p w14:paraId="1DC3FB19" w14:textId="34FC946B" w:rsidR="00A5386F" w:rsidRPr="00FD4C59" w:rsidRDefault="00A5386F" w:rsidP="00B76B97">
      <w:pPr>
        <w:widowControl w:val="0"/>
        <w:suppressAutoHyphens w:val="0"/>
        <w:spacing w:before="100" w:after="100" w:line="360" w:lineRule="exact"/>
        <w:ind w:firstLine="720"/>
        <w:jc w:val="both"/>
        <w:rPr>
          <w:rFonts w:eastAsia="Times New Roman"/>
          <w:sz w:val="28"/>
          <w:szCs w:val="28"/>
          <w:lang w:val="vi-VN"/>
        </w:rPr>
      </w:pPr>
      <w:r w:rsidRPr="00FD4C59">
        <w:rPr>
          <w:rFonts w:eastAsia="Times New Roman"/>
          <w:sz w:val="28"/>
          <w:szCs w:val="28"/>
          <w:lang w:val="vi-VN"/>
        </w:rPr>
        <w:t>b) Thay thế cụm từ “công nghệ thông tin” bằng cụm từ “công nghệ số” tại khoản 8 Điều 2, điểm d khoản 1 Điều 4, khoản 3 Điều 5, tên Chương VII, tên Điều 43, khoản 1 Điều 43 và khoản 3 Điều 43</w:t>
      </w:r>
      <w:r w:rsidR="00C85807" w:rsidRPr="00FD4C59">
        <w:rPr>
          <w:rFonts w:eastAsia="Times New Roman"/>
          <w:sz w:val="28"/>
          <w:szCs w:val="28"/>
          <w:lang w:val="vi-VN"/>
        </w:rPr>
        <w:t>.</w:t>
      </w:r>
    </w:p>
    <w:p w14:paraId="1B1D2154" w14:textId="64EFA3A8" w:rsidR="00A5386F" w:rsidRPr="00FD4C59" w:rsidRDefault="00CA63E6" w:rsidP="00B76B97">
      <w:pPr>
        <w:widowControl w:val="0"/>
        <w:suppressAutoHyphens w:val="0"/>
        <w:spacing w:before="100" w:after="100" w:line="360" w:lineRule="exact"/>
        <w:ind w:firstLine="720"/>
        <w:jc w:val="both"/>
        <w:outlineLvl w:val="1"/>
        <w:rPr>
          <w:rFonts w:eastAsia="Times New Roman"/>
          <w:sz w:val="28"/>
          <w:szCs w:val="28"/>
          <w:lang w:val="nl-NL"/>
        </w:rPr>
      </w:pPr>
      <w:r w:rsidRPr="00FD4C59">
        <w:rPr>
          <w:rFonts w:eastAsia="Times New Roman"/>
          <w:b/>
          <w:bCs/>
          <w:sz w:val="28"/>
          <w:szCs w:val="28"/>
          <w:lang w:val="nl-NL"/>
        </w:rPr>
        <w:lastRenderedPageBreak/>
        <w:t>8</w:t>
      </w:r>
      <w:r w:rsidR="00A5386F" w:rsidRPr="00FD4C59">
        <w:rPr>
          <w:rFonts w:eastAsia="Times New Roman"/>
          <w:b/>
          <w:bCs/>
          <w:sz w:val="28"/>
          <w:szCs w:val="28"/>
          <w:lang w:val="nl-NL"/>
        </w:rPr>
        <w:t>.</w:t>
      </w:r>
      <w:r w:rsidR="00A5386F" w:rsidRPr="00FD4C59">
        <w:rPr>
          <w:rFonts w:eastAsia="Times New Roman"/>
          <w:sz w:val="28"/>
          <w:szCs w:val="28"/>
          <w:lang w:val="nl-NL"/>
        </w:rPr>
        <w:t xml:space="preserve"> Bãi bỏ cụm từ “chủ trì, phối hợp với Bộ Lao động - Thương binh và Xã hội, Bộ trưởng Bộ Tài chính” tại khoản 4 Điều 27.</w:t>
      </w:r>
    </w:p>
    <w:p w14:paraId="1F5EE648" w14:textId="3CECBC87" w:rsidR="00430B45" w:rsidRPr="00FD4C59" w:rsidRDefault="00CA63E6" w:rsidP="00B76B97">
      <w:pPr>
        <w:widowControl w:val="0"/>
        <w:suppressAutoHyphens w:val="0"/>
        <w:spacing w:before="100" w:after="100" w:line="360" w:lineRule="exact"/>
        <w:ind w:firstLine="720"/>
        <w:jc w:val="both"/>
        <w:outlineLvl w:val="1"/>
        <w:rPr>
          <w:rFonts w:eastAsia="Times New Roman"/>
          <w:sz w:val="28"/>
          <w:szCs w:val="28"/>
          <w:lang w:val="nl-NL"/>
        </w:rPr>
      </w:pPr>
      <w:r w:rsidRPr="00FD4C59">
        <w:rPr>
          <w:rFonts w:eastAsia="Times New Roman"/>
          <w:b/>
          <w:bCs/>
          <w:spacing w:val="4"/>
          <w:sz w:val="28"/>
          <w:szCs w:val="28"/>
          <w:lang w:val="nl-NL"/>
        </w:rPr>
        <w:t>9</w:t>
      </w:r>
      <w:r w:rsidR="00A5386F" w:rsidRPr="00FD4C59">
        <w:rPr>
          <w:rFonts w:eastAsia="Times New Roman"/>
          <w:b/>
          <w:bCs/>
          <w:spacing w:val="4"/>
          <w:sz w:val="28"/>
          <w:szCs w:val="28"/>
          <w:lang w:val="nl-NL"/>
        </w:rPr>
        <w:t>.</w:t>
      </w:r>
      <w:r w:rsidR="00A5386F" w:rsidRPr="00FD4C59">
        <w:rPr>
          <w:rFonts w:eastAsia="Times New Roman"/>
          <w:spacing w:val="4"/>
          <w:sz w:val="28"/>
          <w:szCs w:val="28"/>
          <w:lang w:val="nl-NL"/>
        </w:rPr>
        <w:t xml:space="preserve"> Bãi bỏ Điều 16, 17, 18, 19, 20; khoản 3, khoản 4, khoản 5 Điều 31</w:t>
      </w:r>
      <w:r w:rsidR="008C1AB4" w:rsidRPr="00FD4C59">
        <w:rPr>
          <w:rFonts w:eastAsia="Times New Roman"/>
          <w:spacing w:val="4"/>
          <w:sz w:val="28"/>
          <w:szCs w:val="28"/>
          <w:lang w:val="nl-NL"/>
        </w:rPr>
        <w:t>, Điều 50</w:t>
      </w:r>
      <w:r w:rsidR="008C1AB4" w:rsidRPr="00FD4C59">
        <w:rPr>
          <w:rFonts w:eastAsia="Times New Roman"/>
          <w:sz w:val="28"/>
          <w:szCs w:val="28"/>
          <w:lang w:val="nl-NL"/>
        </w:rPr>
        <w:t>.</w:t>
      </w:r>
    </w:p>
    <w:p w14:paraId="752BB3A2" w14:textId="2F66428D" w:rsidR="00ED0036" w:rsidRPr="00FD4C59" w:rsidRDefault="00ED0036" w:rsidP="00B76B97">
      <w:pPr>
        <w:pStyle w:val="ListParagraph"/>
        <w:widowControl w:val="0"/>
        <w:tabs>
          <w:tab w:val="left" w:pos="1276"/>
          <w:tab w:val="left" w:pos="1560"/>
        </w:tabs>
        <w:suppressAutoHyphens w:val="0"/>
        <w:spacing w:before="100" w:after="100" w:line="36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Điều 3. Sửa đổi, bổ sung một số điều của Luật Khám bệnh, chữa bệnh</w:t>
      </w:r>
      <w:r w:rsidR="002C1002" w:rsidRPr="00FD4C59">
        <w:rPr>
          <w:rFonts w:asciiTheme="majorHAnsi" w:eastAsia="Times New Roman" w:hAnsiTheme="majorHAnsi" w:cstheme="majorHAnsi"/>
          <w:b/>
          <w:bCs/>
          <w:sz w:val="28"/>
          <w:szCs w:val="28"/>
          <w:lang w:val="nl-NL"/>
        </w:rPr>
        <w:t xml:space="preserve"> </w:t>
      </w:r>
    </w:p>
    <w:p w14:paraId="4805146E" w14:textId="77777777" w:rsidR="00430B45" w:rsidRPr="00FD4C59" w:rsidRDefault="00430B45"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t>1. Sửa đổi, bổ sung Điều 28 như sau:</w:t>
      </w:r>
    </w:p>
    <w:p w14:paraId="44AAB4C7"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b/>
          <w:bCs/>
          <w:sz w:val="28"/>
          <w:szCs w:val="28"/>
          <w:lang w:val="nl-NL"/>
        </w:rPr>
        <w:t xml:space="preserve">Điều 28. Thẩm quyền cấp mới, cấp lại, gia hạn, điều chỉnh giấy phép hành nghề, đình chỉ hành nghề, thu hồi giấy phép hành nghề </w:t>
      </w:r>
    </w:p>
    <w:p w14:paraId="63E61945"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Thẩm quyền cấp mới, cấp lại, gia hạn, điều chỉnh giấy phép hành nghề được quy định như sau:</w:t>
      </w:r>
    </w:p>
    <w:p w14:paraId="0D646A40"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a) Bộ Quốc phòng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604CC83A"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b) Bộ Công an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 </w:t>
      </w:r>
    </w:p>
    <w:p w14:paraId="7CAA5500" w14:textId="32A279B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c) Cơ quan chuyên môn thuộc Ủy ban nhân dân cấp tỉnh </w:t>
      </w:r>
      <w:r w:rsidRPr="00FD4C59">
        <w:rPr>
          <w:sz w:val="28"/>
          <w:szCs w:val="28"/>
          <w:lang w:val="nl-NL"/>
        </w:rPr>
        <w:t>thực hiện quản lý nhà nước về y tế</w:t>
      </w:r>
      <w:r w:rsidRPr="00FD4C59">
        <w:rPr>
          <w:rFonts w:asciiTheme="majorHAnsi" w:eastAsia="Times New Roman" w:hAnsiTheme="majorHAnsi" w:cstheme="majorHAnsi"/>
          <w:sz w:val="28"/>
          <w:szCs w:val="28"/>
          <w:lang w:val="nl-NL"/>
        </w:rPr>
        <w:t xml:space="preserve"> cấp mới, cấp lại, gia hạn, điều chỉnh giấy phép hành nghề đối với các chức danh chuyên môn quy định tại khoản 1 Điều 26 của Luật này, trừ các trường hợp quy định tại các điểm a và b Khoản này.</w:t>
      </w:r>
    </w:p>
    <w:p w14:paraId="2D8BCB79"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2. Thẩm quyền đình chỉ hành nghề, thu hồi giấy phép hành nghề được quy định như sau:</w:t>
      </w:r>
    </w:p>
    <w:p w14:paraId="6709BF24"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a) Bộ Y tế đình chỉ hành nghề đối với người hành nghề làm việc tại cơ sở khám bệnh, chữa bệnh trên phạm vi toàn quốc; </w:t>
      </w:r>
    </w:p>
    <w:p w14:paraId="7BF6AE47"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pacing w:val="4"/>
          <w:sz w:val="28"/>
          <w:szCs w:val="28"/>
          <w:lang w:val="nl-NL"/>
        </w:rPr>
        <w:t>b) Bộ Quốc phòng đình chỉ hành nghề, thu hồi giấy phép hành nghề đối với người hành nghề làm việc tại cơ sở khám bệnh, chữa bệnh thuộc thẩm quyền quản lý</w:t>
      </w:r>
      <w:r w:rsidRPr="00FD4C59">
        <w:rPr>
          <w:rFonts w:asciiTheme="majorHAnsi" w:eastAsia="Times New Roman" w:hAnsiTheme="majorHAnsi" w:cstheme="majorHAnsi"/>
          <w:sz w:val="28"/>
          <w:szCs w:val="28"/>
          <w:lang w:val="nl-NL"/>
        </w:rPr>
        <w:t>;</w:t>
      </w:r>
    </w:p>
    <w:p w14:paraId="4188D0B4" w14:textId="77777777" w:rsidR="00594F0D"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pacing w:val="-4"/>
          <w:sz w:val="28"/>
          <w:szCs w:val="28"/>
          <w:lang w:val="nl-NL"/>
        </w:rPr>
        <w:t>c) Bộ Công an đình chỉ hành nghề, thu hồi giấy phép hành nghề đối với người hành nghề làm việc tại cơ sở khám bệnh, chữa bệnh thuộc thẩm quyền quản lý</w:t>
      </w:r>
      <w:r w:rsidRPr="00FD4C59">
        <w:rPr>
          <w:rFonts w:asciiTheme="majorHAnsi" w:eastAsia="Times New Roman" w:hAnsiTheme="majorHAnsi" w:cstheme="majorHAnsi"/>
          <w:sz w:val="28"/>
          <w:szCs w:val="28"/>
          <w:lang w:val="nl-NL"/>
        </w:rPr>
        <w:t>;</w:t>
      </w:r>
    </w:p>
    <w:p w14:paraId="07CCCEF5" w14:textId="38BB6D6C" w:rsidR="00430B45" w:rsidRPr="00FD4C59" w:rsidRDefault="00594F0D"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d) Cơ quan chuyên môn thuộc Ủy ban nhân dân cấp tỉnh </w:t>
      </w:r>
      <w:r w:rsidRPr="00FD4C59">
        <w:rPr>
          <w:sz w:val="28"/>
          <w:szCs w:val="28"/>
          <w:lang w:val="nl-NL"/>
        </w:rPr>
        <w:t xml:space="preserve">thực hiện quản lý nhà nước về y tế </w:t>
      </w:r>
      <w:r w:rsidRPr="00FD4C59">
        <w:rPr>
          <w:rFonts w:asciiTheme="majorHAnsi" w:eastAsia="Times New Roman" w:hAnsiTheme="majorHAnsi" w:cstheme="majorHAnsi"/>
          <w:sz w:val="28"/>
          <w:szCs w:val="28"/>
          <w:lang w:val="nl-NL"/>
        </w:rPr>
        <w:t>đình chỉ hành nghề đối với người hành nghề làm việc tại cơ sở khám bệnh, chữa bệnh trên địa bàn quản lý; thu hồi giấy phép hành nghề đối với người hành nghề thuộc thẩm quyền quản lý, bao gồm cả giấy phép hành nghề (chứng chỉ hành nghề) đã được Bộ Y tế cấp trước ngày 01 tháng 7 năm 2026.”.</w:t>
      </w:r>
    </w:p>
    <w:p w14:paraId="0D432B17" w14:textId="77777777" w:rsidR="00594F0D" w:rsidRPr="00FD4C59" w:rsidRDefault="00594F0D" w:rsidP="00B76B97">
      <w:pPr>
        <w:widowControl w:val="0"/>
        <w:tabs>
          <w:tab w:val="left" w:pos="993"/>
        </w:tabs>
        <w:suppressAutoHyphens w:val="0"/>
        <w:spacing w:before="120" w:after="12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lastRenderedPageBreak/>
        <w:t>2. Sửa đổi, bổ sung khoản 2 Điều 29 như sau:</w:t>
      </w:r>
    </w:p>
    <w:p w14:paraId="64D8D29E"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bCs/>
          <w:sz w:val="28"/>
          <w:szCs w:val="28"/>
          <w:lang w:val="nl-NL"/>
        </w:rPr>
        <w:t>“</w:t>
      </w:r>
      <w:r w:rsidRPr="00FD4C59">
        <w:rPr>
          <w:rFonts w:asciiTheme="majorHAnsi" w:eastAsia="Times New Roman" w:hAnsiTheme="majorHAnsi" w:cstheme="majorHAnsi"/>
          <w:sz w:val="28"/>
          <w:szCs w:val="28"/>
          <w:lang w:val="nl-NL"/>
        </w:rPr>
        <w:t>2. Thủ tục thừa nhận giấy phép hành nghề được quy định như sau:</w:t>
      </w:r>
    </w:p>
    <w:p w14:paraId="6D14D941"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a) Người có giấy phép hành nghề gửi hồ sơ đề nghị thừa nhận giấy phép hành nghề đến cơ quan có thẩm quyền về y tế, bao gồm đơn đề nghị thừa nhận giấy phép hành nghề và bản sao hợp lệ giấy phép hành nghề đã được cấp;</w:t>
      </w:r>
    </w:p>
    <w:p w14:paraId="53DF74FE" w14:textId="24746CD2"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b) Trong thời hạn </w:t>
      </w:r>
      <w:r w:rsidR="00795068" w:rsidRPr="00FD4C59">
        <w:rPr>
          <w:rFonts w:asciiTheme="majorHAnsi" w:eastAsia="Times New Roman" w:hAnsiTheme="majorHAnsi" w:cstheme="majorHAnsi"/>
          <w:sz w:val="28"/>
          <w:szCs w:val="28"/>
          <w:lang w:val="nl-NL"/>
        </w:rPr>
        <w:t xml:space="preserve">20 </w:t>
      </w:r>
      <w:r w:rsidRPr="00FD4C59">
        <w:rPr>
          <w:rFonts w:asciiTheme="majorHAnsi" w:eastAsia="Times New Roman" w:hAnsiTheme="majorHAnsi" w:cstheme="majorHAnsi"/>
          <w:sz w:val="28"/>
          <w:szCs w:val="28"/>
          <w:lang w:val="nl-NL"/>
        </w:rPr>
        <w:t>ngày</w:t>
      </w:r>
      <w:r w:rsidR="00795068" w:rsidRPr="00FD4C59">
        <w:rPr>
          <w:rFonts w:asciiTheme="majorHAnsi" w:eastAsia="Times New Roman" w:hAnsiTheme="majorHAnsi" w:cstheme="majorHAnsi"/>
          <w:sz w:val="28"/>
          <w:szCs w:val="28"/>
          <w:lang w:val="nl-NL"/>
        </w:rPr>
        <w:t xml:space="preserve"> làm việc</w:t>
      </w:r>
      <w:r w:rsidRPr="00FD4C59">
        <w:rPr>
          <w:rFonts w:asciiTheme="majorHAnsi" w:eastAsia="Times New Roman" w:hAnsiTheme="majorHAnsi" w:cstheme="majorHAnsi"/>
          <w:sz w:val="28"/>
          <w:szCs w:val="28"/>
          <w:lang w:val="nl-NL"/>
        </w:rPr>
        <w:t xml:space="preserve"> kể từ ngày nhận được hồ sơ đề nghị, cơ quan có thẩm quyền về y tế phải có văn bản trả lời về việc thừa nhận hoặc không thừa nhận giấy phép hành nghề;</w:t>
      </w:r>
    </w:p>
    <w:p w14:paraId="3E982125" w14:textId="217F7029"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c) Trường hợp cần xác minh đối với việc đào tạo ở nước ngoài của người hành nghề thì thời hạn thừa nhận là </w:t>
      </w:r>
      <w:r w:rsidR="00795068" w:rsidRPr="00FD4C59">
        <w:rPr>
          <w:rFonts w:asciiTheme="majorHAnsi" w:eastAsia="Times New Roman" w:hAnsiTheme="majorHAnsi" w:cstheme="majorHAnsi"/>
          <w:sz w:val="28"/>
          <w:szCs w:val="28"/>
          <w:lang w:val="nl-NL"/>
        </w:rPr>
        <w:t>20 ngày làm việc</w:t>
      </w:r>
      <w:r w:rsidR="00795068" w:rsidRPr="00FD4C59" w:rsidDel="00795068">
        <w:rPr>
          <w:rFonts w:asciiTheme="majorHAnsi" w:eastAsia="Times New Roman" w:hAnsiTheme="majorHAnsi" w:cstheme="majorHAnsi"/>
          <w:sz w:val="28"/>
          <w:szCs w:val="28"/>
          <w:lang w:val="nl-NL"/>
        </w:rPr>
        <w:t xml:space="preserve"> </w:t>
      </w:r>
      <w:r w:rsidRPr="00FD4C59">
        <w:rPr>
          <w:rFonts w:asciiTheme="majorHAnsi" w:eastAsia="Times New Roman" w:hAnsiTheme="majorHAnsi" w:cstheme="majorHAnsi"/>
          <w:sz w:val="28"/>
          <w:szCs w:val="28"/>
          <w:lang w:val="nl-NL"/>
        </w:rPr>
        <w:t>kể từ ngày có kết quả xác minh.”.</w:t>
      </w:r>
    </w:p>
    <w:p w14:paraId="6D3C5F5B" w14:textId="3F4D361B" w:rsidR="00594F0D" w:rsidRPr="00FD4C59" w:rsidRDefault="00594F0D" w:rsidP="00B76B97">
      <w:pPr>
        <w:widowControl w:val="0"/>
        <w:tabs>
          <w:tab w:val="left" w:pos="993"/>
        </w:tabs>
        <w:suppressAutoHyphens w:val="0"/>
        <w:spacing w:before="120" w:after="12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t>3. Sửa đổi, bổ sung khoản 1</w:t>
      </w:r>
      <w:r w:rsidR="00B36509" w:rsidRPr="00FD4C59">
        <w:rPr>
          <w:rFonts w:asciiTheme="majorHAnsi" w:eastAsia="Times New Roman" w:hAnsiTheme="majorHAnsi" w:cstheme="majorHAnsi"/>
          <w:b/>
          <w:sz w:val="28"/>
          <w:szCs w:val="28"/>
          <w:lang w:val="nl-NL"/>
        </w:rPr>
        <w:t>, khoản 3</w:t>
      </w:r>
      <w:r w:rsidRPr="00FD4C59">
        <w:rPr>
          <w:rFonts w:asciiTheme="majorHAnsi" w:eastAsia="Times New Roman" w:hAnsiTheme="majorHAnsi" w:cstheme="majorHAnsi"/>
          <w:b/>
          <w:sz w:val="28"/>
          <w:szCs w:val="28"/>
          <w:lang w:val="nl-NL"/>
        </w:rPr>
        <w:t xml:space="preserve"> Điều 48 như sau:</w:t>
      </w:r>
    </w:p>
    <w:p w14:paraId="40231ADF"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“1. Các hình thức tổ chức của cơ sở khám bệnh, chữa bệnh bao gồm:</w:t>
      </w:r>
    </w:p>
    <w:p w14:paraId="1DCABDBF"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a) Bệnh viện;</w:t>
      </w:r>
    </w:p>
    <w:p w14:paraId="05DE0EF9" w14:textId="77777777" w:rsidR="00594F0D"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b) Bệnh xá thuộc lực lượng vũ trang nhân dân;</w:t>
      </w:r>
    </w:p>
    <w:p w14:paraId="7ACFB829" w14:textId="3F365908" w:rsidR="00B44564" w:rsidRPr="00FD4C59" w:rsidRDefault="00594F0D"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c) </w:t>
      </w:r>
      <w:r w:rsidR="00B44564" w:rsidRPr="00FD4C59">
        <w:rPr>
          <w:rFonts w:asciiTheme="majorHAnsi" w:eastAsia="Times New Roman" w:hAnsiTheme="majorHAnsi" w:cstheme="majorHAnsi"/>
          <w:bCs/>
          <w:sz w:val="28"/>
          <w:szCs w:val="28"/>
          <w:lang w:val="nl-NL"/>
        </w:rPr>
        <w:t>Nhà hộ sinh;</w:t>
      </w:r>
    </w:p>
    <w:p w14:paraId="32F11DFB" w14:textId="03686BB2"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d) </w:t>
      </w:r>
      <w:r w:rsidR="00594F0D" w:rsidRPr="00FD4C59">
        <w:rPr>
          <w:rFonts w:asciiTheme="majorHAnsi" w:eastAsia="Times New Roman" w:hAnsiTheme="majorHAnsi" w:cstheme="majorHAnsi"/>
          <w:bCs/>
          <w:sz w:val="28"/>
          <w:szCs w:val="28"/>
          <w:lang w:val="nl-NL"/>
        </w:rPr>
        <w:t>Phòng khám;</w:t>
      </w:r>
    </w:p>
    <w:p w14:paraId="6717F083" w14:textId="7EAC9A7E"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đ) </w:t>
      </w:r>
      <w:r w:rsidR="00594F0D" w:rsidRPr="00FD4C59">
        <w:rPr>
          <w:rFonts w:asciiTheme="majorHAnsi" w:eastAsia="Times New Roman" w:hAnsiTheme="majorHAnsi" w:cstheme="majorHAnsi"/>
          <w:bCs/>
          <w:sz w:val="28"/>
          <w:szCs w:val="28"/>
          <w:lang w:val="nl-NL"/>
        </w:rPr>
        <w:t>Phòng chẩn trị y học cổ truyền;</w:t>
      </w:r>
    </w:p>
    <w:p w14:paraId="1C72B2A0" w14:textId="1AB2E378"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e) </w:t>
      </w:r>
      <w:r w:rsidR="00594F0D" w:rsidRPr="00FD4C59">
        <w:rPr>
          <w:rFonts w:asciiTheme="majorHAnsi" w:eastAsia="Times New Roman" w:hAnsiTheme="majorHAnsi" w:cstheme="majorHAnsi"/>
          <w:bCs/>
          <w:sz w:val="28"/>
          <w:szCs w:val="28"/>
          <w:lang w:val="nl-NL"/>
        </w:rPr>
        <w:t>Cơ sở dịch vụ y khoa;</w:t>
      </w:r>
    </w:p>
    <w:p w14:paraId="773B6037" w14:textId="25719BD8" w:rsidR="00594F0D" w:rsidRPr="00FD4C59" w:rsidRDefault="00B44564"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 xml:space="preserve">g) </w:t>
      </w:r>
      <w:r w:rsidR="00594F0D" w:rsidRPr="00FD4C59">
        <w:rPr>
          <w:rFonts w:asciiTheme="majorHAnsi" w:eastAsia="Times New Roman" w:hAnsiTheme="majorHAnsi" w:cstheme="majorHAnsi"/>
          <w:bCs/>
          <w:sz w:val="28"/>
          <w:szCs w:val="28"/>
          <w:lang w:val="nl-NL"/>
        </w:rPr>
        <w:t>Trạm Y tế</w:t>
      </w:r>
      <w:r w:rsidR="00025240" w:rsidRPr="00FD4C59">
        <w:rPr>
          <w:rFonts w:asciiTheme="majorHAnsi" w:eastAsia="Times New Roman" w:hAnsiTheme="majorHAnsi" w:cstheme="majorHAnsi"/>
          <w:bCs/>
          <w:sz w:val="28"/>
          <w:szCs w:val="28"/>
          <w:lang w:val="nl-NL"/>
        </w:rPr>
        <w:t>.</w:t>
      </w:r>
    </w:p>
    <w:p w14:paraId="3BE711BF" w14:textId="4CA3F20B" w:rsidR="00594F0D" w:rsidRPr="00FD4C59" w:rsidRDefault="00B36509"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bCs/>
          <w:sz w:val="28"/>
          <w:szCs w:val="28"/>
          <w:lang w:val="nl-NL"/>
        </w:rPr>
      </w:pPr>
      <w:r w:rsidRPr="00FD4C59">
        <w:rPr>
          <w:rFonts w:asciiTheme="majorHAnsi" w:eastAsia="Times New Roman" w:hAnsiTheme="majorHAnsi" w:cstheme="majorHAnsi"/>
          <w:bCs/>
          <w:sz w:val="28"/>
          <w:szCs w:val="28"/>
          <w:lang w:val="nl-NL"/>
        </w:rPr>
        <w:t>3. Chính phủ quy định chi tiết Điều này; quy định bổ sung các h</w:t>
      </w:r>
      <w:r w:rsidR="00594F0D" w:rsidRPr="00FD4C59">
        <w:rPr>
          <w:rFonts w:asciiTheme="majorHAnsi" w:eastAsia="Times New Roman" w:hAnsiTheme="majorHAnsi" w:cstheme="majorHAnsi"/>
          <w:bCs/>
          <w:sz w:val="28"/>
          <w:szCs w:val="28"/>
          <w:lang w:val="nl-NL"/>
        </w:rPr>
        <w:t xml:space="preserve">ình thức tổ chức </w:t>
      </w:r>
      <w:r w:rsidRPr="00FD4C59">
        <w:rPr>
          <w:rFonts w:asciiTheme="majorHAnsi" w:eastAsia="Times New Roman" w:hAnsiTheme="majorHAnsi" w:cstheme="majorHAnsi"/>
          <w:bCs/>
          <w:sz w:val="28"/>
          <w:szCs w:val="28"/>
          <w:lang w:val="nl-NL"/>
        </w:rPr>
        <w:t>của cơ sở khám bệnh, chữa bệnh và việc cấp lại, điều chỉnh giấy phép hoạt động đối với các cơ sở khám bệnh, chữa bệnh đã được cấp giấy phép hoạt động trước ngày 01 tháng 3 năm 2027.</w:t>
      </w:r>
      <w:r w:rsidR="00594F0D" w:rsidRPr="00FD4C59">
        <w:rPr>
          <w:rFonts w:asciiTheme="majorHAnsi" w:eastAsia="Times New Roman" w:hAnsiTheme="majorHAnsi" w:cstheme="majorHAnsi"/>
          <w:bCs/>
          <w:sz w:val="28"/>
          <w:szCs w:val="28"/>
          <w:lang w:val="nl-NL"/>
        </w:rPr>
        <w:t>”.</w:t>
      </w:r>
    </w:p>
    <w:p w14:paraId="68C03FC2" w14:textId="77777777" w:rsidR="00E210A0" w:rsidRPr="00FD4C59" w:rsidRDefault="00E210A0" w:rsidP="00B76B97">
      <w:pPr>
        <w:widowControl w:val="0"/>
        <w:tabs>
          <w:tab w:val="left" w:pos="993"/>
        </w:tabs>
        <w:suppressAutoHyphens w:val="0"/>
        <w:spacing w:before="120" w:after="120" w:line="360" w:lineRule="exact"/>
        <w:ind w:firstLine="720"/>
        <w:jc w:val="both"/>
        <w:outlineLvl w:val="1"/>
        <w:rPr>
          <w:rFonts w:asciiTheme="majorHAnsi" w:eastAsia="Times New Roman" w:hAnsiTheme="majorHAnsi" w:cstheme="majorHAnsi"/>
          <w:b/>
          <w:sz w:val="28"/>
          <w:szCs w:val="28"/>
          <w:lang w:val="nl-NL"/>
        </w:rPr>
      </w:pPr>
      <w:r w:rsidRPr="00FD4C59">
        <w:rPr>
          <w:rFonts w:asciiTheme="majorHAnsi" w:eastAsia="Times New Roman" w:hAnsiTheme="majorHAnsi" w:cstheme="majorHAnsi"/>
          <w:b/>
          <w:sz w:val="28"/>
          <w:szCs w:val="28"/>
          <w:lang w:val="nl-NL"/>
        </w:rPr>
        <w:t>4. Sửa đổi, bổ sung Điều 51 như sau:</w:t>
      </w:r>
    </w:p>
    <w:p w14:paraId="325AF275" w14:textId="77777777" w:rsidR="00E210A0" w:rsidRPr="00FD4C59" w:rsidRDefault="00E210A0"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b/>
          <w:bCs/>
          <w:sz w:val="28"/>
          <w:szCs w:val="28"/>
          <w:lang w:val="nl-NL"/>
        </w:rPr>
        <w:t xml:space="preserve">Điều 51. Thẩm quyền cấp mới, cấp lại, điều chỉnh giấy phép hoạt động, đình chỉ hoạt động và thu hồi giấy phép hoạt động đối với cơ sở khám bệnh, chữa bệnh </w:t>
      </w:r>
    </w:p>
    <w:p w14:paraId="66144B71" w14:textId="77777777" w:rsidR="00E210A0" w:rsidRPr="00FD4C59" w:rsidRDefault="00E210A0"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Bộ Y tế:</w:t>
      </w:r>
    </w:p>
    <w:p w14:paraId="339F1F32" w14:textId="77777777" w:rsidR="00E210A0" w:rsidRPr="00FD4C59" w:rsidRDefault="00E210A0"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pacing w:val="-4"/>
          <w:sz w:val="28"/>
          <w:szCs w:val="28"/>
          <w:lang w:val="nl-NL"/>
        </w:rPr>
      </w:pPr>
      <w:r w:rsidRPr="00FD4C59">
        <w:rPr>
          <w:rFonts w:asciiTheme="majorHAnsi" w:eastAsia="Times New Roman" w:hAnsiTheme="majorHAnsi" w:cstheme="majorHAnsi"/>
          <w:spacing w:val="-4"/>
          <w:sz w:val="28"/>
          <w:szCs w:val="28"/>
          <w:lang w:val="nl-NL"/>
        </w:rPr>
        <w:t xml:space="preserve">a) Cấp mới, cấp lại, điều chỉnh giấy phép hoạt động, đình chỉ hoạt động và thu hồi giấy phép hoạt động đối với cơ sở khám bệnh, chữa bệnh trực thuộc Bộ Y tế; </w:t>
      </w:r>
    </w:p>
    <w:p w14:paraId="549A4103" w14:textId="4F8590BB" w:rsidR="00261980" w:rsidRPr="00FD4C59" w:rsidRDefault="00AC62C3" w:rsidP="00B76B97">
      <w:pPr>
        <w:widowControl w:val="0"/>
        <w:tabs>
          <w:tab w:val="left" w:pos="993"/>
        </w:tabs>
        <w:suppressAutoHyphens w:val="0"/>
        <w:spacing w:before="120" w:after="120" w:line="360" w:lineRule="exact"/>
        <w:ind w:firstLine="720"/>
        <w:jc w:val="both"/>
        <w:rPr>
          <w:rFonts w:asciiTheme="majorHAnsi" w:eastAsia="Times New Roman" w:hAnsiTheme="majorHAnsi" w:cstheme="majorHAnsi"/>
          <w:spacing w:val="-6"/>
          <w:sz w:val="28"/>
          <w:szCs w:val="28"/>
          <w:lang w:val="nl-NL"/>
        </w:rPr>
      </w:pPr>
      <w:r w:rsidRPr="00FD4C59">
        <w:rPr>
          <w:rFonts w:asciiTheme="majorHAnsi" w:eastAsia="Times New Roman" w:hAnsiTheme="majorHAnsi" w:cstheme="majorHAnsi"/>
          <w:spacing w:val="-6"/>
          <w:sz w:val="28"/>
          <w:szCs w:val="28"/>
          <w:lang w:val="nl-NL"/>
        </w:rPr>
        <w:t>b</w:t>
      </w:r>
      <w:r w:rsidR="00E210A0" w:rsidRPr="00FD4C59">
        <w:rPr>
          <w:rFonts w:asciiTheme="majorHAnsi" w:eastAsia="Times New Roman" w:hAnsiTheme="majorHAnsi" w:cstheme="majorHAnsi"/>
          <w:spacing w:val="-6"/>
          <w:sz w:val="28"/>
          <w:szCs w:val="28"/>
          <w:lang w:val="nl-NL"/>
        </w:rPr>
        <w:t xml:space="preserve">) </w:t>
      </w:r>
      <w:r w:rsidR="00261980" w:rsidRPr="00FD4C59">
        <w:rPr>
          <w:rFonts w:asciiTheme="majorHAnsi" w:eastAsia="Times New Roman" w:hAnsiTheme="majorHAnsi" w:cstheme="majorHAnsi"/>
          <w:spacing w:val="-6"/>
          <w:sz w:val="28"/>
          <w:szCs w:val="28"/>
          <w:lang w:val="nl-NL"/>
        </w:rPr>
        <w:t xml:space="preserve">Quyết định </w:t>
      </w:r>
      <w:r w:rsidR="00261980" w:rsidRPr="00FD4C59">
        <w:rPr>
          <w:rFonts w:asciiTheme="majorHAnsi" w:eastAsia="Times New Roman" w:hAnsiTheme="majorHAnsi" w:cstheme="majorHAnsi"/>
          <w:spacing w:val="-2"/>
          <w:sz w:val="28"/>
          <w:szCs w:val="28"/>
          <w:lang w:val="nl-NL"/>
        </w:rPr>
        <w:t xml:space="preserve">cho phép </w:t>
      </w:r>
      <w:r w:rsidR="00476D99" w:rsidRPr="00FD4C59">
        <w:rPr>
          <w:rFonts w:asciiTheme="majorHAnsi" w:eastAsia="Times New Roman" w:hAnsiTheme="majorHAnsi" w:cstheme="majorHAnsi"/>
          <w:spacing w:val="-2"/>
          <w:sz w:val="28"/>
          <w:szCs w:val="28"/>
          <w:lang w:val="nl-NL"/>
        </w:rPr>
        <w:t xml:space="preserve">hoặc phân cấp cho phép </w:t>
      </w:r>
      <w:r w:rsidR="00261980" w:rsidRPr="00FD4C59">
        <w:rPr>
          <w:rFonts w:asciiTheme="majorHAnsi" w:eastAsia="Times New Roman" w:hAnsiTheme="majorHAnsi" w:cstheme="majorHAnsi"/>
          <w:spacing w:val="-2"/>
          <w:sz w:val="28"/>
          <w:szCs w:val="28"/>
          <w:lang w:val="nl-NL"/>
        </w:rPr>
        <w:t>áp dụng kỹ thuật mới, phương pháp mới;</w:t>
      </w:r>
    </w:p>
    <w:p w14:paraId="1D3C1F99" w14:textId="77A69AE0" w:rsidR="00E210A0" w:rsidRPr="00FD4C59" w:rsidRDefault="00261980"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pacing w:val="-6"/>
          <w:sz w:val="28"/>
          <w:szCs w:val="28"/>
          <w:lang w:val="nl-NL"/>
        </w:rPr>
      </w:pPr>
      <w:r w:rsidRPr="00FD4C59">
        <w:rPr>
          <w:rFonts w:asciiTheme="majorHAnsi" w:eastAsia="Times New Roman" w:hAnsiTheme="majorHAnsi" w:cstheme="majorHAnsi"/>
          <w:spacing w:val="-6"/>
          <w:sz w:val="28"/>
          <w:szCs w:val="28"/>
          <w:lang w:val="nl-NL"/>
        </w:rPr>
        <w:lastRenderedPageBreak/>
        <w:t xml:space="preserve">c) </w:t>
      </w:r>
      <w:r w:rsidR="00E210A0" w:rsidRPr="00FD4C59">
        <w:rPr>
          <w:rFonts w:asciiTheme="majorHAnsi" w:eastAsia="Times New Roman" w:hAnsiTheme="majorHAnsi" w:cstheme="majorHAnsi"/>
          <w:spacing w:val="-6"/>
          <w:sz w:val="28"/>
          <w:szCs w:val="28"/>
          <w:lang w:val="nl-NL"/>
        </w:rPr>
        <w:t>Đình chỉ hoạt động của cơ sở khám bệnh, chữa bệnh trên phạm vi toàn quốc.</w:t>
      </w:r>
    </w:p>
    <w:p w14:paraId="2694FAFD" w14:textId="77777777" w:rsidR="00E210A0" w:rsidRPr="00FD4C59" w:rsidRDefault="00E210A0"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pacing w:val="-2"/>
          <w:sz w:val="28"/>
          <w:szCs w:val="28"/>
          <w:lang w:val="nl-NL"/>
        </w:rPr>
      </w:pPr>
      <w:r w:rsidRPr="00FD4C59">
        <w:rPr>
          <w:rFonts w:asciiTheme="majorHAnsi" w:eastAsia="Times New Roman" w:hAnsiTheme="majorHAnsi" w:cstheme="majorHAnsi"/>
          <w:spacing w:val="-2"/>
          <w:sz w:val="28"/>
          <w:szCs w:val="28"/>
          <w:lang w:val="nl-NL"/>
        </w:rPr>
        <w:t xml:space="preserve">2. Bộ Quốc phòng cấp mới, cấp lại, điều chỉnh giấy phép hoạt động, đình chỉ hoạt động và thu hồi giấy phép hoạt động đối với cơ sở khám bệnh, chữa bệnh thuộc thẩm quyền quản lý, trường hợp cấp điều chỉnh giấy phép hoạt động khi bổ sung danh mục kỹ thuật mới, phương pháp mới phải có văn bản của Bộ Y tế cho phép áp dụng kỹ thuật mới, phương pháp mới.  </w:t>
      </w:r>
    </w:p>
    <w:p w14:paraId="3C6D7D8C" w14:textId="77777777" w:rsidR="00E210A0" w:rsidRPr="00FD4C59" w:rsidRDefault="00E210A0"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pacing w:val="-2"/>
          <w:sz w:val="28"/>
          <w:szCs w:val="28"/>
          <w:lang w:val="nl-NL"/>
        </w:rPr>
      </w:pPr>
      <w:r w:rsidRPr="00FD4C59">
        <w:rPr>
          <w:rFonts w:asciiTheme="majorHAnsi" w:eastAsia="Times New Roman" w:hAnsiTheme="majorHAnsi" w:cstheme="majorHAnsi"/>
          <w:spacing w:val="-2"/>
          <w:sz w:val="28"/>
          <w:szCs w:val="28"/>
          <w:lang w:val="nl-NL"/>
        </w:rPr>
        <w:t>3. Bộ Công an cấp mới, cấp lại, điều chỉnh giấy phép hoạt động, đình chỉ hoạt động và thu hồi giấy phép hoạt động đối với cơ sở khám bệnh, chữa bệnh thuộc thẩm quyền quản lý, trường hợp cấp điều chỉnh giấy phép hoạt động khi bổ sung danh mục kỹ thuật mới, phương pháp mới phải có văn bản của Bộ Y tế cho phép áp dụng kỹ thuật mới, phương pháp mới.</w:t>
      </w:r>
    </w:p>
    <w:p w14:paraId="274FF003" w14:textId="25962520" w:rsidR="00AC62C3" w:rsidRPr="00FD4C59" w:rsidRDefault="00E210A0" w:rsidP="00B76B97">
      <w:pPr>
        <w:widowControl w:val="0"/>
        <w:tabs>
          <w:tab w:val="left" w:pos="993"/>
        </w:tabs>
        <w:suppressAutoHyphens w:val="0"/>
        <w:spacing w:before="120" w:after="120" w:line="400" w:lineRule="exact"/>
        <w:ind w:firstLine="720"/>
        <w:jc w:val="both"/>
        <w:rPr>
          <w:sz w:val="28"/>
          <w:szCs w:val="28"/>
          <w:lang w:val="nl-NL"/>
        </w:rPr>
      </w:pPr>
      <w:r w:rsidRPr="00FD4C59">
        <w:rPr>
          <w:rFonts w:asciiTheme="majorHAnsi" w:eastAsia="Times New Roman" w:hAnsiTheme="majorHAnsi" w:cstheme="majorHAnsi"/>
          <w:sz w:val="28"/>
          <w:szCs w:val="28"/>
          <w:lang w:val="nl-NL"/>
        </w:rPr>
        <w:t xml:space="preserve">4. Cơ quan chuyên môn thuộc Ủy ban nhân dân cấp tỉnh </w:t>
      </w:r>
      <w:r w:rsidRPr="00FD4C59">
        <w:rPr>
          <w:sz w:val="28"/>
          <w:szCs w:val="28"/>
          <w:lang w:val="nl-NL"/>
        </w:rPr>
        <w:t>thực hiện quản lý nhà nước về y tế</w:t>
      </w:r>
      <w:r w:rsidR="00260663" w:rsidRPr="00FD4C59">
        <w:rPr>
          <w:sz w:val="28"/>
          <w:szCs w:val="28"/>
          <w:lang w:val="nl-NL"/>
        </w:rPr>
        <w:t xml:space="preserve"> thực hiện</w:t>
      </w:r>
      <w:r w:rsidR="00AC62C3" w:rsidRPr="00FD4C59">
        <w:rPr>
          <w:sz w:val="28"/>
          <w:szCs w:val="28"/>
          <w:lang w:val="nl-NL"/>
        </w:rPr>
        <w:t>:</w:t>
      </w:r>
    </w:p>
    <w:p w14:paraId="7297976E" w14:textId="1A3470C8" w:rsidR="00AC62C3" w:rsidRPr="00FD4C59" w:rsidRDefault="00AC62C3"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z w:val="28"/>
          <w:szCs w:val="28"/>
          <w:lang w:val="nl-NL"/>
        </w:rPr>
      </w:pPr>
      <w:r w:rsidRPr="00FD4C59">
        <w:rPr>
          <w:sz w:val="28"/>
          <w:szCs w:val="28"/>
          <w:lang w:val="nl-NL"/>
        </w:rPr>
        <w:t>a) C</w:t>
      </w:r>
      <w:r w:rsidR="00E210A0" w:rsidRPr="00FD4C59">
        <w:rPr>
          <w:rFonts w:asciiTheme="majorHAnsi" w:eastAsia="Times New Roman" w:hAnsiTheme="majorHAnsi" w:cstheme="majorHAnsi"/>
          <w:sz w:val="28"/>
          <w:szCs w:val="28"/>
          <w:lang w:val="nl-NL"/>
        </w:rPr>
        <w:t>ấp mới, cấp lại</w:t>
      </w:r>
      <w:r w:rsidRPr="00FD4C59">
        <w:rPr>
          <w:rFonts w:asciiTheme="majorHAnsi" w:eastAsia="Times New Roman" w:hAnsiTheme="majorHAnsi" w:cstheme="majorHAnsi"/>
          <w:sz w:val="28"/>
          <w:szCs w:val="28"/>
          <w:lang w:val="nl-NL"/>
        </w:rPr>
        <w:t xml:space="preserve">, điều chỉnh, đình chỉ </w:t>
      </w:r>
      <w:r w:rsidR="00E210A0" w:rsidRPr="00FD4C59">
        <w:rPr>
          <w:rFonts w:asciiTheme="majorHAnsi" w:eastAsia="Times New Roman" w:hAnsiTheme="majorHAnsi" w:cstheme="majorHAnsi"/>
          <w:sz w:val="28"/>
          <w:szCs w:val="28"/>
          <w:lang w:val="nl-NL"/>
        </w:rPr>
        <w:t xml:space="preserve">và thu hồi giấy phép hoạt động đối với các cơ sở khám bệnh, chữa bệnh trên địa bàn quản lý, trừ trường hợp quy định tại các khoản 1, 2 và 3 Điều này;  </w:t>
      </w:r>
    </w:p>
    <w:p w14:paraId="04AD8EB9" w14:textId="69217968" w:rsidR="00476D99" w:rsidRPr="00FD4C59" w:rsidRDefault="00AC62C3"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b) Quyết định cho phép cơ sở khám bệnh, chữa bệnh do </w:t>
      </w:r>
      <w:r w:rsidR="007C2041" w:rsidRPr="00FD4C59">
        <w:rPr>
          <w:rFonts w:asciiTheme="majorHAnsi" w:eastAsia="Times New Roman" w:hAnsiTheme="majorHAnsi" w:cstheme="majorHAnsi"/>
          <w:sz w:val="28"/>
          <w:szCs w:val="28"/>
          <w:lang w:val="nl-NL"/>
        </w:rPr>
        <w:t xml:space="preserve">tỉnh, </w:t>
      </w:r>
      <w:r w:rsidRPr="00FD4C59">
        <w:rPr>
          <w:rFonts w:asciiTheme="majorHAnsi" w:eastAsia="Times New Roman" w:hAnsiTheme="majorHAnsi" w:cstheme="majorHAnsi"/>
          <w:sz w:val="28"/>
          <w:szCs w:val="28"/>
          <w:lang w:val="nl-NL"/>
        </w:rPr>
        <w:t>thành phố quản lý về chuyên môn được áp dụng kỹ thuật loại đặc biệt theo quy định của Luật Thủ đô</w:t>
      </w:r>
      <w:r w:rsidR="007C2041"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sz w:val="28"/>
          <w:szCs w:val="28"/>
          <w:lang w:val="nl-NL"/>
        </w:rPr>
        <w:t xml:space="preserve"> Luật Phát triển đô thị</w:t>
      </w:r>
      <w:r w:rsidR="007C2041" w:rsidRPr="00FD4C59">
        <w:rPr>
          <w:rFonts w:asciiTheme="majorHAnsi" w:eastAsia="Times New Roman" w:hAnsiTheme="majorHAnsi" w:cstheme="majorHAnsi"/>
          <w:sz w:val="28"/>
          <w:szCs w:val="28"/>
          <w:lang w:val="nl-NL"/>
        </w:rPr>
        <w:t xml:space="preserve"> và theo phân cấp của Bộ Y tế</w:t>
      </w:r>
      <w:r w:rsidR="00476D99" w:rsidRPr="00FD4C59">
        <w:rPr>
          <w:rFonts w:asciiTheme="majorHAnsi" w:eastAsia="Times New Roman" w:hAnsiTheme="majorHAnsi" w:cstheme="majorHAnsi"/>
          <w:sz w:val="28"/>
          <w:szCs w:val="28"/>
          <w:lang w:val="nl-NL"/>
        </w:rPr>
        <w:t>;</w:t>
      </w:r>
    </w:p>
    <w:p w14:paraId="4F764232" w14:textId="36FA2924" w:rsidR="00E210A0" w:rsidRPr="00FD4C59" w:rsidRDefault="00476D99" w:rsidP="00B76B97">
      <w:pPr>
        <w:widowControl w:val="0"/>
        <w:tabs>
          <w:tab w:val="left" w:pos="993"/>
        </w:tabs>
        <w:suppressAutoHyphens w:val="0"/>
        <w:spacing w:before="120" w:after="120" w:line="40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c) Quyết định cho phép cơ sở khám bệnh, chữa bệnh do tỉnh, thành phố quản lý về chuyên môn được áp dụng kỹ thuật mới, phương pháp mới theo phân cấp của Bộ Y tế</w:t>
      </w:r>
      <w:r w:rsidR="00AC62C3" w:rsidRPr="00FD4C59">
        <w:rPr>
          <w:rFonts w:asciiTheme="majorHAnsi" w:eastAsia="Times New Roman" w:hAnsiTheme="majorHAnsi" w:cstheme="majorHAnsi"/>
          <w:sz w:val="28"/>
          <w:szCs w:val="28"/>
          <w:lang w:val="nl-NL"/>
        </w:rPr>
        <w:t>.</w:t>
      </w:r>
      <w:r w:rsidR="00E210A0" w:rsidRPr="00FD4C59">
        <w:rPr>
          <w:rFonts w:asciiTheme="majorHAnsi" w:eastAsia="Times New Roman" w:hAnsiTheme="majorHAnsi" w:cstheme="majorHAnsi"/>
          <w:sz w:val="28"/>
          <w:szCs w:val="28"/>
          <w:lang w:val="nl-NL"/>
        </w:rPr>
        <w:t>”.</w:t>
      </w:r>
    </w:p>
    <w:p w14:paraId="638CD180" w14:textId="27C1393B" w:rsidR="00E210A0" w:rsidRPr="00FD4C59" w:rsidRDefault="00E210A0" w:rsidP="00B76B97">
      <w:pPr>
        <w:widowControl w:val="0"/>
        <w:suppressAutoHyphens w:val="0"/>
        <w:spacing w:before="120" w:after="120" w:line="400" w:lineRule="exact"/>
        <w:ind w:firstLine="720"/>
        <w:jc w:val="both"/>
        <w:outlineLvl w:val="1"/>
        <w:rPr>
          <w:rFonts w:asciiTheme="majorHAnsi" w:hAnsiTheme="majorHAnsi" w:cstheme="majorHAnsi"/>
          <w:b/>
          <w:bCs/>
          <w:sz w:val="28"/>
          <w:szCs w:val="28"/>
          <w:lang w:val="de-DE"/>
        </w:rPr>
      </w:pPr>
      <w:r w:rsidRPr="00FD4C59">
        <w:rPr>
          <w:rFonts w:asciiTheme="majorHAnsi" w:hAnsiTheme="majorHAnsi" w:cstheme="majorHAnsi"/>
          <w:b/>
          <w:bCs/>
          <w:sz w:val="28"/>
          <w:szCs w:val="28"/>
          <w:lang w:val="de-DE"/>
        </w:rPr>
        <w:t>5. Sửa đổi, bổ sung điểm b khoản 3 Điều 54 như sau:</w:t>
      </w:r>
    </w:p>
    <w:p w14:paraId="2C4DFE08" w14:textId="77777777" w:rsidR="00E210A0" w:rsidRPr="00FD4C59" w:rsidRDefault="00E210A0" w:rsidP="00B76B97">
      <w:pPr>
        <w:spacing w:before="120" w:after="120" w:line="400" w:lineRule="exact"/>
        <w:ind w:firstLine="720"/>
        <w:jc w:val="both"/>
        <w:rPr>
          <w:rFonts w:asciiTheme="majorHAnsi" w:eastAsia="Times New Roman" w:hAnsiTheme="majorHAnsi" w:cstheme="majorHAnsi"/>
          <w:spacing w:val="-4"/>
          <w:kern w:val="2"/>
          <w:sz w:val="28"/>
          <w:szCs w:val="28"/>
          <w:lang w:val="nl-NL" w:eastAsia="en-US"/>
        </w:rPr>
      </w:pPr>
      <w:r w:rsidRPr="00FD4C59">
        <w:rPr>
          <w:rFonts w:asciiTheme="majorHAnsi" w:eastAsia="Times New Roman" w:hAnsiTheme="majorHAnsi" w:cstheme="majorHAnsi"/>
          <w:spacing w:val="-4"/>
          <w:kern w:val="2"/>
          <w:sz w:val="28"/>
          <w:szCs w:val="28"/>
          <w:lang w:val="nl-NL" w:eastAsia="en-US"/>
        </w:rPr>
        <w:t>“b) Tài liệu chứng minh việc thay đổi quy định tại điểm b khoản 2 Điều này;”.</w:t>
      </w:r>
    </w:p>
    <w:p w14:paraId="4C75AAC5" w14:textId="0934D43B" w:rsidR="005C7B97" w:rsidRPr="00FD4C59" w:rsidRDefault="005C7B97" w:rsidP="00B76B97">
      <w:pPr>
        <w:widowControl w:val="0"/>
        <w:suppressAutoHyphens w:val="0"/>
        <w:spacing w:before="120" w:after="120" w:line="400" w:lineRule="exact"/>
        <w:ind w:firstLine="720"/>
        <w:jc w:val="both"/>
        <w:outlineLvl w:val="1"/>
        <w:rPr>
          <w:rFonts w:asciiTheme="majorHAnsi" w:eastAsia="Times New Roman" w:hAnsiTheme="majorHAnsi" w:cstheme="majorHAnsi"/>
          <w:b/>
          <w:bCs/>
          <w:spacing w:val="-4"/>
          <w:kern w:val="2"/>
          <w:sz w:val="28"/>
          <w:szCs w:val="28"/>
          <w:lang w:val="nl-NL" w:eastAsia="en-US"/>
        </w:rPr>
      </w:pPr>
      <w:r w:rsidRPr="00FD4C59">
        <w:rPr>
          <w:rFonts w:asciiTheme="majorHAnsi" w:eastAsia="Times New Roman" w:hAnsiTheme="majorHAnsi" w:cstheme="majorHAnsi"/>
          <w:b/>
          <w:bCs/>
          <w:spacing w:val="-4"/>
          <w:kern w:val="2"/>
          <w:sz w:val="28"/>
          <w:szCs w:val="28"/>
          <w:lang w:val="nl-NL" w:eastAsia="en-US"/>
        </w:rPr>
        <w:t>6. Sửa đổi, bổ sung điểm a khoản 7 Điều 61 như sau:</w:t>
      </w:r>
    </w:p>
    <w:p w14:paraId="59251497" w14:textId="77777777" w:rsidR="005C7B97" w:rsidRPr="00FD4C59" w:rsidRDefault="005C7B97" w:rsidP="00B76B97">
      <w:pPr>
        <w:spacing w:before="120" w:after="120" w:line="400" w:lineRule="exact"/>
        <w:ind w:firstLine="720"/>
        <w:jc w:val="both"/>
        <w:rPr>
          <w:rFonts w:asciiTheme="majorHAnsi" w:eastAsia="Times New Roman" w:hAnsiTheme="majorHAnsi" w:cstheme="majorHAnsi"/>
          <w:spacing w:val="-4"/>
          <w:kern w:val="2"/>
          <w:sz w:val="28"/>
          <w:szCs w:val="28"/>
          <w:lang w:val="nl-NL" w:eastAsia="en-US"/>
        </w:rPr>
      </w:pPr>
      <w:r w:rsidRPr="00FD4C59">
        <w:rPr>
          <w:rFonts w:asciiTheme="majorHAnsi" w:eastAsia="Times New Roman" w:hAnsiTheme="majorHAnsi" w:cstheme="majorHAnsi"/>
          <w:spacing w:val="-4"/>
          <w:kern w:val="2"/>
          <w:sz w:val="28"/>
          <w:szCs w:val="28"/>
          <w:lang w:val="nl-NL" w:eastAsia="en-US"/>
        </w:rPr>
        <w:t>"a) Ngân sách nhà nước bảo đảm kinh phí cho đầu tư thiết lập hệ thống cơ sở khám bệnh, chữa bệnh có phạm vi hoạt động chuyên môn về cấp cứu ngoại viện (sau đây gọi tắt là cơ sở cấp cứu ngoại viện) của Nhà nước; hệ thống tiếp nhận thông tin và điều phối cấp cứu; chi phí vận chuyển và sử dụng dịch vụ khám bệnh, chữa bệnh trong quá trình vận chuyển cấp cứu đối với trường hợp tai nạn, thiên tai, thảm họa, dịch bệnh truyền nhiễm đặc biệt nguy hiểm có khả năng lây truyền rất nhanh, phát tán rộng và tỷ lệ tử vong cao hoặc chưa rõ tác nhân gây bệnh; chi phí quản lý, vận hành cơ sở cấp cứu ngoại viện của Nhà nước;".</w:t>
      </w:r>
    </w:p>
    <w:p w14:paraId="65B2B947" w14:textId="0BAB5040" w:rsidR="00E210A0" w:rsidRPr="00FD4C59" w:rsidRDefault="005C7B97" w:rsidP="00B76B97">
      <w:pPr>
        <w:widowControl w:val="0"/>
        <w:suppressAutoHyphens w:val="0"/>
        <w:spacing w:before="120" w:after="120" w:line="380" w:lineRule="exact"/>
        <w:ind w:firstLine="720"/>
        <w:jc w:val="both"/>
        <w:outlineLvl w:val="1"/>
        <w:rPr>
          <w:rFonts w:asciiTheme="majorHAnsi" w:eastAsia="Times New Roman" w:hAnsiTheme="majorHAnsi" w:cstheme="majorHAnsi"/>
          <w:b/>
          <w:bCs/>
          <w:kern w:val="2"/>
          <w:sz w:val="28"/>
          <w:szCs w:val="28"/>
          <w:lang w:val="nl-NL" w:eastAsia="en-US"/>
        </w:rPr>
      </w:pPr>
      <w:r w:rsidRPr="00FD4C59">
        <w:rPr>
          <w:rFonts w:asciiTheme="majorHAnsi" w:eastAsia="Times New Roman" w:hAnsiTheme="majorHAnsi" w:cstheme="majorHAnsi"/>
          <w:b/>
          <w:bCs/>
          <w:kern w:val="2"/>
          <w:sz w:val="28"/>
          <w:szCs w:val="28"/>
          <w:lang w:val="nl-NL" w:eastAsia="en-US"/>
        </w:rPr>
        <w:lastRenderedPageBreak/>
        <w:t>7</w:t>
      </w:r>
      <w:r w:rsidR="00E210A0" w:rsidRPr="00FD4C59">
        <w:rPr>
          <w:rFonts w:asciiTheme="majorHAnsi" w:eastAsia="Times New Roman" w:hAnsiTheme="majorHAnsi" w:cstheme="majorHAnsi"/>
          <w:b/>
          <w:bCs/>
          <w:kern w:val="2"/>
          <w:sz w:val="28"/>
          <w:szCs w:val="28"/>
          <w:lang w:val="nl-NL" w:eastAsia="en-US"/>
        </w:rPr>
        <w:t>. Sửa đổi, bổ sung khoản 2 Điều 77 như sau:</w:t>
      </w:r>
    </w:p>
    <w:p w14:paraId="147ACF1C" w14:textId="50CE09C2" w:rsidR="00E210A0" w:rsidRPr="00FD4C59" w:rsidRDefault="00E210A0" w:rsidP="00B76B97">
      <w:pPr>
        <w:spacing w:before="120" w:after="120" w:line="380" w:lineRule="exact"/>
        <w:ind w:firstLine="720"/>
        <w:jc w:val="both"/>
        <w:rPr>
          <w:rFonts w:asciiTheme="majorHAnsi" w:eastAsia="Times New Roman" w:hAnsiTheme="majorHAnsi" w:cstheme="majorHAnsi"/>
          <w:kern w:val="2"/>
          <w:sz w:val="28"/>
          <w:szCs w:val="28"/>
          <w:lang w:val="nl-NL" w:eastAsia="en-US"/>
        </w:rPr>
      </w:pPr>
      <w:r w:rsidRPr="00FD4C59">
        <w:rPr>
          <w:rFonts w:asciiTheme="majorHAnsi" w:eastAsia="Times New Roman" w:hAnsiTheme="majorHAnsi" w:cstheme="majorHAnsi"/>
          <w:kern w:val="2"/>
          <w:sz w:val="28"/>
          <w:szCs w:val="28"/>
          <w:lang w:val="nl-NL" w:eastAsia="en-US"/>
        </w:rPr>
        <w:t xml:space="preserve">“Tùy theo chuyên khoa và điều kiện hoạt động, cơ sở khám bệnh, chữa bệnh được tổ chức điều trị nội trú. Phòng khám tư nhân đáp ứng điều kiện về khám </w:t>
      </w:r>
      <w:r w:rsidR="001B1984" w:rsidRPr="00FD4C59">
        <w:rPr>
          <w:rFonts w:asciiTheme="majorHAnsi" w:eastAsia="Times New Roman" w:hAnsiTheme="majorHAnsi" w:cstheme="majorHAnsi"/>
          <w:kern w:val="2"/>
          <w:sz w:val="28"/>
          <w:szCs w:val="28"/>
          <w:lang w:val="nl-NL" w:eastAsia="en-US"/>
        </w:rPr>
        <w:t xml:space="preserve">bệnh, </w:t>
      </w:r>
      <w:r w:rsidRPr="00FD4C59">
        <w:rPr>
          <w:rFonts w:asciiTheme="majorHAnsi" w:eastAsia="Times New Roman" w:hAnsiTheme="majorHAnsi" w:cstheme="majorHAnsi"/>
          <w:kern w:val="2"/>
          <w:sz w:val="28"/>
          <w:szCs w:val="28"/>
          <w:lang w:val="nl-NL" w:eastAsia="en-US"/>
        </w:rPr>
        <w:t xml:space="preserve">chữa bệnh bảo hiểm y tế </w:t>
      </w:r>
      <w:r w:rsidR="001B1984" w:rsidRPr="00FD4C59">
        <w:rPr>
          <w:rFonts w:asciiTheme="majorHAnsi" w:eastAsia="Times New Roman" w:hAnsiTheme="majorHAnsi" w:cstheme="majorHAnsi"/>
          <w:kern w:val="2"/>
          <w:sz w:val="28"/>
          <w:szCs w:val="28"/>
          <w:lang w:val="nl-NL" w:eastAsia="en-US"/>
        </w:rPr>
        <w:t xml:space="preserve">ban đầu </w:t>
      </w:r>
      <w:r w:rsidRPr="00FD4C59">
        <w:rPr>
          <w:rFonts w:asciiTheme="majorHAnsi" w:eastAsia="Times New Roman" w:hAnsiTheme="majorHAnsi" w:cstheme="majorHAnsi"/>
          <w:kern w:val="2"/>
          <w:sz w:val="28"/>
          <w:szCs w:val="28"/>
          <w:lang w:val="nl-NL" w:eastAsia="en-US"/>
        </w:rPr>
        <w:t xml:space="preserve">theo quy định của </w:t>
      </w:r>
      <w:r w:rsidR="001B1984" w:rsidRPr="00FD4C59">
        <w:rPr>
          <w:rFonts w:asciiTheme="majorHAnsi" w:eastAsia="Times New Roman" w:hAnsiTheme="majorHAnsi" w:cstheme="majorHAnsi"/>
          <w:kern w:val="2"/>
          <w:sz w:val="28"/>
          <w:szCs w:val="28"/>
          <w:lang w:val="nl-NL" w:eastAsia="en-US"/>
        </w:rPr>
        <w:t>pháp luật về bảo hiểm y tế</w:t>
      </w:r>
      <w:r w:rsidRPr="00FD4C59">
        <w:rPr>
          <w:rFonts w:asciiTheme="majorHAnsi" w:eastAsia="Times New Roman" w:hAnsiTheme="majorHAnsi" w:cstheme="majorHAnsi"/>
          <w:kern w:val="2"/>
          <w:sz w:val="28"/>
          <w:szCs w:val="28"/>
          <w:lang w:val="nl-NL" w:eastAsia="en-US"/>
        </w:rPr>
        <w:t xml:space="preserve"> tại vùng có điều kiện kinh tế - xã hội khó khăn, vùng có điều kiện kinh tế - xã hội đặc biệt khó khăn, khu vực biên giới, hải đảo, phòng khám của Nhà nước đáp ứng điều kiện về khám</w:t>
      </w:r>
      <w:r w:rsidR="001B1984" w:rsidRPr="00FD4C59">
        <w:rPr>
          <w:rFonts w:asciiTheme="majorHAnsi" w:eastAsia="Times New Roman" w:hAnsiTheme="majorHAnsi" w:cstheme="majorHAnsi"/>
          <w:kern w:val="2"/>
          <w:sz w:val="28"/>
          <w:szCs w:val="28"/>
          <w:lang w:val="nl-NL" w:eastAsia="en-US"/>
        </w:rPr>
        <w:t xml:space="preserve"> bệnh,</w:t>
      </w:r>
      <w:r w:rsidRPr="00FD4C59">
        <w:rPr>
          <w:rFonts w:asciiTheme="majorHAnsi" w:eastAsia="Times New Roman" w:hAnsiTheme="majorHAnsi" w:cstheme="majorHAnsi"/>
          <w:kern w:val="2"/>
          <w:sz w:val="28"/>
          <w:szCs w:val="28"/>
          <w:lang w:val="nl-NL" w:eastAsia="en-US"/>
        </w:rPr>
        <w:t xml:space="preserve"> chữa bệnh bảo hiểm y tế </w:t>
      </w:r>
      <w:r w:rsidR="001B1984" w:rsidRPr="00FD4C59">
        <w:rPr>
          <w:rFonts w:asciiTheme="majorHAnsi" w:eastAsia="Times New Roman" w:hAnsiTheme="majorHAnsi" w:cstheme="majorHAnsi"/>
          <w:kern w:val="2"/>
          <w:sz w:val="28"/>
          <w:szCs w:val="28"/>
          <w:lang w:val="nl-NL" w:eastAsia="en-US"/>
        </w:rPr>
        <w:t xml:space="preserve">ban đầu </w:t>
      </w:r>
      <w:r w:rsidRPr="00FD4C59">
        <w:rPr>
          <w:rFonts w:asciiTheme="majorHAnsi" w:eastAsia="Times New Roman" w:hAnsiTheme="majorHAnsi" w:cstheme="majorHAnsi"/>
          <w:kern w:val="2"/>
          <w:sz w:val="28"/>
          <w:szCs w:val="28"/>
          <w:lang w:val="nl-NL" w:eastAsia="en-US"/>
        </w:rPr>
        <w:t xml:space="preserve">theo quy định của </w:t>
      </w:r>
      <w:r w:rsidR="001B1984" w:rsidRPr="00FD4C59">
        <w:rPr>
          <w:rFonts w:asciiTheme="majorHAnsi" w:eastAsia="Times New Roman" w:hAnsiTheme="majorHAnsi" w:cstheme="majorHAnsi"/>
          <w:kern w:val="2"/>
          <w:sz w:val="28"/>
          <w:szCs w:val="28"/>
          <w:lang w:val="nl-NL" w:eastAsia="en-US"/>
        </w:rPr>
        <w:t>pháp luật về bảo hiểm y tế</w:t>
      </w:r>
      <w:r w:rsidRPr="00FD4C59">
        <w:rPr>
          <w:rFonts w:asciiTheme="majorHAnsi" w:eastAsia="Times New Roman" w:hAnsiTheme="majorHAnsi" w:cstheme="majorHAnsi"/>
          <w:kern w:val="2"/>
          <w:sz w:val="28"/>
          <w:szCs w:val="28"/>
          <w:lang w:val="nl-NL" w:eastAsia="en-US"/>
        </w:rPr>
        <w:t xml:space="preserve">, nhà hộ sinh và trạm y tế xã được bố trí giường lưu để theo dõi và điều trị cho người bệnh nhưng tối đa không quá 72 giờ, trừ trường hợp bất khả kháng do thiên tai, thảm họa, dịch bệnh.”. </w:t>
      </w:r>
    </w:p>
    <w:p w14:paraId="4149E1CA" w14:textId="165C1166" w:rsidR="00E210A0" w:rsidRPr="00FD4C59" w:rsidRDefault="005C7B97" w:rsidP="00B76B97">
      <w:pPr>
        <w:widowControl w:val="0"/>
        <w:suppressAutoHyphens w:val="0"/>
        <w:spacing w:before="120" w:after="120" w:line="380" w:lineRule="exact"/>
        <w:ind w:firstLine="720"/>
        <w:jc w:val="both"/>
        <w:outlineLvl w:val="1"/>
        <w:rPr>
          <w:rFonts w:asciiTheme="majorHAnsi" w:eastAsia="Times New Roman" w:hAnsiTheme="majorHAnsi" w:cstheme="majorHAnsi"/>
          <w:b/>
          <w:bCs/>
          <w:kern w:val="2"/>
          <w:sz w:val="28"/>
          <w:szCs w:val="28"/>
          <w:lang w:val="nl-NL" w:eastAsia="en-US"/>
        </w:rPr>
      </w:pPr>
      <w:r w:rsidRPr="00FD4C59">
        <w:rPr>
          <w:rFonts w:asciiTheme="majorHAnsi" w:eastAsia="Times New Roman" w:hAnsiTheme="majorHAnsi" w:cstheme="majorHAnsi"/>
          <w:b/>
          <w:bCs/>
          <w:kern w:val="2"/>
          <w:sz w:val="28"/>
          <w:szCs w:val="28"/>
          <w:lang w:val="nl-NL" w:eastAsia="en-US"/>
        </w:rPr>
        <w:t>8</w:t>
      </w:r>
      <w:r w:rsidR="00E210A0" w:rsidRPr="00FD4C59">
        <w:rPr>
          <w:rFonts w:asciiTheme="majorHAnsi" w:eastAsia="Times New Roman" w:hAnsiTheme="majorHAnsi" w:cstheme="majorHAnsi"/>
          <w:b/>
          <w:bCs/>
          <w:kern w:val="2"/>
          <w:sz w:val="28"/>
          <w:szCs w:val="28"/>
          <w:lang w:val="nl-NL" w:eastAsia="en-US"/>
        </w:rPr>
        <w:t>. Sửa đổi, bổ sung khoản 1 Điều 81 như sau:</w:t>
      </w:r>
    </w:p>
    <w:p w14:paraId="4A67DF5E" w14:textId="77777777" w:rsidR="00E210A0" w:rsidRPr="00FD4C59" w:rsidRDefault="00E210A0" w:rsidP="00B76B97">
      <w:pPr>
        <w:spacing w:before="120" w:after="120" w:line="380" w:lineRule="exact"/>
        <w:ind w:firstLine="720"/>
        <w:jc w:val="both"/>
        <w:rPr>
          <w:rFonts w:asciiTheme="majorHAnsi" w:eastAsia="Times New Roman" w:hAnsiTheme="majorHAnsi" w:cstheme="majorHAnsi"/>
          <w:kern w:val="2"/>
          <w:sz w:val="28"/>
          <w:szCs w:val="28"/>
          <w:lang w:val="nl-NL" w:eastAsia="en-US"/>
        </w:rPr>
      </w:pPr>
      <w:r w:rsidRPr="00FD4C59">
        <w:rPr>
          <w:rFonts w:asciiTheme="majorHAnsi" w:eastAsia="Times New Roman" w:hAnsiTheme="majorHAnsi" w:cstheme="majorHAnsi"/>
          <w:kern w:val="2"/>
          <w:sz w:val="28"/>
          <w:szCs w:val="28"/>
          <w:lang w:val="nl-NL" w:eastAsia="en-US"/>
        </w:rPr>
        <w:t>“1. Hoạt động khám bệnh, chữa bệnh y học gia đình do cơ sở khám bệnh, chữa bệnh có phạm vi hoạt động chuyên môn về y học gia đình thực hiện.”.</w:t>
      </w:r>
    </w:p>
    <w:p w14:paraId="77839E80" w14:textId="475291D1" w:rsidR="00B2053F" w:rsidRPr="00FD4C59" w:rsidRDefault="007E0878"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9</w:t>
      </w:r>
      <w:r w:rsidR="00A07C00" w:rsidRPr="00FD4C59">
        <w:rPr>
          <w:rFonts w:asciiTheme="majorHAnsi" w:eastAsia="Times New Roman" w:hAnsiTheme="majorHAnsi" w:cstheme="majorHAnsi"/>
          <w:b/>
          <w:bCs/>
          <w:sz w:val="28"/>
          <w:szCs w:val="28"/>
          <w:lang w:val="nl-NL"/>
        </w:rPr>
        <w:t xml:space="preserve">. </w:t>
      </w:r>
      <w:r w:rsidR="00B2053F" w:rsidRPr="00FD4C59">
        <w:rPr>
          <w:rFonts w:asciiTheme="majorHAnsi" w:eastAsia="Times New Roman" w:hAnsiTheme="majorHAnsi" w:cstheme="majorHAnsi"/>
          <w:b/>
          <w:bCs/>
          <w:sz w:val="28"/>
          <w:szCs w:val="28"/>
          <w:lang w:val="nl-NL"/>
        </w:rPr>
        <w:t>Sửa đổi, bổ sung</w:t>
      </w:r>
      <w:r w:rsidR="00B44564" w:rsidRPr="00FD4C59">
        <w:rPr>
          <w:rFonts w:asciiTheme="majorHAnsi" w:eastAsia="Times New Roman" w:hAnsiTheme="majorHAnsi" w:cstheme="majorHAnsi"/>
          <w:b/>
          <w:bCs/>
          <w:sz w:val="28"/>
          <w:szCs w:val="28"/>
          <w:lang w:val="nl-NL"/>
        </w:rPr>
        <w:t xml:space="preserve"> </w:t>
      </w:r>
      <w:r w:rsidR="001372F7" w:rsidRPr="00FD4C59">
        <w:rPr>
          <w:rFonts w:asciiTheme="majorHAnsi" w:eastAsia="Times New Roman" w:hAnsiTheme="majorHAnsi" w:cstheme="majorHAnsi"/>
          <w:b/>
          <w:bCs/>
          <w:sz w:val="28"/>
          <w:szCs w:val="28"/>
          <w:lang w:val="nl-NL"/>
        </w:rPr>
        <w:t xml:space="preserve">điểm b </w:t>
      </w:r>
      <w:r w:rsidR="00B2053F" w:rsidRPr="00FD4C59">
        <w:rPr>
          <w:rFonts w:asciiTheme="majorHAnsi" w:eastAsia="Times New Roman" w:hAnsiTheme="majorHAnsi" w:cstheme="majorHAnsi"/>
          <w:b/>
          <w:bCs/>
          <w:sz w:val="28"/>
          <w:szCs w:val="28"/>
          <w:lang w:val="nl-NL"/>
        </w:rPr>
        <w:t>khoản 5, khoản 7</w:t>
      </w:r>
      <w:r w:rsidR="00E771D1" w:rsidRPr="00FD4C59">
        <w:rPr>
          <w:rFonts w:asciiTheme="majorHAnsi" w:eastAsia="Times New Roman" w:hAnsiTheme="majorHAnsi" w:cstheme="majorHAnsi"/>
          <w:b/>
          <w:bCs/>
          <w:sz w:val="28"/>
          <w:szCs w:val="28"/>
          <w:lang w:val="nl-NL"/>
        </w:rPr>
        <w:t xml:space="preserve"> </w:t>
      </w:r>
      <w:r w:rsidR="00B2053F" w:rsidRPr="00FD4C59">
        <w:rPr>
          <w:rFonts w:asciiTheme="majorHAnsi" w:eastAsia="Times New Roman" w:hAnsiTheme="majorHAnsi" w:cstheme="majorHAnsi"/>
          <w:b/>
          <w:bCs/>
          <w:sz w:val="28"/>
          <w:szCs w:val="28"/>
          <w:lang w:val="nl-NL"/>
        </w:rPr>
        <w:t xml:space="preserve">Điều 110 như sau: </w:t>
      </w:r>
    </w:p>
    <w:p w14:paraId="542FD980" w14:textId="77777777" w:rsidR="001C2B9D" w:rsidRPr="00FD4C59" w:rsidRDefault="001C2B9D" w:rsidP="00B76B97">
      <w:pPr>
        <w:spacing w:before="120" w:after="120" w:line="380" w:lineRule="exact"/>
        <w:ind w:firstLine="720"/>
        <w:jc w:val="both"/>
        <w:rPr>
          <w:rFonts w:eastAsia="Times New Roman"/>
          <w:sz w:val="28"/>
          <w:szCs w:val="28"/>
          <w:lang w:val="de-DE"/>
        </w:rPr>
      </w:pPr>
      <w:r w:rsidRPr="00FD4C59">
        <w:rPr>
          <w:rFonts w:asciiTheme="majorHAnsi" w:eastAsia="Times New Roman" w:hAnsiTheme="majorHAnsi" w:cstheme="majorHAnsi"/>
          <w:sz w:val="28"/>
          <w:szCs w:val="28"/>
          <w:lang w:val="nl-NL"/>
        </w:rPr>
        <w:t>“</w:t>
      </w:r>
      <w:r w:rsidRPr="00FD4C59">
        <w:rPr>
          <w:rFonts w:eastAsia="Times New Roman"/>
          <w:sz w:val="28"/>
          <w:szCs w:val="28"/>
          <w:lang w:val="de-DE"/>
        </w:rPr>
        <w:t xml:space="preserve">5. Bộ trưởng Bộ Y tế có trách nhiệm sau đây: </w:t>
      </w:r>
    </w:p>
    <w:p w14:paraId="4AB7EDE6" w14:textId="77777777" w:rsidR="001C2B9D" w:rsidRPr="00FD4C59" w:rsidRDefault="001C2B9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b) Quy định giá cụ thể dịch vụ khám bệnh, chữa bệnh (không bao gồm giá dịch vụ khám bệnh, chữa bệnh theo yêu cầu quy định tại khoản 7 Điều này) để áp dụng chung theo từng cấp chuyên môn kỹ thuật quy định tại Điều 104 của Luật Khám bệnh, chữa bệnh số 15/2023/QH15 đối với các cơ sở khám bệnh, chữa bệnh thuộc các Bộ, cơ quan ngang Bộ, tổ chức ở trung ương. Giá này áp dụng đối với người bệnh không lựa chọn dịch vụ theo yêu cầu, bao gồm cả người bệnh có thẻ bảo hiểm y tế hoặc không có thẻ bảo hiểm y tế.</w:t>
      </w:r>
    </w:p>
    <w:p w14:paraId="1B756F2A" w14:textId="0D2E67B3" w:rsidR="00B44564" w:rsidRPr="00FD4C59" w:rsidRDefault="001C2B9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7. Cơ sở khám bệnh, chữa bệnh của Nhà nước quyết định giá dịch vụ khám bệnh, chữa bệnh theo yêu cầu trên cơ sở các yếu tố hình thành giá, nguyên tắc, căn cứ và phương pháp định giá theo quy định của pháp luật về khám bệnh, chữa bệnh, pháp luật về giá; thực hiện kê khai giá, niêm yết  giá và công khai thông tin về giá theo quy định pháp luật.”</w:t>
      </w:r>
      <w:r w:rsidR="00B44564" w:rsidRPr="00FD4C59">
        <w:rPr>
          <w:rFonts w:eastAsia="Times New Roman"/>
          <w:sz w:val="28"/>
          <w:szCs w:val="28"/>
          <w:lang w:val="de-DE"/>
        </w:rPr>
        <w:t>.</w:t>
      </w:r>
    </w:p>
    <w:p w14:paraId="635BF38A" w14:textId="0B594088" w:rsidR="001C2B9D" w:rsidRPr="00FD4C59" w:rsidRDefault="007A1CFB"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de-DE"/>
        </w:rPr>
        <w:t>10</w:t>
      </w:r>
      <w:r w:rsidR="001C2B9D" w:rsidRPr="00FD4C59">
        <w:rPr>
          <w:rFonts w:asciiTheme="majorHAnsi" w:eastAsia="Times New Roman" w:hAnsiTheme="majorHAnsi" w:cstheme="majorHAnsi"/>
          <w:b/>
          <w:bCs/>
          <w:sz w:val="28"/>
          <w:szCs w:val="28"/>
          <w:lang w:val="nl-NL"/>
        </w:rPr>
        <w:t xml:space="preserve">. Sửa đổi, bổ sung Điều 113 như sau: </w:t>
      </w:r>
    </w:p>
    <w:p w14:paraId="344C7B03" w14:textId="77777777" w:rsidR="00C514E6" w:rsidRPr="00FD4C59" w:rsidRDefault="001C2B9D" w:rsidP="00B76B97">
      <w:pPr>
        <w:spacing w:before="120" w:after="120" w:line="380" w:lineRule="exact"/>
        <w:ind w:firstLine="720"/>
        <w:jc w:val="both"/>
        <w:rPr>
          <w:rFonts w:eastAsia="Times New Roman"/>
          <w:b/>
          <w:bCs/>
          <w:sz w:val="28"/>
          <w:szCs w:val="28"/>
          <w:lang w:val="de-DE"/>
        </w:rPr>
      </w:pPr>
      <w:r w:rsidRPr="00FD4C59">
        <w:rPr>
          <w:rFonts w:asciiTheme="majorHAnsi" w:eastAsia="Times New Roman" w:hAnsiTheme="majorHAnsi" w:cstheme="majorHAnsi"/>
          <w:sz w:val="28"/>
          <w:szCs w:val="28"/>
          <w:lang w:val="nl-NL"/>
        </w:rPr>
        <w:t>“</w:t>
      </w:r>
      <w:r w:rsidR="00C514E6" w:rsidRPr="00FD4C59">
        <w:rPr>
          <w:rFonts w:eastAsia="Times New Roman"/>
          <w:b/>
          <w:bCs/>
          <w:sz w:val="28"/>
          <w:szCs w:val="28"/>
          <w:lang w:val="de-DE"/>
        </w:rPr>
        <w:t>Điều 113. Thiết bị y tế</w:t>
      </w:r>
    </w:p>
    <w:p w14:paraId="7F513901"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1. Nguyên tắc quản lý thiết bị y tế:</w:t>
      </w:r>
    </w:p>
    <w:p w14:paraId="6A04E0BC" w14:textId="731A6DA6"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a) Quản lý thiết bị y tế theo vòng đời sản phẩm và chuỗi cung ứng, bao gồm: phân loại; sản xuất, thử nghiệm lâm sàng; lưu hành, kinh doanh, xuất khẩu, nhập khẩu, phân phối; quảng cáo; quản lý giá; quản lý và sử dụng; thu hồi, hủy bỏ thiết bị y tế</w:t>
      </w:r>
      <w:r w:rsidR="00B76B97" w:rsidRPr="00FD4C59">
        <w:rPr>
          <w:rFonts w:eastAsia="Times New Roman"/>
          <w:sz w:val="28"/>
          <w:szCs w:val="28"/>
          <w:lang w:val="de-DE"/>
        </w:rPr>
        <w:t>;</w:t>
      </w:r>
    </w:p>
    <w:p w14:paraId="582E726C"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lastRenderedPageBreak/>
        <w:t>b) Thiết bị y tế được phân loại theo mức độ rủi ro gồm bốn mức: thấp, trung bình thấp, trung bình cao và cao. Việc quản lý chất lượng được áp dụng các biện pháp quản lý đặc thù của thiết bị y tế và thông lệ quốc tế, tiêu chuẩn, quy chuẩn kỹ thuật phù hợp với các nguyên tắc cơ bản về quản lý chất lượng của Luật chất lượng sản phẩm, hàng hóa;</w:t>
      </w:r>
    </w:p>
    <w:p w14:paraId="3D556E8C" w14:textId="77777777" w:rsidR="0099194E"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c) Công khai thông tin về giá thiết bị y tế và các cơ sở kinh doanh thiết bị y tế</w:t>
      </w:r>
      <w:r w:rsidR="0099194E" w:rsidRPr="00FD4C59">
        <w:rPr>
          <w:rFonts w:eastAsia="Times New Roman"/>
          <w:sz w:val="28"/>
          <w:szCs w:val="28"/>
          <w:lang w:val="de-DE"/>
        </w:rPr>
        <w:t xml:space="preserve">; </w:t>
      </w:r>
    </w:p>
    <w:p w14:paraId="08E8892E" w14:textId="1B522805" w:rsidR="00000E2D" w:rsidRPr="00FD4C59" w:rsidRDefault="0099194E"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d) Liên thông, chia sẻ dữ liệu giữa y tế, hải quan, thuế, đấu thầu, bảo hiểm y tế.</w:t>
      </w:r>
    </w:p>
    <w:p w14:paraId="5BE36B6C"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2. Trách nhiệm của tổ chức, cá nhân kinh doanh thiết bị y tế:</w:t>
      </w:r>
    </w:p>
    <w:p w14:paraId="3E9CF38A"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a) Chịu trách nhiệm trước pháp luật về tính hợp pháp, an toàn và chất lượng của thiết bị y tế do mình cung cấp trong suốt quá trình lưu hành và sử dụng;</w:t>
      </w:r>
    </w:p>
    <w:p w14:paraId="2637BECA" w14:textId="521DEE26"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 xml:space="preserve">b) Áp dụng các biện pháp để phục vụ truy xuất nguồn gốc và kiểm soát chuỗi cung ứng; </w:t>
      </w:r>
    </w:p>
    <w:p w14:paraId="439F1410" w14:textId="313EF94B"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 xml:space="preserve">c) Thực hiện công khai và cập nhật khi có thay đổi trên hệ thống quản lý dữ liệu thiết bị y tế: tính năng kỹ thuật, mục đích sử dụng, hướng dẫn sử dụng bằng tiếng Việt; giá niêm yết, giá kê khai và giá bán thực tế của thiết bị y tế trên </w:t>
      </w:r>
      <w:r w:rsidR="00F92EF5" w:rsidRPr="00FD4C59">
        <w:rPr>
          <w:rFonts w:eastAsia="Times New Roman"/>
          <w:sz w:val="28"/>
          <w:szCs w:val="28"/>
          <w:lang w:val="de-DE"/>
        </w:rPr>
        <w:t>cổng thông tin điện tử của Bộ Y tế</w:t>
      </w:r>
      <w:r w:rsidRPr="00FD4C59">
        <w:rPr>
          <w:rFonts w:eastAsia="Times New Roman"/>
          <w:sz w:val="28"/>
          <w:szCs w:val="28"/>
          <w:lang w:val="de-DE"/>
        </w:rPr>
        <w:t>; danh sách các cơ sở phân phối, kinh doanh thiết bị y tế của doanh nghiệp;</w:t>
      </w:r>
    </w:p>
    <w:p w14:paraId="48D18AFF"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3. Trách nhiệm của các cơ quan quản lý nhà nước:</w:t>
      </w:r>
    </w:p>
    <w:p w14:paraId="29CE22AB"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a) Chính phủ thống nhất quản lý nhà nước về thiết bị y tế trong phạm vi cả nước;</w:t>
      </w:r>
    </w:p>
    <w:p w14:paraId="6414BF47"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b) Bộ Y tế là cơ quan đầu mối giúp Chính phủ thực hiện quản lý nhà nước về thiết bị y tế; chủ trì, phối hợp xây dựng, tổ chức thực hiện chính sách, pháp luật và các chương trình, đề án về quản lý thiết bị y tế.</w:t>
      </w:r>
    </w:p>
    <w:p w14:paraId="0AFAF9BD"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c) Các bộ, cơ quan ngang bộ, cơ quan thuộc Chính phủ có trách nhiệm thực hiện quản lý nhà nước về thiết bị y tế trong phạm vi nhiệm vụ, quyền hạn được giao và phối hợp với Bộ Y tế thực hiện công tác quản lý thiết bị y tế theo phân công của Chính phủ.</w:t>
      </w:r>
    </w:p>
    <w:p w14:paraId="594B6D33" w14:textId="77777777" w:rsidR="00000E2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d) Ủy ban nhân dân các cấp thực hiện quản lý nhà nước về thiết bị y tế theo thẩm quyền; bố trí kinh phí, nguồn lực và tổ chức thực hiện công tác quản lý thiết bị y tế tại địa phương.</w:t>
      </w:r>
    </w:p>
    <w:p w14:paraId="599AEF57" w14:textId="3DA91771" w:rsidR="001C2B9D" w:rsidRPr="00FD4C59" w:rsidRDefault="00000E2D" w:rsidP="00B76B97">
      <w:pPr>
        <w:spacing w:before="120" w:after="120" w:line="380" w:lineRule="exact"/>
        <w:ind w:firstLine="720"/>
        <w:jc w:val="both"/>
        <w:rPr>
          <w:rFonts w:eastAsia="Times New Roman"/>
          <w:sz w:val="28"/>
          <w:szCs w:val="28"/>
          <w:lang w:val="de-DE"/>
        </w:rPr>
      </w:pPr>
      <w:r w:rsidRPr="00FD4C59">
        <w:rPr>
          <w:rFonts w:eastAsia="Times New Roman"/>
          <w:sz w:val="28"/>
          <w:szCs w:val="28"/>
          <w:lang w:val="de-DE"/>
        </w:rPr>
        <w:t>4. Chính phủ quy định chi tiết về quản lý thiết bị y tế và quy định tại khoản 3 Điều này</w:t>
      </w:r>
      <w:r w:rsidR="00C514E6" w:rsidRPr="00FD4C59">
        <w:rPr>
          <w:rFonts w:eastAsia="Times New Roman"/>
          <w:sz w:val="28"/>
          <w:szCs w:val="28"/>
          <w:lang w:val="de-DE"/>
        </w:rPr>
        <w:t>.</w:t>
      </w:r>
      <w:r w:rsidR="001C2B9D" w:rsidRPr="00FD4C59">
        <w:rPr>
          <w:rFonts w:eastAsia="Times New Roman"/>
          <w:sz w:val="28"/>
          <w:szCs w:val="28"/>
          <w:lang w:val="de-DE"/>
        </w:rPr>
        <w:t>"</w:t>
      </w:r>
      <w:r w:rsidR="00C514E6" w:rsidRPr="00FD4C59">
        <w:rPr>
          <w:rFonts w:eastAsia="Times New Roman"/>
          <w:sz w:val="28"/>
          <w:szCs w:val="28"/>
          <w:lang w:val="de-DE"/>
        </w:rPr>
        <w:t>.</w:t>
      </w:r>
    </w:p>
    <w:p w14:paraId="3387D6D5" w14:textId="31EDFECD" w:rsidR="00430B45" w:rsidRPr="00FD4C59" w:rsidRDefault="00E210A0" w:rsidP="00B76B97">
      <w:pPr>
        <w:widowControl w:val="0"/>
        <w:suppressAutoHyphens w:val="0"/>
        <w:spacing w:before="120" w:after="120" w:line="390" w:lineRule="exact"/>
        <w:ind w:firstLine="720"/>
        <w:jc w:val="both"/>
        <w:outlineLvl w:val="1"/>
        <w:rPr>
          <w:rFonts w:asciiTheme="majorHAnsi" w:hAnsiTheme="majorHAnsi" w:cstheme="majorHAnsi"/>
          <w:b/>
          <w:bCs/>
          <w:sz w:val="28"/>
          <w:szCs w:val="28"/>
          <w:lang w:val="de-DE"/>
        </w:rPr>
      </w:pPr>
      <w:bookmarkStart w:id="6" w:name="_Hlk229474874"/>
      <w:r w:rsidRPr="00FD4C59">
        <w:rPr>
          <w:rFonts w:asciiTheme="majorHAnsi" w:hAnsiTheme="majorHAnsi" w:cstheme="majorHAnsi"/>
          <w:b/>
          <w:bCs/>
          <w:sz w:val="28"/>
          <w:szCs w:val="28"/>
          <w:lang w:val="de-DE"/>
        </w:rPr>
        <w:lastRenderedPageBreak/>
        <w:t>1</w:t>
      </w:r>
      <w:r w:rsidR="00F62FB3" w:rsidRPr="00FD4C59">
        <w:rPr>
          <w:rFonts w:asciiTheme="majorHAnsi" w:hAnsiTheme="majorHAnsi" w:cstheme="majorHAnsi"/>
          <w:b/>
          <w:bCs/>
          <w:sz w:val="28"/>
          <w:szCs w:val="28"/>
          <w:lang w:val="de-DE"/>
        </w:rPr>
        <w:t>1</w:t>
      </w:r>
      <w:r w:rsidR="00430B45" w:rsidRPr="00FD4C59">
        <w:rPr>
          <w:rFonts w:asciiTheme="majorHAnsi" w:hAnsiTheme="majorHAnsi" w:cstheme="majorHAnsi"/>
          <w:b/>
          <w:bCs/>
          <w:sz w:val="28"/>
          <w:szCs w:val="28"/>
          <w:lang w:val="de-DE"/>
        </w:rPr>
        <w:t xml:space="preserve">. </w:t>
      </w:r>
      <w:r w:rsidR="00430B45" w:rsidRPr="00FD4C59">
        <w:rPr>
          <w:rFonts w:asciiTheme="majorHAnsi" w:hAnsiTheme="majorHAnsi" w:cstheme="majorHAnsi"/>
          <w:sz w:val="28"/>
          <w:szCs w:val="28"/>
          <w:lang w:val="de-DE"/>
        </w:rPr>
        <w:t>Bãi bỏ điểm b, điểm c khoản 2 Điều 53</w:t>
      </w:r>
      <w:r w:rsidR="00E771D1" w:rsidRPr="00FD4C59">
        <w:rPr>
          <w:rFonts w:asciiTheme="majorHAnsi" w:hAnsiTheme="majorHAnsi" w:cstheme="majorHAnsi"/>
          <w:sz w:val="28"/>
          <w:szCs w:val="28"/>
          <w:lang w:val="de-DE"/>
        </w:rPr>
        <w:t>, khoản 2 Điều 93</w:t>
      </w:r>
      <w:r w:rsidR="00430B45" w:rsidRPr="00FD4C59">
        <w:rPr>
          <w:rFonts w:asciiTheme="majorHAnsi" w:hAnsiTheme="majorHAnsi" w:cstheme="majorHAnsi"/>
          <w:sz w:val="28"/>
          <w:szCs w:val="28"/>
          <w:lang w:val="de-DE"/>
        </w:rPr>
        <w:t>.</w:t>
      </w:r>
      <w:bookmarkEnd w:id="6"/>
    </w:p>
    <w:p w14:paraId="6031716B" w14:textId="4883D37D" w:rsidR="00D85948" w:rsidRPr="00FD4C59" w:rsidRDefault="00D85948" w:rsidP="00B76B97">
      <w:pPr>
        <w:pStyle w:val="ListParagraph"/>
        <w:widowControl w:val="0"/>
        <w:tabs>
          <w:tab w:val="left" w:pos="1276"/>
          <w:tab w:val="left" w:pos="1560"/>
        </w:tabs>
        <w:suppressAutoHyphens w:val="0"/>
        <w:spacing w:before="120" w:after="120" w:line="39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Điều 4. Sửa đổi, bổ sung một số điều của Luật Dược</w:t>
      </w:r>
    </w:p>
    <w:p w14:paraId="17B562DB" w14:textId="3C1A1F4A" w:rsidR="003A3611" w:rsidRPr="00FD4C59" w:rsidRDefault="003A3611" w:rsidP="00B76B97">
      <w:pPr>
        <w:widowControl w:val="0"/>
        <w:suppressAutoHyphens w:val="0"/>
        <w:spacing w:before="120" w:after="120" w:line="39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1. Sửa đổi, bổ sung khoản 11, khoản 12</w:t>
      </w:r>
      <w:r w:rsidR="00797EB6" w:rsidRPr="00FD4C59">
        <w:rPr>
          <w:rFonts w:asciiTheme="majorHAnsi" w:eastAsia="Times New Roman" w:hAnsiTheme="majorHAnsi" w:cstheme="majorHAnsi"/>
          <w:b/>
          <w:sz w:val="28"/>
          <w:szCs w:val="28"/>
          <w:lang w:val="nl-NL"/>
        </w:rPr>
        <w:t>, khoản 45</w:t>
      </w:r>
      <w:r w:rsidRPr="00FD4C59">
        <w:rPr>
          <w:rFonts w:asciiTheme="majorHAnsi" w:eastAsia="Times New Roman" w:hAnsiTheme="majorHAnsi" w:cstheme="majorHAnsi"/>
          <w:b/>
          <w:sz w:val="28"/>
          <w:szCs w:val="28"/>
          <w:lang w:val="vi-VN"/>
        </w:rPr>
        <w:t xml:space="preserve"> Điều 2 như sau:</w:t>
      </w:r>
    </w:p>
    <w:p w14:paraId="249E373D" w14:textId="77777777" w:rsidR="003A3611" w:rsidRPr="00FD4C59" w:rsidRDefault="003A3611"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“11.</w:t>
      </w:r>
      <w:r w:rsidRPr="00FD4C59">
        <w:rPr>
          <w:rFonts w:asciiTheme="majorHAnsi" w:eastAsia="Times New Roman" w:hAnsiTheme="majorHAnsi" w:cstheme="majorHAnsi"/>
          <w:i/>
          <w:iCs/>
          <w:sz w:val="28"/>
          <w:szCs w:val="28"/>
          <w:lang w:val="vi-VN"/>
        </w:rPr>
        <w:t xml:space="preserve"> Sinh phẩm tham chiếu </w:t>
      </w:r>
      <w:r w:rsidRPr="00FD4C59">
        <w:rPr>
          <w:rFonts w:asciiTheme="majorHAnsi" w:eastAsia="Times New Roman" w:hAnsiTheme="majorHAnsi" w:cstheme="majorHAnsi"/>
          <w:iCs/>
          <w:sz w:val="28"/>
          <w:szCs w:val="28"/>
          <w:lang w:val="vi-VN"/>
        </w:rPr>
        <w:t>(còn gọi là thuốc sinh học tham chiếu) là sinh phẩm được cấp phép lưu hành trên cơ sở có đầy đủ dữ liệu về chất lượng, an toàn, hiệu quả</w:t>
      </w:r>
      <w:r w:rsidRPr="00FD4C59">
        <w:rPr>
          <w:rFonts w:asciiTheme="majorHAnsi" w:eastAsia="Times New Roman" w:hAnsiTheme="majorHAnsi" w:cstheme="majorHAnsi"/>
          <w:sz w:val="28"/>
          <w:szCs w:val="28"/>
          <w:lang w:val="vi-VN"/>
        </w:rPr>
        <w:t>.</w:t>
      </w:r>
    </w:p>
    <w:p w14:paraId="44750A81" w14:textId="77777777" w:rsidR="00F1754B" w:rsidRPr="00FD4C59" w:rsidRDefault="003A3611"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12. </w:t>
      </w:r>
      <w:r w:rsidRPr="00FD4C59">
        <w:rPr>
          <w:rFonts w:asciiTheme="majorHAnsi" w:eastAsia="Times New Roman" w:hAnsiTheme="majorHAnsi" w:cstheme="majorHAnsi"/>
          <w:i/>
          <w:iCs/>
          <w:sz w:val="28"/>
          <w:szCs w:val="28"/>
          <w:lang w:val="vi-VN"/>
        </w:rPr>
        <w:t>Sinh phẩm tương tự</w:t>
      </w:r>
      <w:r w:rsidRPr="00FD4C59">
        <w:rPr>
          <w:rFonts w:asciiTheme="majorHAnsi" w:eastAsia="Times New Roman" w:hAnsiTheme="majorHAnsi" w:cstheme="majorHAnsi"/>
          <w:sz w:val="28"/>
          <w:szCs w:val="28"/>
          <w:lang w:val="vi-VN"/>
        </w:rPr>
        <w:t> (còn gọi là thuốc sinh học tương tự) là sinh phẩm có sự tương tự về chất lượng, an toàn, hiệu quả so với một thuốc sinh học tham chiếu được cấp phép lưu hành tại Việt Nam hoặc tại nước có cơ quan quản lý dược chặt chẽ (SRA) hoặc cơ quan quản lý về dược được Bộ Y tế công nhận trên cơ sở phân loại của Tổ chức Y tế thế giới.</w:t>
      </w:r>
    </w:p>
    <w:p w14:paraId="64B9E42B" w14:textId="644EB475" w:rsidR="003A3611" w:rsidRPr="00FD4C59" w:rsidRDefault="00E32791"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sz w:val="28"/>
          <w:szCs w:val="28"/>
          <w:shd w:val="clear" w:color="auto" w:fill="FFFFFF"/>
          <w:lang w:val="vi-VN"/>
        </w:rPr>
        <w:t>45.</w:t>
      </w:r>
      <w:hyperlink r:id="rId8" w:anchor="_ftn12" w:history="1"/>
      <w:r w:rsidRPr="00FD4C59">
        <w:rPr>
          <w:i/>
          <w:iCs/>
          <w:sz w:val="28"/>
          <w:szCs w:val="28"/>
          <w:shd w:val="clear" w:color="auto" w:fill="FFFFFF"/>
          <w:lang w:val="vi-VN"/>
        </w:rPr>
        <w:t xml:space="preserve"> Công bố giá bán buôn thuốc dự kiến</w:t>
      </w:r>
      <w:r w:rsidRPr="00FD4C59">
        <w:rPr>
          <w:sz w:val="28"/>
          <w:szCs w:val="28"/>
          <w:shd w:val="clear" w:color="auto" w:fill="FFFFFF"/>
          <w:lang w:val="vi-VN"/>
        </w:rPr>
        <w:t xml:space="preserve"> là việc cơ sở nhập khẩu thuốc, cơ sở sản xuất thuốc gửi thông báo giá bán buôn thuốc dự kiến đến Bộ Y tế s</w:t>
      </w:r>
      <w:r w:rsidRPr="00FD4C59">
        <w:rPr>
          <w:rFonts w:eastAsia="Arial Unicode MS"/>
          <w:iCs/>
          <w:spacing w:val="4"/>
          <w:sz w:val="28"/>
          <w:szCs w:val="28"/>
          <w:u w:color="000000"/>
          <w:bdr w:val="nil"/>
          <w:lang w:val="it-IT"/>
        </w:rPr>
        <w:t>au khi thuốc được sản xuất đối với thuốc trong nước hoặc nhập khẩu đối với thuốc nhập khẩu</w:t>
      </w:r>
      <w:r w:rsidRPr="00FD4C59">
        <w:rPr>
          <w:sz w:val="28"/>
          <w:szCs w:val="28"/>
          <w:shd w:val="clear" w:color="auto" w:fill="FFFFFF"/>
          <w:lang w:val="vi-VN"/>
        </w:rPr>
        <w:t xml:space="preserve"> và trước khi bán lô thuốc đầu tiên ra thị trường để công khai trên Cổng thông tin điện tử của Bộ Y tế</w:t>
      </w:r>
      <w:r w:rsidR="00F1754B" w:rsidRPr="00FD4C59">
        <w:rPr>
          <w:sz w:val="28"/>
          <w:szCs w:val="28"/>
          <w:shd w:val="clear" w:color="auto" w:fill="FFFFFF"/>
          <w:lang w:val="vi-VN"/>
        </w:rPr>
        <w:t>.</w:t>
      </w:r>
      <w:r w:rsidR="003A3611" w:rsidRPr="00FD4C59">
        <w:rPr>
          <w:rFonts w:asciiTheme="majorHAnsi" w:eastAsia="Times New Roman" w:hAnsiTheme="majorHAnsi" w:cstheme="majorHAnsi"/>
          <w:sz w:val="28"/>
          <w:szCs w:val="28"/>
          <w:lang w:val="vi-VN"/>
        </w:rPr>
        <w:t>”.</w:t>
      </w:r>
    </w:p>
    <w:p w14:paraId="334EE20B" w14:textId="77CDE816" w:rsidR="0003580B" w:rsidRPr="00FD4C59" w:rsidRDefault="0003580B" w:rsidP="00B76B97">
      <w:pPr>
        <w:widowControl w:val="0"/>
        <w:suppressAutoHyphens w:val="0"/>
        <w:spacing w:before="120" w:after="120" w:line="39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2. Sửa đổi, bổ sung khoản 19 Điều 6 như sau</w:t>
      </w:r>
      <w:r w:rsidR="002347FB" w:rsidRPr="00FD4C59">
        <w:rPr>
          <w:rFonts w:asciiTheme="majorHAnsi" w:eastAsia="Times New Roman" w:hAnsiTheme="majorHAnsi" w:cstheme="majorHAnsi"/>
          <w:b/>
          <w:sz w:val="28"/>
          <w:szCs w:val="28"/>
          <w:lang w:val="vi-VN"/>
        </w:rPr>
        <w:t>:</w:t>
      </w:r>
    </w:p>
    <w:p w14:paraId="3F7605BC" w14:textId="5ED7F1D7" w:rsidR="0003580B" w:rsidRPr="00FD4C59" w:rsidRDefault="0003580B" w:rsidP="00B76B97">
      <w:pPr>
        <w:spacing w:before="120" w:after="120" w:line="39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19. Kinh doanh thuốc, nguyên liệu làm thuốc theo phương thức thương mại điện tử thuộc một trong trường hợp sau: không thực hiện trên nền tảng thương mại điện tử kinh doanh trực tiếp, nền tảng thương mại điện tử trung gian; thực hiện thông qua chức năng livestream bán hàng; thực hiện qua phương tiện không bảo đảm định danh điện tử của người bán và truy xuất giao dịch theo quy định của pháp luật về giao dịch điện tử.</w:t>
      </w:r>
      <w:r w:rsidRPr="00FD4C59">
        <w:rPr>
          <w:rFonts w:asciiTheme="majorHAnsi" w:eastAsia="Times New Roman" w:hAnsiTheme="majorHAnsi" w:cstheme="majorHAnsi"/>
          <w:sz w:val="28"/>
          <w:szCs w:val="28"/>
          <w:lang w:val="vi-VN"/>
        </w:rPr>
        <w:t>”.</w:t>
      </w:r>
    </w:p>
    <w:p w14:paraId="05D4A4DC" w14:textId="22AA429D" w:rsidR="0027748F" w:rsidRPr="00FD4C59" w:rsidRDefault="0027748F" w:rsidP="00B76B97">
      <w:pPr>
        <w:widowControl w:val="0"/>
        <w:tabs>
          <w:tab w:val="left" w:pos="993"/>
        </w:tabs>
        <w:suppressAutoHyphens w:val="0"/>
        <w:spacing w:before="120" w:after="120" w:line="370" w:lineRule="exact"/>
        <w:ind w:firstLine="720"/>
        <w:jc w:val="both"/>
        <w:outlineLvl w:val="1"/>
        <w:rPr>
          <w:rFonts w:asciiTheme="majorHAnsi" w:hAnsiTheme="majorHAnsi" w:cstheme="majorHAnsi"/>
          <w:b/>
          <w:bCs/>
          <w:sz w:val="28"/>
          <w:szCs w:val="28"/>
          <w:lang w:val="vi-VN"/>
        </w:rPr>
      </w:pPr>
      <w:r w:rsidRPr="00FD4C59">
        <w:rPr>
          <w:rFonts w:asciiTheme="majorHAnsi" w:hAnsiTheme="majorHAnsi" w:cstheme="majorHAnsi"/>
          <w:b/>
          <w:bCs/>
          <w:sz w:val="28"/>
          <w:szCs w:val="28"/>
          <w:lang w:val="vi-VN"/>
        </w:rPr>
        <w:t xml:space="preserve">3. Sửa đổi, bổ sung Điều 10 như sau: </w:t>
      </w:r>
    </w:p>
    <w:p w14:paraId="49C53296"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Pr="00FD4C59">
        <w:rPr>
          <w:rFonts w:asciiTheme="majorHAnsi" w:eastAsia="Times New Roman" w:hAnsiTheme="majorHAnsi" w:cstheme="majorHAnsi"/>
          <w:b/>
          <w:bCs/>
          <w:sz w:val="28"/>
          <w:szCs w:val="28"/>
          <w:lang w:val="vi-VN"/>
        </w:rPr>
        <w:t>Điều 10. Trách nhiệm trong phát triển công nghiệp dược</w:t>
      </w:r>
    </w:p>
    <w:p w14:paraId="2D3273D8"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1. Bộ Y tế có các trách nhiệm sau đây:</w:t>
      </w:r>
    </w:p>
    <w:p w14:paraId="0392E6A9"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Chủ trì, phối hợp với bộ, cơ quan ngang bộ, cơ quan thuộc Chính phủ có liên quan ban hành theo thẩm quyền hoặc trình cấp có thẩm quyền ban hành và tổ chức thực hiện văn bản quy phạm pháp luật, chiến lược, chính sách phát triển công nghiệp dược;</w:t>
      </w:r>
    </w:p>
    <w:p w14:paraId="35A795EC"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Chủ trì, phối hợp với Bộ Giáo dục và Đào tạo xây dựng kế hoạch đào tạo, sử dụng nhân lực đối với hoạt động nghiên cứu, sản xuất thuốc generic, vắc xin, sinh phẩm, thuốc dược liệu, thuốc cổ truyền, thuốc hiếm;</w:t>
      </w:r>
    </w:p>
    <w:p w14:paraId="792F3EDF"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lastRenderedPageBreak/>
        <w:t>c) Chủ trì, phối hợp với Bộ Nông nghiệp và Môi trường và các cơ quan có liên quan trong việc tổ chức phát triển vùng nuôi trồng dược liệu, triển khai các biện pháp bảo tồn, khai thác, sử dụng hợp lý và bền vững nguồn dược liệu;</w:t>
      </w:r>
    </w:p>
    <w:p w14:paraId="248BDD6F"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d) Chủ trì, phối hợp với Bộ Nông nghiệp và Môi trường và bộ, cơ quan ngang bộ, cơ quan thuộc Chính phủ có liên quan ban hành danh mục loài, chủng loại dược liệu quý, hiếm, đặc hữu phải kiểm soát.</w:t>
      </w:r>
    </w:p>
    <w:p w14:paraId="24BABEDF"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2. Bộ Công Thương có trách nhiệm chủ trì, phối hợp với bộ, cơ quan ngang bộ, cơ quan thuộc Chính phủ có liên quan ban hành theo thẩm quyền hoặc trình cấp có thẩm quyền ban hành và tổ chức thực hiện văn bản quy phạm pháp luật về công nghiệp hóa dược.</w:t>
      </w:r>
    </w:p>
    <w:p w14:paraId="2B3938CB"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3. Bộ Nông nghiệp và Môi trường có các trách nhiệm sau đây:</w:t>
      </w:r>
    </w:p>
    <w:p w14:paraId="4D449E09"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Chủ trì, phối hợp với Bộ Y tế, Bộ Khoa học và Công nghệ trong việc xây dựng văn bản quy phạm pháp luật phục vụ công tác quản lý và tổ chức thực hiện các hoạt động chọn, tạo giống, nuôi trồng và thu hái dược liệu; phổ biến kỹ thuật nuôi trồng, phòng, chống bệnh, dịch hại trên cây thuốc, động vật làm thuốc;</w:t>
      </w:r>
    </w:p>
    <w:p w14:paraId="5C6F9463"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Chủ trì, phối hợp với bộ, cơ quan ngang bộ, cơ quan thuộc Chính phủ có liên quan trình Chính phủ ban hành chính sách đặc thù về giống, vốn và công nghệ trong phát triển nuôi trồng, khai thác dược liệu.</w:t>
      </w:r>
    </w:p>
    <w:p w14:paraId="3F9C80FE"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Chủ trì, phối hợp với bộ, cơ quan ngang bộ, cơ quan thuộc Chính phủ có liên quan trình Chính phủ ban hành chính sách về tiếp cận nguồn gen dược liệu và chia sẻ lợi ích từ việc sử dụng nguồn gen dược liệu.</w:t>
      </w:r>
    </w:p>
    <w:p w14:paraId="720D60BE"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4. Bộ Tài chính có các trách nhiệm sau đây:</w:t>
      </w:r>
    </w:p>
    <w:p w14:paraId="06455C60"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Bố trí và cân đối các nguồn lực đầu tư cho phát triển công nghiệp dược, vận động các nguồn vốn nước ngoài ưu tiên dành cho phát triển công nghiệp dược;</w:t>
      </w:r>
    </w:p>
    <w:p w14:paraId="2DF59263"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pacing w:val="-6"/>
          <w:sz w:val="28"/>
          <w:szCs w:val="28"/>
          <w:lang w:val="vi-VN"/>
        </w:rPr>
        <w:t>b) Chủ trì, phối hợp với bộ, cơ quan ngang bộ, cơ quan thuộc Chính phủ có liên quan xây dựng và trình cấp có thẩm quyền ban hành các quy định cụ thể chính sách ưu đãi đầu tư, hỗ trợ đầu tư trong lĩnh vực dược quy định tại Điều 8 của Luật này</w:t>
      </w:r>
      <w:r w:rsidRPr="00FD4C59">
        <w:rPr>
          <w:rFonts w:asciiTheme="majorHAnsi" w:eastAsia="Times New Roman" w:hAnsiTheme="majorHAnsi" w:cstheme="majorHAnsi"/>
          <w:sz w:val="28"/>
          <w:szCs w:val="28"/>
          <w:lang w:val="vi-VN"/>
        </w:rPr>
        <w:t>;</w:t>
      </w:r>
    </w:p>
    <w:p w14:paraId="40FDACB1"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Trình cấp có thẩm quyền bố trí hoặc bố trí theo thẩm quyền kinh phí để thực hiện kế hoạch, chương trình phát triển công nghiệp dược theo quy định của Luật Ngân sách nhà nước;</w:t>
      </w:r>
    </w:p>
    <w:p w14:paraId="5ED6DC23" w14:textId="77777777" w:rsidR="0027748F" w:rsidRPr="00FD4C59" w:rsidRDefault="0027748F" w:rsidP="00B76B97">
      <w:pPr>
        <w:widowControl w:val="0"/>
        <w:tabs>
          <w:tab w:val="left" w:pos="993"/>
        </w:tabs>
        <w:suppressAutoHyphens w:val="0"/>
        <w:spacing w:before="120" w:after="120" w:line="37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d) Chủ trì, phối hợp với Bộ Công Thương, Bộ Quốc phòng, Bộ Y tế, Ủy ban nhân dân cấp tỉnh nơi có cửa khẩu và biên giới trong việc quản lý, kiểm soát nhập khẩu thuốc, nguyên liệu làm thuốc chưa được phép lưu hành, nhập khẩu dược liệu chưa được phép của cơ quan nhà nước có thẩm quyền, xuất khẩu dược liệu thuộc danh mục loài, chủng loại dược liệu quý, hiếm, đặc hữu phải kiểm soát.</w:t>
      </w:r>
    </w:p>
    <w:p w14:paraId="73C822BF"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lastRenderedPageBreak/>
        <w:t>5. Bộ Khoa học và Công nghệ có các trách nhiệm sau đây:</w:t>
      </w:r>
    </w:p>
    <w:p w14:paraId="5FE9F923"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pacing w:val="-4"/>
          <w:sz w:val="28"/>
          <w:szCs w:val="28"/>
          <w:lang w:val="vi-VN"/>
        </w:rPr>
        <w:t>a) Trình cấp có thẩm quyền bố trí hoặc bố trí theo thẩm quyền kinh phí từ ngân sách nhà nước hằng năm cho hoạt động khoa học và công nghệ để triển khai nghiên cứu và đưa kết quả nghiên cứu vào ứng dụng trong sản xuất thuốc theo quy định của pháp luật, đặc biệt đối với thuốc thuộc Danh mục sản phẩm quốc gia</w:t>
      </w:r>
      <w:r w:rsidRPr="00FD4C59">
        <w:rPr>
          <w:rFonts w:asciiTheme="majorHAnsi" w:eastAsia="Times New Roman" w:hAnsiTheme="majorHAnsi" w:cstheme="majorHAnsi"/>
          <w:sz w:val="28"/>
          <w:szCs w:val="28"/>
          <w:lang w:val="vi-VN"/>
        </w:rPr>
        <w:t>;</w:t>
      </w:r>
    </w:p>
    <w:p w14:paraId="2E07A861"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Chủ trì, phối hợp với Bộ Nông nghiệp và Môi trường, Bộ Y tế tổ chức nghiên cứu bảo tồn và sử dụng bền vững nguồn gen dược liệu quý, hiếm, đặc hữu; nghiên cứu chọn, tạo giống, nuôi trồng, phòng, chống bệnh, dịch hại trên cây thuốc, động vật làm thuốc và thu hái dược liệu;</w:t>
      </w:r>
    </w:p>
    <w:p w14:paraId="76D363F5"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Chủ trì, phối hợp với Bộ Y tế xây dựng cơ chế, chính sách bảo hộ quyền sở hữu trí tuệ đối với thuốc cổ truyền;</w:t>
      </w:r>
    </w:p>
    <w:p w14:paraId="26AE9C3A"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d) Chủ trì, phối hợp với Bộ, cơ quan ngang Bộ có liên quan xây dựng cơ chế, chính sách áp dụng khoa học và công nghệ để phát triển ngành công nghiệp hóa dược.</w:t>
      </w:r>
    </w:p>
    <w:p w14:paraId="13AC180B"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6. Ủy ban nhân dân cấp tỉnh có các trách nhiệm sau đây:</w:t>
      </w:r>
    </w:p>
    <w:p w14:paraId="4C230F99"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Tổ chức thực hiện văn bản quy phạm pháp luật, chiến lược, chính sách phát triển công nghiệp dược phù hợp với mục tiêu phát triển kinh tế - xã hội và lợi thế của địa phương;</w:t>
      </w:r>
    </w:p>
    <w:p w14:paraId="781A43DC" w14:textId="77777777" w:rsidR="0027748F" w:rsidRPr="00FD4C59" w:rsidRDefault="0027748F"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b) Bố trí quỹ đất cho xây dựng nhà máy, khu công nghiệp dược, dự án phát triển nguồn dược liệu, vùng nuôi trồng dược liệu theo quy định của pháp luật về đất đai.”.</w:t>
      </w:r>
    </w:p>
    <w:p w14:paraId="4A732AA0" w14:textId="02E83943" w:rsidR="003A3611" w:rsidRPr="00FD4C59" w:rsidRDefault="0027748F" w:rsidP="00FC00DC">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4</w:t>
      </w:r>
      <w:r w:rsidR="003A3611" w:rsidRPr="00FD4C59">
        <w:rPr>
          <w:rFonts w:asciiTheme="majorHAnsi" w:eastAsia="Times New Roman" w:hAnsiTheme="majorHAnsi" w:cstheme="majorHAnsi"/>
          <w:b/>
          <w:sz w:val="28"/>
          <w:szCs w:val="28"/>
          <w:lang w:val="vi-VN"/>
        </w:rPr>
        <w:t>. Sửa đổi, bổ sung khoản 3 Điều 13 như sau:</w:t>
      </w:r>
    </w:p>
    <w:p w14:paraId="3F371045" w14:textId="7B26A137" w:rsidR="003A3611" w:rsidRPr="00FD4C59" w:rsidRDefault="003A3611"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eastAsia="Times New Roman"/>
          <w:sz w:val="28"/>
          <w:szCs w:val="28"/>
          <w:lang w:val="vi-VN"/>
        </w:rPr>
        <w:t>3. Có đủ sức khỏe để làm việc theo quy định của pháp luật.</w:t>
      </w:r>
      <w:r w:rsidRPr="00FD4C59">
        <w:rPr>
          <w:rFonts w:asciiTheme="majorHAnsi" w:eastAsia="Times New Roman" w:hAnsiTheme="majorHAnsi" w:cstheme="majorHAnsi"/>
          <w:sz w:val="28"/>
          <w:szCs w:val="28"/>
          <w:lang w:val="vi-VN"/>
        </w:rPr>
        <w:t>”.</w:t>
      </w:r>
    </w:p>
    <w:p w14:paraId="3E78003B" w14:textId="144E08F2" w:rsidR="003A3611" w:rsidRPr="00FD4C59" w:rsidRDefault="0027748F" w:rsidP="00FC00DC">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5</w:t>
      </w:r>
      <w:r w:rsidR="003A3611" w:rsidRPr="00FD4C59">
        <w:rPr>
          <w:rFonts w:asciiTheme="majorHAnsi" w:eastAsia="Times New Roman" w:hAnsiTheme="majorHAnsi" w:cstheme="majorHAnsi"/>
          <w:b/>
          <w:sz w:val="28"/>
          <w:szCs w:val="28"/>
          <w:lang w:val="vi-VN"/>
        </w:rPr>
        <w:t>. Sửa đổi, bổ sung khoản 3 Điều 24 như sau:</w:t>
      </w:r>
    </w:p>
    <w:p w14:paraId="1CADB71F" w14:textId="0FDE09E4" w:rsidR="003A3611" w:rsidRPr="00FD4C59" w:rsidRDefault="003A3611"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“3. Giấy chứng nhận sức khỏe do cơ sở y tế có thẩm quyền cấp, trừ trường hợp Cơ sở dữ liệu nền tảng sổ sức khỏe điện tử được cập nhật, chia sẻ cho cơ quan tiếp nhận hồ sơ.”.</w:t>
      </w:r>
    </w:p>
    <w:p w14:paraId="4F56D203" w14:textId="49E08147" w:rsidR="003A3611" w:rsidRPr="00FD4C59" w:rsidRDefault="0027748F" w:rsidP="00FC00DC">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6</w:t>
      </w:r>
      <w:r w:rsidR="003A3611" w:rsidRPr="00FD4C59">
        <w:rPr>
          <w:rFonts w:asciiTheme="majorHAnsi" w:eastAsia="Times New Roman" w:hAnsiTheme="majorHAnsi" w:cstheme="majorHAnsi"/>
          <w:b/>
          <w:sz w:val="28"/>
          <w:szCs w:val="28"/>
          <w:lang w:val="vi-VN"/>
        </w:rPr>
        <w:t>. Sửa đổi, bổ sung khoản 2 Điều 26 như sau:</w:t>
      </w:r>
    </w:p>
    <w:p w14:paraId="50C3AE4E" w14:textId="4D4A0974" w:rsidR="003A3611" w:rsidRPr="00FD4C59" w:rsidRDefault="003A3611"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2. Các giấy tờ chứng minh nội dung thay đổi. Miễn nộp tài liệu tại điểm này trong trường hợp thông tin thay đổi có thể khai thác được trên Cơ sở dữ liệu quốc gia về dân cư khi Cơ sở dữ liệu này được cập nhật, chia sẻ cho cơ quan tiếp nhận hồ sơ.</w:t>
      </w:r>
      <w:r w:rsidRPr="00FD4C59">
        <w:rPr>
          <w:rFonts w:asciiTheme="majorHAnsi" w:eastAsia="Times New Roman" w:hAnsiTheme="majorHAnsi" w:cstheme="majorHAnsi"/>
          <w:sz w:val="28"/>
          <w:szCs w:val="28"/>
          <w:lang w:val="vi-VN"/>
        </w:rPr>
        <w:t>”.</w:t>
      </w:r>
    </w:p>
    <w:p w14:paraId="563F1377" w14:textId="70C0535F" w:rsidR="008033B4" w:rsidRPr="00FD4C59" w:rsidRDefault="0027748F" w:rsidP="00FC00DC">
      <w:pPr>
        <w:widowControl w:val="0"/>
        <w:suppressAutoHyphens w:val="0"/>
        <w:spacing w:before="120" w:after="12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t>7</w:t>
      </w:r>
      <w:r w:rsidR="008033B4" w:rsidRPr="00FD4C59">
        <w:rPr>
          <w:rFonts w:asciiTheme="majorHAnsi" w:eastAsia="Times New Roman" w:hAnsiTheme="majorHAnsi" w:cstheme="majorHAnsi"/>
          <w:b/>
          <w:sz w:val="28"/>
          <w:szCs w:val="28"/>
          <w:lang w:val="vi-VN"/>
        </w:rPr>
        <w:t>. Sửa đổi, bổ sung điểm a khoản 1 Điều 32 như sau</w:t>
      </w:r>
      <w:r w:rsidR="002347FB" w:rsidRPr="00FD4C59">
        <w:rPr>
          <w:rFonts w:asciiTheme="majorHAnsi" w:eastAsia="Times New Roman" w:hAnsiTheme="majorHAnsi" w:cstheme="majorHAnsi"/>
          <w:b/>
          <w:sz w:val="28"/>
          <w:szCs w:val="28"/>
          <w:lang w:val="vi-VN"/>
        </w:rPr>
        <w:t>:</w:t>
      </w:r>
    </w:p>
    <w:p w14:paraId="75602A30" w14:textId="5BEF8F87" w:rsidR="008033B4" w:rsidRPr="00FD4C59" w:rsidRDefault="008033B4" w:rsidP="00FC00DC">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2C0494" w:rsidRPr="00FD4C59">
        <w:rPr>
          <w:rFonts w:asciiTheme="majorHAnsi" w:eastAsia="Times New Roman" w:hAnsiTheme="majorHAnsi" w:cstheme="majorHAnsi"/>
          <w:sz w:val="28"/>
          <w:szCs w:val="28"/>
          <w:lang w:val="vi-VN"/>
        </w:rPr>
        <w:t>a) Kinh doanh thuốc, nguyên liệu làm thuốc, bao gồm cả hoạt động kinh doanh thuốc, nguyên liệu làm thuốc theo phương thức thương mại điện tử trên nền tảng thương mại điện tử kinh doanh trực tiếp và nền tảng thương mại điện tử trung gian;</w:t>
      </w:r>
      <w:r w:rsidRPr="00FD4C59">
        <w:rPr>
          <w:rFonts w:asciiTheme="majorHAnsi" w:eastAsia="Times New Roman" w:hAnsiTheme="majorHAnsi" w:cstheme="majorHAnsi"/>
          <w:sz w:val="28"/>
          <w:szCs w:val="28"/>
          <w:lang w:val="vi-VN"/>
        </w:rPr>
        <w:t>”.</w:t>
      </w:r>
    </w:p>
    <w:p w14:paraId="7E02D1C8" w14:textId="6EDBA50F" w:rsidR="003A3611" w:rsidRPr="00FD4C59" w:rsidRDefault="0027748F"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sz w:val="28"/>
          <w:szCs w:val="28"/>
          <w:lang w:val="vi-VN"/>
        </w:rPr>
      </w:pPr>
      <w:r w:rsidRPr="00FD4C59">
        <w:rPr>
          <w:rFonts w:asciiTheme="majorHAnsi" w:eastAsia="Times New Roman" w:hAnsiTheme="majorHAnsi" w:cstheme="majorHAnsi"/>
          <w:b/>
          <w:sz w:val="28"/>
          <w:szCs w:val="28"/>
          <w:lang w:val="vi-VN"/>
        </w:rPr>
        <w:lastRenderedPageBreak/>
        <w:t>8</w:t>
      </w:r>
      <w:r w:rsidR="003A3611" w:rsidRPr="00FD4C59">
        <w:rPr>
          <w:rFonts w:asciiTheme="majorHAnsi" w:eastAsia="Times New Roman" w:hAnsiTheme="majorHAnsi" w:cstheme="majorHAnsi"/>
          <w:b/>
          <w:sz w:val="28"/>
          <w:szCs w:val="28"/>
          <w:lang w:val="vi-VN"/>
        </w:rPr>
        <w:t xml:space="preserve">. Sửa đổi, bổ sung </w:t>
      </w:r>
      <w:r w:rsidR="00006B1A" w:rsidRPr="00FD4C59">
        <w:rPr>
          <w:rFonts w:asciiTheme="majorHAnsi" w:eastAsia="Times New Roman" w:hAnsiTheme="majorHAnsi" w:cstheme="majorHAnsi"/>
          <w:b/>
          <w:sz w:val="28"/>
          <w:szCs w:val="28"/>
          <w:lang w:val="vi-VN"/>
        </w:rPr>
        <w:t>một số điểm, khoản của</w:t>
      </w:r>
      <w:r w:rsidR="003A3611" w:rsidRPr="00FD4C59">
        <w:rPr>
          <w:rFonts w:asciiTheme="majorHAnsi" w:eastAsia="Times New Roman" w:hAnsiTheme="majorHAnsi" w:cstheme="majorHAnsi"/>
          <w:b/>
          <w:sz w:val="28"/>
          <w:szCs w:val="28"/>
          <w:lang w:val="vi-VN"/>
        </w:rPr>
        <w:t xml:space="preserve"> Điều 38 như sau:</w:t>
      </w:r>
    </w:p>
    <w:p w14:paraId="4D36D1A1" w14:textId="6578F5C3" w:rsidR="003A3611" w:rsidRPr="00FD4C59" w:rsidRDefault="003A3611" w:rsidP="00FC00DC">
      <w:pPr>
        <w:pStyle w:val="ListParagraph"/>
        <w:widowControl w:val="0"/>
        <w:numPr>
          <w:ilvl w:val="0"/>
          <w:numId w:val="44"/>
        </w:numPr>
        <w:tabs>
          <w:tab w:val="left" w:pos="993"/>
        </w:tabs>
        <w:suppressAutoHyphens w:val="0"/>
        <w:spacing w:before="100" w:after="100" w:line="340" w:lineRule="exact"/>
        <w:ind w:left="0"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Sửa đổi, bổ sung điểm a khoản 1 như sau:</w:t>
      </w:r>
    </w:p>
    <w:p w14:paraId="4B14DD96" w14:textId="6C793997" w:rsidR="003A3611" w:rsidRPr="00FD4C59" w:rsidRDefault="003A3611" w:rsidP="00FC00DC">
      <w:pPr>
        <w:pStyle w:val="ListParagraph"/>
        <w:widowControl w:val="0"/>
        <w:suppressAutoHyphens w:val="0"/>
        <w:spacing w:before="100" w:after="100" w:line="340" w:lineRule="exact"/>
        <w:ind w:left="0"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“a) Đơn đề nghị cấp giấy chứng nhận đủ điều kiện kinh doanh dược có thông tin về mã số thuế</w:t>
      </w:r>
      <w:r w:rsidR="00972F45" w:rsidRPr="00FD4C59">
        <w:rPr>
          <w:rFonts w:asciiTheme="majorHAnsi" w:eastAsia="Times New Roman" w:hAnsiTheme="majorHAnsi" w:cstheme="majorHAnsi"/>
          <w:bCs/>
          <w:sz w:val="28"/>
          <w:szCs w:val="28"/>
          <w:lang w:val="vi-VN"/>
        </w:rPr>
        <w:t xml:space="preserve"> hoặc </w:t>
      </w:r>
      <w:r w:rsidRPr="00FD4C59">
        <w:rPr>
          <w:rFonts w:asciiTheme="majorHAnsi" w:eastAsia="Times New Roman" w:hAnsiTheme="majorHAnsi" w:cstheme="majorHAnsi"/>
          <w:bCs/>
          <w:sz w:val="28"/>
          <w:szCs w:val="28"/>
          <w:lang w:val="vi-VN"/>
        </w:rPr>
        <w:t>mã số doanh nghiệp của cơ sở.”.</w:t>
      </w:r>
    </w:p>
    <w:p w14:paraId="7A85A3FF" w14:textId="01A34A73" w:rsidR="003A3611" w:rsidRPr="00FD4C59" w:rsidRDefault="003A3611" w:rsidP="00FC00DC">
      <w:pPr>
        <w:pStyle w:val="ListParagraph"/>
        <w:widowControl w:val="0"/>
        <w:numPr>
          <w:ilvl w:val="0"/>
          <w:numId w:val="44"/>
        </w:numPr>
        <w:tabs>
          <w:tab w:val="left" w:pos="993"/>
        </w:tabs>
        <w:suppressAutoHyphens w:val="0"/>
        <w:spacing w:before="100" w:after="100" w:line="340" w:lineRule="exact"/>
        <w:ind w:left="0"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Sửa đổi, bổ sung điểm c khoản 1 như sau:</w:t>
      </w:r>
    </w:p>
    <w:p w14:paraId="73F16C0A" w14:textId="7E364B32"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c) Tài liệu pháp lý chứng minh việc thành lập cơ sở. Miễn nộp tài liệu tại điểm này trong trường hợp tài liệu là giấy chứng nhận đăng ký doanh nghiệp.</w:t>
      </w:r>
      <w:r w:rsidRPr="00FD4C59">
        <w:rPr>
          <w:rFonts w:asciiTheme="majorHAnsi" w:eastAsia="Times New Roman" w:hAnsiTheme="majorHAnsi" w:cstheme="majorHAnsi"/>
          <w:sz w:val="28"/>
          <w:szCs w:val="28"/>
          <w:lang w:val="vi-VN"/>
        </w:rPr>
        <w:t>”.</w:t>
      </w:r>
    </w:p>
    <w:p w14:paraId="6C4D7840" w14:textId="4BA5B659"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
          <w:sz w:val="28"/>
          <w:szCs w:val="28"/>
          <w:lang w:val="vi-VN"/>
        </w:rPr>
      </w:pPr>
      <w:r w:rsidRPr="00FD4C59">
        <w:rPr>
          <w:rFonts w:asciiTheme="majorHAnsi" w:eastAsia="Times New Roman" w:hAnsiTheme="majorHAnsi" w:cstheme="majorHAnsi"/>
          <w:bCs/>
          <w:sz w:val="28"/>
          <w:szCs w:val="28"/>
          <w:lang w:val="vi-VN"/>
        </w:rPr>
        <w:t>c</w:t>
      </w:r>
      <w:r w:rsidR="003A3611" w:rsidRPr="00FD4C59">
        <w:rPr>
          <w:rFonts w:asciiTheme="majorHAnsi" w:eastAsia="Times New Roman" w:hAnsiTheme="majorHAnsi" w:cstheme="majorHAnsi"/>
          <w:bCs/>
          <w:sz w:val="28"/>
          <w:szCs w:val="28"/>
          <w:lang w:val="vi-VN"/>
        </w:rPr>
        <w:t>)</w:t>
      </w:r>
      <w:r w:rsidR="003A3611" w:rsidRPr="00FD4C59">
        <w:rPr>
          <w:rFonts w:asciiTheme="majorHAnsi" w:eastAsia="Times New Roman" w:hAnsiTheme="majorHAnsi" w:cstheme="majorHAnsi"/>
          <w:b/>
          <w:sz w:val="28"/>
          <w:szCs w:val="28"/>
          <w:lang w:val="vi-VN"/>
        </w:rPr>
        <w:t xml:space="preserve"> </w:t>
      </w:r>
      <w:r w:rsidR="003A3611" w:rsidRPr="00FD4C59">
        <w:rPr>
          <w:rFonts w:asciiTheme="majorHAnsi" w:eastAsia="Times New Roman" w:hAnsiTheme="majorHAnsi" w:cstheme="majorHAnsi"/>
          <w:bCs/>
          <w:sz w:val="28"/>
          <w:szCs w:val="28"/>
          <w:lang w:val="vi-VN"/>
        </w:rPr>
        <w:t>Sửa đổi, bổ sung điểm a khoản 2 như sau:</w:t>
      </w:r>
    </w:p>
    <w:p w14:paraId="730B1DB1" w14:textId="2F515E22"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
          <w:sz w:val="28"/>
          <w:szCs w:val="28"/>
          <w:lang w:val="vi-VN"/>
        </w:rPr>
      </w:pPr>
      <w:r w:rsidRPr="00FD4C59">
        <w:rPr>
          <w:rFonts w:asciiTheme="majorHAnsi" w:eastAsia="Times New Roman" w:hAnsiTheme="majorHAnsi" w:cstheme="majorHAnsi"/>
          <w:bCs/>
          <w:sz w:val="28"/>
          <w:szCs w:val="28"/>
          <w:lang w:val="vi-VN"/>
        </w:rPr>
        <w:t>“a) Đơn đề nghị cấp giấy chứng nhận đủ điều kiện kinh doanh dược có thông tin về mã số thuế</w:t>
      </w:r>
      <w:r w:rsidR="00972F45" w:rsidRPr="00FD4C59">
        <w:rPr>
          <w:rFonts w:asciiTheme="majorHAnsi" w:eastAsia="Times New Roman" w:hAnsiTheme="majorHAnsi" w:cstheme="majorHAnsi"/>
          <w:bCs/>
          <w:sz w:val="28"/>
          <w:szCs w:val="28"/>
          <w:lang w:val="vi-VN"/>
        </w:rPr>
        <w:t xml:space="preserve"> hoặc </w:t>
      </w:r>
      <w:r w:rsidRPr="00FD4C59">
        <w:rPr>
          <w:rFonts w:asciiTheme="majorHAnsi" w:eastAsia="Times New Roman" w:hAnsiTheme="majorHAnsi" w:cstheme="majorHAnsi"/>
          <w:bCs/>
          <w:sz w:val="28"/>
          <w:szCs w:val="28"/>
          <w:lang w:val="vi-VN"/>
        </w:rPr>
        <w:t>mã số doanh nghiệp của cơ sở;”.</w:t>
      </w:r>
    </w:p>
    <w:p w14:paraId="0C7F059E" w14:textId="5F95041C"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d</w:t>
      </w:r>
      <w:r w:rsidR="003A3611" w:rsidRPr="00FD4C59">
        <w:rPr>
          <w:rFonts w:asciiTheme="majorHAnsi" w:eastAsia="Times New Roman" w:hAnsiTheme="majorHAnsi" w:cstheme="majorHAnsi"/>
          <w:bCs/>
          <w:sz w:val="28"/>
          <w:szCs w:val="28"/>
          <w:lang w:val="vi-VN"/>
        </w:rPr>
        <w:t>) Sửa đổi, bổ sung điểm c khoản 2 như sau:</w:t>
      </w:r>
    </w:p>
    <w:p w14:paraId="00072AAF" w14:textId="2320B875"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E568BF" w:rsidRPr="00FD4C59">
        <w:rPr>
          <w:rFonts w:asciiTheme="majorHAnsi" w:eastAsia="Times New Roman" w:hAnsiTheme="majorHAnsi" w:cstheme="majorHAnsi"/>
          <w:sz w:val="28"/>
          <w:szCs w:val="28"/>
          <w:lang w:val="vi-VN"/>
        </w:rPr>
        <w:t>c) Tài liệu pháp lý chứng minh việc thành lập cơ sở. Miễn nộp tài liệu tại điểm này trong trường hợp tài liệu là giấy chứng nhận đăng ký doanh nghiệp.</w:t>
      </w:r>
      <w:r w:rsidRPr="00FD4C59">
        <w:rPr>
          <w:rFonts w:asciiTheme="majorHAnsi" w:eastAsia="Times New Roman" w:hAnsiTheme="majorHAnsi" w:cstheme="majorHAnsi"/>
          <w:bCs/>
          <w:sz w:val="28"/>
          <w:szCs w:val="28"/>
          <w:lang w:val="vi-VN"/>
        </w:rPr>
        <w:t>”.</w:t>
      </w:r>
    </w:p>
    <w:p w14:paraId="2DFD3C77" w14:textId="72CB8421"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Cs/>
          <w:sz w:val="28"/>
          <w:szCs w:val="28"/>
          <w:lang w:val="vi-VN"/>
        </w:rPr>
      </w:pPr>
      <w:r w:rsidRPr="00FD4C59">
        <w:rPr>
          <w:rFonts w:asciiTheme="majorHAnsi" w:eastAsia="Times New Roman" w:hAnsiTheme="majorHAnsi" w:cstheme="majorHAnsi"/>
          <w:bCs/>
          <w:sz w:val="28"/>
          <w:szCs w:val="28"/>
          <w:lang w:val="vi-VN"/>
        </w:rPr>
        <w:t>đ</w:t>
      </w:r>
      <w:r w:rsidR="003A3611" w:rsidRPr="00FD4C59">
        <w:rPr>
          <w:rFonts w:asciiTheme="majorHAnsi" w:eastAsia="Times New Roman" w:hAnsiTheme="majorHAnsi" w:cstheme="majorHAnsi"/>
          <w:bCs/>
          <w:sz w:val="28"/>
          <w:szCs w:val="28"/>
          <w:lang w:val="vi-VN"/>
        </w:rPr>
        <w:t>) Sửa đổi, bổ sung điểm a khoản 3 như sau:</w:t>
      </w:r>
    </w:p>
    <w:p w14:paraId="6705603F" w14:textId="0498DDA7"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b/>
          <w:sz w:val="28"/>
          <w:szCs w:val="28"/>
          <w:lang w:val="vi-VN"/>
        </w:rPr>
      </w:pPr>
      <w:r w:rsidRPr="00FD4C59">
        <w:rPr>
          <w:rFonts w:asciiTheme="majorHAnsi" w:eastAsia="Times New Roman" w:hAnsiTheme="majorHAnsi" w:cstheme="majorHAnsi"/>
          <w:bCs/>
          <w:sz w:val="28"/>
          <w:szCs w:val="28"/>
          <w:lang w:val="vi-VN"/>
        </w:rPr>
        <w:t>“a) Đơn đề nghị cấp lại giấy chứng nhận đủ điều kiện kinh doanh dược có thông tin về mã số thuế</w:t>
      </w:r>
      <w:r w:rsidR="00972F45" w:rsidRPr="00FD4C59">
        <w:rPr>
          <w:rFonts w:asciiTheme="majorHAnsi" w:eastAsia="Times New Roman" w:hAnsiTheme="majorHAnsi" w:cstheme="majorHAnsi"/>
          <w:bCs/>
          <w:sz w:val="28"/>
          <w:szCs w:val="28"/>
          <w:lang w:val="vi-VN"/>
        </w:rPr>
        <w:t xml:space="preserve"> hoặc </w:t>
      </w:r>
      <w:r w:rsidRPr="00FD4C59">
        <w:rPr>
          <w:rFonts w:asciiTheme="majorHAnsi" w:eastAsia="Times New Roman" w:hAnsiTheme="majorHAnsi" w:cstheme="majorHAnsi"/>
          <w:bCs/>
          <w:sz w:val="28"/>
          <w:szCs w:val="28"/>
          <w:lang w:val="vi-VN"/>
        </w:rPr>
        <w:t>mã số doanh nghiệp của cơ sở;”.</w:t>
      </w:r>
    </w:p>
    <w:p w14:paraId="544A2F25" w14:textId="777C064A"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e</w:t>
      </w:r>
      <w:r w:rsidR="003A3611" w:rsidRPr="00FD4C59">
        <w:rPr>
          <w:rFonts w:asciiTheme="majorHAnsi" w:eastAsia="Times New Roman" w:hAnsiTheme="majorHAnsi" w:cstheme="majorHAnsi"/>
          <w:sz w:val="28"/>
          <w:szCs w:val="28"/>
          <w:lang w:val="vi-VN"/>
        </w:rPr>
        <w:t>)</w:t>
      </w:r>
      <w:r w:rsidR="003A3611" w:rsidRPr="00FD4C59">
        <w:rPr>
          <w:rFonts w:asciiTheme="majorHAnsi" w:eastAsia="Times New Roman" w:hAnsiTheme="majorHAnsi" w:cstheme="majorHAnsi"/>
          <w:sz w:val="28"/>
          <w:szCs w:val="28"/>
          <w:lang w:val="vi-VN"/>
        </w:rPr>
        <w:tab/>
        <w:t>Sửa đổi, bổ sung điểm a khoản 4 như sau:</w:t>
      </w:r>
    </w:p>
    <w:p w14:paraId="3CFF8B9D" w14:textId="6C0A2EAE"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“a) Đơn đề nghị điều chỉnh giấy chứng nhận đủ điều kiện kinh doanh dược có thông tin về mã số thuế</w:t>
      </w:r>
      <w:r w:rsidR="00972F45" w:rsidRPr="00FD4C59">
        <w:rPr>
          <w:rFonts w:asciiTheme="majorHAnsi" w:eastAsia="Times New Roman" w:hAnsiTheme="majorHAnsi" w:cstheme="majorHAnsi"/>
          <w:sz w:val="28"/>
          <w:szCs w:val="28"/>
          <w:lang w:val="vi-VN"/>
        </w:rPr>
        <w:t xml:space="preserve"> hoặc </w:t>
      </w:r>
      <w:r w:rsidRPr="00FD4C59">
        <w:rPr>
          <w:rFonts w:asciiTheme="majorHAnsi" w:eastAsia="Times New Roman" w:hAnsiTheme="majorHAnsi" w:cstheme="majorHAnsi"/>
          <w:sz w:val="28"/>
          <w:szCs w:val="28"/>
          <w:lang w:val="vi-VN"/>
        </w:rPr>
        <w:t>mã số doanh nghiệp của cơ sở.”.</w:t>
      </w:r>
    </w:p>
    <w:p w14:paraId="329BD277" w14:textId="5DADB555" w:rsidR="003A3611" w:rsidRPr="00FD4C59" w:rsidRDefault="009A137E"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g</w:t>
      </w:r>
      <w:r w:rsidR="003A3611" w:rsidRPr="00FD4C59">
        <w:rPr>
          <w:rFonts w:asciiTheme="majorHAnsi" w:eastAsia="Times New Roman" w:hAnsiTheme="majorHAnsi" w:cstheme="majorHAnsi"/>
          <w:sz w:val="28"/>
          <w:szCs w:val="28"/>
          <w:lang w:val="vi-VN"/>
        </w:rPr>
        <w:t>)</w:t>
      </w:r>
      <w:r w:rsidR="003A3611" w:rsidRPr="00FD4C59">
        <w:rPr>
          <w:rFonts w:asciiTheme="majorHAnsi" w:eastAsia="Times New Roman" w:hAnsiTheme="majorHAnsi" w:cstheme="majorHAnsi"/>
          <w:sz w:val="28"/>
          <w:szCs w:val="28"/>
          <w:lang w:val="vi-VN"/>
        </w:rPr>
        <w:tab/>
        <w:t>Sửa đổi, bổ sung điểm c khoản 4 như sau:</w:t>
      </w:r>
    </w:p>
    <w:p w14:paraId="1EE5DD33" w14:textId="77777777" w:rsidR="003A3611" w:rsidRPr="00FD4C59" w:rsidRDefault="003A361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“c) Tài liệu pháp lý chứng minh việc thành lập cơ sở. Miễn nộp tài liệu tại điểm này trong trường hợp tài liệu là giấy chứng nhận đăng ký doanh nghiệp.”.</w:t>
      </w:r>
    </w:p>
    <w:p w14:paraId="7D0C2326" w14:textId="61B28E52" w:rsidR="00F1754B" w:rsidRPr="00FD4C59" w:rsidRDefault="00B8405F"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9</w:t>
      </w:r>
      <w:r w:rsidR="00F1754B" w:rsidRPr="00FD4C59">
        <w:rPr>
          <w:rFonts w:asciiTheme="majorHAnsi" w:eastAsia="Times New Roman" w:hAnsiTheme="majorHAnsi" w:cstheme="majorHAnsi"/>
          <w:b/>
          <w:bCs/>
          <w:sz w:val="28"/>
          <w:szCs w:val="28"/>
          <w:lang w:val="vi-VN"/>
        </w:rPr>
        <w:t>. Sửa đổi, bổ sung điểm e khoản 1 Điều 42 như sau:</w:t>
      </w:r>
    </w:p>
    <w:p w14:paraId="72B543C6" w14:textId="55D3CEA3" w:rsidR="00F1754B" w:rsidRPr="00FD4C59" w:rsidRDefault="00E32791"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sz w:val="28"/>
          <w:szCs w:val="28"/>
          <w:shd w:val="clear" w:color="auto" w:fill="FFFFFF"/>
          <w:lang w:val="vi-VN"/>
        </w:rPr>
        <w:t>“e) Mua, bán thuốc kê đơn kể từ ngày Bộ Y tế công khai giá bán buôn thuốc dự kiến công bố, công bố lại trên Cổng thông tin điện tử của Bộ Y tế”</w:t>
      </w:r>
      <w:r w:rsidR="00F1754B" w:rsidRPr="00FD4C59">
        <w:rPr>
          <w:rFonts w:asciiTheme="majorHAnsi" w:eastAsia="Times New Roman" w:hAnsiTheme="majorHAnsi" w:cstheme="majorHAnsi"/>
          <w:sz w:val="28"/>
          <w:szCs w:val="28"/>
          <w:lang w:val="vi-VN"/>
        </w:rPr>
        <w:t>.</w:t>
      </w:r>
    </w:p>
    <w:p w14:paraId="4F3E37DE" w14:textId="2A1854CC" w:rsidR="008033B4" w:rsidRPr="00FD4C59" w:rsidRDefault="00F1754B"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0</w:t>
      </w:r>
      <w:r w:rsidR="008033B4" w:rsidRPr="00FD4C59">
        <w:rPr>
          <w:rFonts w:asciiTheme="majorHAnsi" w:eastAsia="Times New Roman" w:hAnsiTheme="majorHAnsi" w:cstheme="majorHAnsi"/>
          <w:b/>
          <w:bCs/>
          <w:sz w:val="28"/>
          <w:szCs w:val="28"/>
          <w:lang w:val="vi-VN"/>
        </w:rPr>
        <w:t>. Sửa đổi, bổ sung điểm b khoản 1 Điều 49 như sau:</w:t>
      </w:r>
    </w:p>
    <w:p w14:paraId="34337B62" w14:textId="4AEACB27" w:rsidR="008033B4" w:rsidRPr="00FD4C59" w:rsidRDefault="008033B4"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w:t>
      </w:r>
      <w:r w:rsidR="002C0494" w:rsidRPr="00FD4C59">
        <w:rPr>
          <w:rFonts w:asciiTheme="majorHAnsi" w:eastAsia="Times New Roman" w:hAnsiTheme="majorHAnsi" w:cstheme="majorHAnsi"/>
          <w:sz w:val="28"/>
          <w:szCs w:val="28"/>
          <w:lang w:val="vi-VN"/>
        </w:rPr>
        <w:t>b) Mua và bán lẻ thuốc thuộc Danh mục thuốc thiết yếu phù hợp với cấp chuyên môn kỹ thuật; trường hợp mua, bán thuốc phải kiểm soát đặc biệt và thuốc thuộc Danh mục thuốc hạn chế bán lẻ thực hiện theo quy định tại Điều 34 của Luật này;</w:t>
      </w:r>
      <w:r w:rsidRPr="00FD4C59">
        <w:rPr>
          <w:rFonts w:asciiTheme="majorHAnsi" w:eastAsia="Times New Roman" w:hAnsiTheme="majorHAnsi" w:cstheme="majorHAnsi"/>
          <w:sz w:val="28"/>
          <w:szCs w:val="28"/>
          <w:lang w:val="vi-VN"/>
        </w:rPr>
        <w:t>”.</w:t>
      </w:r>
    </w:p>
    <w:p w14:paraId="64549DD9" w14:textId="1970208A" w:rsidR="008033B4" w:rsidRPr="00FD4C59" w:rsidRDefault="0027748F" w:rsidP="00FC00DC">
      <w:pPr>
        <w:widowControl w:val="0"/>
        <w:tabs>
          <w:tab w:val="left" w:pos="993"/>
        </w:tabs>
        <w:suppressAutoHyphens w:val="0"/>
        <w:spacing w:before="100" w:after="100" w:line="34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1</w:t>
      </w:r>
      <w:r w:rsidR="008033B4" w:rsidRPr="00FD4C59">
        <w:rPr>
          <w:rFonts w:asciiTheme="majorHAnsi" w:eastAsia="Times New Roman" w:hAnsiTheme="majorHAnsi" w:cstheme="majorHAnsi"/>
          <w:b/>
          <w:bCs/>
          <w:sz w:val="28"/>
          <w:szCs w:val="28"/>
          <w:lang w:val="vi-VN"/>
        </w:rPr>
        <w:t>. Sửa đổi, bổ sung khoản 2 Điều 70 như sau:</w:t>
      </w:r>
    </w:p>
    <w:p w14:paraId="1FFE5C0B" w14:textId="2B0B1D4D" w:rsidR="008033B4" w:rsidRPr="00FD4C59" w:rsidRDefault="008033B4" w:rsidP="00FC00DC">
      <w:pPr>
        <w:widowControl w:val="0"/>
        <w:tabs>
          <w:tab w:val="left" w:pos="993"/>
        </w:tabs>
        <w:suppressAutoHyphens w:val="0"/>
        <w:spacing w:before="100" w:after="100" w:line="34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 xml:space="preserve">“2. Thuốc cổ truyền do bệnh viện </w:t>
      </w:r>
      <w:r w:rsidR="00886AA3" w:rsidRPr="00FD4C59">
        <w:rPr>
          <w:rFonts w:asciiTheme="majorHAnsi" w:eastAsia="Times New Roman" w:hAnsiTheme="majorHAnsi" w:cstheme="majorHAnsi"/>
          <w:sz w:val="28"/>
          <w:szCs w:val="28"/>
          <w:lang w:val="vi-VN"/>
        </w:rPr>
        <w:t xml:space="preserve">cấp cơ bản </w:t>
      </w:r>
      <w:r w:rsidRPr="00FD4C59">
        <w:rPr>
          <w:rFonts w:asciiTheme="majorHAnsi" w:eastAsia="Times New Roman" w:hAnsiTheme="majorHAnsi" w:cstheme="majorHAnsi"/>
          <w:sz w:val="28"/>
          <w:szCs w:val="28"/>
          <w:lang w:val="vi-VN"/>
        </w:rPr>
        <w:t xml:space="preserve">có chức năng khám bệnh, chữa bệnh bằng y học cổ truyền </w:t>
      </w:r>
      <w:r w:rsidR="00886AA3" w:rsidRPr="00FD4C59">
        <w:rPr>
          <w:rFonts w:asciiTheme="majorHAnsi" w:eastAsia="Times New Roman" w:hAnsiTheme="majorHAnsi" w:cstheme="majorHAnsi"/>
          <w:sz w:val="28"/>
          <w:szCs w:val="28"/>
          <w:lang w:val="vi-VN"/>
        </w:rPr>
        <w:t xml:space="preserve">mà trước ngày 01 tháng 01 năm 2025 đã được cơ quan có thẩm quyền xác định là tuyến tỉnh trở </w:t>
      </w:r>
      <w:r w:rsidRPr="00FD4C59">
        <w:rPr>
          <w:rFonts w:asciiTheme="majorHAnsi" w:eastAsia="Times New Roman" w:hAnsiTheme="majorHAnsi" w:cstheme="majorHAnsi"/>
          <w:sz w:val="28"/>
          <w:szCs w:val="28"/>
          <w:lang w:val="vi-VN"/>
        </w:rPr>
        <w:t xml:space="preserve">lên chế biến, bào chế được bán cho cơ sở khám bệnh, chữa bệnh có thực hiện hoạt động khám bệnh, chữa bệnh bằng y học cổ truyền khác trong cùng địa bàn tỉnh, thành phố trực thuộc trung ương để điều trị cho </w:t>
      </w:r>
      <w:r w:rsidR="00FC00DC" w:rsidRPr="00FD4C59">
        <w:rPr>
          <w:rFonts w:asciiTheme="majorHAnsi" w:eastAsia="Times New Roman" w:hAnsiTheme="majorHAnsi" w:cstheme="majorHAnsi"/>
          <w:sz w:val="28"/>
          <w:szCs w:val="28"/>
        </w:rPr>
        <w:t>người bệnh</w:t>
      </w:r>
      <w:r w:rsidRPr="00FD4C59">
        <w:rPr>
          <w:rFonts w:asciiTheme="majorHAnsi" w:eastAsia="Times New Roman" w:hAnsiTheme="majorHAnsi" w:cstheme="majorHAnsi"/>
          <w:sz w:val="28"/>
          <w:szCs w:val="28"/>
          <w:lang w:val="vi-VN"/>
        </w:rPr>
        <w:t xml:space="preserve"> tại cơ sở đó.”.</w:t>
      </w:r>
    </w:p>
    <w:p w14:paraId="7363A951" w14:textId="0EC33EC7" w:rsidR="003A3611" w:rsidRPr="00FD4C59" w:rsidRDefault="008033B4"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vi-VN"/>
        </w:rPr>
      </w:pPr>
      <w:bookmarkStart w:id="7" w:name="_Hlk237456410"/>
      <w:r w:rsidRPr="00FD4C59">
        <w:rPr>
          <w:rFonts w:asciiTheme="majorHAnsi" w:eastAsia="Times New Roman" w:hAnsiTheme="majorHAnsi" w:cstheme="majorHAnsi"/>
          <w:b/>
          <w:bCs/>
          <w:sz w:val="28"/>
          <w:szCs w:val="28"/>
          <w:lang w:val="vi-VN"/>
        </w:rPr>
        <w:lastRenderedPageBreak/>
        <w:t>1</w:t>
      </w:r>
      <w:r w:rsidR="00B8405F" w:rsidRPr="00FD4C59">
        <w:rPr>
          <w:rFonts w:asciiTheme="majorHAnsi" w:eastAsia="Times New Roman" w:hAnsiTheme="majorHAnsi" w:cstheme="majorHAnsi"/>
          <w:b/>
          <w:bCs/>
          <w:sz w:val="28"/>
          <w:szCs w:val="28"/>
          <w:lang w:val="vi-VN"/>
        </w:rPr>
        <w:t>2</w:t>
      </w:r>
      <w:r w:rsidR="003A3611" w:rsidRPr="00FD4C59">
        <w:rPr>
          <w:rFonts w:asciiTheme="majorHAnsi" w:eastAsia="Times New Roman" w:hAnsiTheme="majorHAnsi" w:cstheme="majorHAnsi"/>
          <w:b/>
          <w:bCs/>
          <w:sz w:val="28"/>
          <w:szCs w:val="28"/>
          <w:lang w:val="vi-VN"/>
        </w:rPr>
        <w:t>. Sửa đổi, bổ sung khoản 1 Điều 79 như sau:</w:t>
      </w:r>
    </w:p>
    <w:p w14:paraId="516386AE" w14:textId="720534C6" w:rsidR="003A3611" w:rsidRPr="00FD4C59" w:rsidRDefault="003A3611" w:rsidP="00B76B97">
      <w:pPr>
        <w:widowControl w:val="0"/>
        <w:tabs>
          <w:tab w:val="left" w:pos="993"/>
        </w:tabs>
        <w:suppressAutoHyphens w:val="0"/>
        <w:spacing w:before="120" w:after="120" w:line="380" w:lineRule="exact"/>
        <w:ind w:firstLine="720"/>
        <w:jc w:val="both"/>
        <w:rPr>
          <w:rFonts w:asciiTheme="majorHAnsi" w:eastAsia="Times New Roman" w:hAnsiTheme="majorHAnsi" w:cstheme="majorHAnsi"/>
          <w:sz w:val="28"/>
          <w:szCs w:val="28"/>
          <w:lang w:val="vi-VN"/>
        </w:rPr>
      </w:pPr>
      <w:bookmarkStart w:id="8" w:name="_Hlk229124665"/>
      <w:r w:rsidRPr="00FD4C59">
        <w:rPr>
          <w:rFonts w:asciiTheme="majorHAnsi" w:eastAsia="Times New Roman" w:hAnsiTheme="majorHAnsi" w:cstheme="majorHAnsi"/>
          <w:sz w:val="28"/>
          <w:szCs w:val="28"/>
          <w:lang w:val="vi-VN"/>
        </w:rPr>
        <w:t xml:space="preserve">“1. Việc quảng cáo thuốc thực hiện theo đúng nội dung quảng cáo đã được </w:t>
      </w:r>
      <w:r w:rsidR="00E75197" w:rsidRPr="00FD4C59">
        <w:rPr>
          <w:sz w:val="28"/>
          <w:szCs w:val="28"/>
          <w:lang w:val="vi-VN"/>
        </w:rPr>
        <w:t xml:space="preserve">cơ quan chuyên môn thuộc Ủy ban nhân dân cấp tỉnh thực hiện quản lý nhà nước về y tế </w:t>
      </w:r>
      <w:r w:rsidRPr="00FD4C59">
        <w:rPr>
          <w:rFonts w:asciiTheme="majorHAnsi" w:eastAsia="Times New Roman" w:hAnsiTheme="majorHAnsi" w:cstheme="majorHAnsi"/>
          <w:sz w:val="28"/>
          <w:szCs w:val="28"/>
          <w:lang w:val="vi-VN"/>
        </w:rPr>
        <w:t>xác nhận và theo quy định của pháp luật về quảng cáo có liên quan.</w:t>
      </w:r>
    </w:p>
    <w:p w14:paraId="72329D98" w14:textId="447877D3" w:rsidR="003A3611" w:rsidRPr="00FD4C59" w:rsidRDefault="003A3611" w:rsidP="00B76B97">
      <w:pPr>
        <w:widowControl w:val="0"/>
        <w:tabs>
          <w:tab w:val="left" w:pos="993"/>
        </w:tabs>
        <w:suppressAutoHyphens w:val="0"/>
        <w:spacing w:before="120" w:after="120" w:line="38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 xml:space="preserve">Trong thời hạn 15 ngày làm việc kể từ ngày nhận đủ hồ sơ đề nghị xác nhận nội dung quảng cáo thuốc, </w:t>
      </w:r>
      <w:r w:rsidR="00E75197" w:rsidRPr="00FD4C59">
        <w:rPr>
          <w:sz w:val="28"/>
          <w:szCs w:val="28"/>
          <w:lang w:val="vi-VN"/>
        </w:rPr>
        <w:t xml:space="preserve">cơ quan chuyên môn thuộc Ủy ban nhân dân cấp tỉnh thực hiện quản lý nhà nước về y tế </w:t>
      </w:r>
      <w:r w:rsidRPr="00FD4C59">
        <w:rPr>
          <w:rFonts w:asciiTheme="majorHAnsi" w:eastAsia="Times New Roman" w:hAnsiTheme="majorHAnsi" w:cstheme="majorHAnsi"/>
          <w:sz w:val="28"/>
          <w:szCs w:val="28"/>
          <w:lang w:val="vi-VN"/>
        </w:rPr>
        <w:t xml:space="preserve">thẩm định và </w:t>
      </w:r>
      <w:bookmarkStart w:id="9" w:name="_Hlk237456390"/>
      <w:r w:rsidRPr="00FD4C59">
        <w:rPr>
          <w:rFonts w:asciiTheme="majorHAnsi" w:eastAsia="Times New Roman" w:hAnsiTheme="majorHAnsi" w:cstheme="majorHAnsi"/>
          <w:sz w:val="28"/>
          <w:szCs w:val="28"/>
          <w:lang w:val="vi-VN"/>
        </w:rPr>
        <w:t>cấp giấy xác nhận nội dung quảng cáo thuốc</w:t>
      </w:r>
      <w:bookmarkEnd w:id="9"/>
      <w:r w:rsidRPr="00FD4C59">
        <w:rPr>
          <w:rFonts w:asciiTheme="majorHAnsi" w:eastAsia="Times New Roman" w:hAnsiTheme="majorHAnsi" w:cstheme="majorHAnsi"/>
          <w:sz w:val="28"/>
          <w:szCs w:val="28"/>
          <w:lang w:val="vi-VN"/>
        </w:rPr>
        <w:t xml:space="preserve">. Trường hợp không cấp giấy xác nhận nội dung quảng cáo hoặc có yêu cầu sửa đổi, bổ sung nội dung quảng cáo, </w:t>
      </w:r>
      <w:r w:rsidR="00E75197" w:rsidRPr="00FD4C59">
        <w:rPr>
          <w:sz w:val="28"/>
          <w:szCs w:val="28"/>
          <w:lang w:val="vi-VN"/>
        </w:rPr>
        <w:t xml:space="preserve">cơ quan chuyên môn thuộc Ủy ban nhân dân cấp tỉnh thực hiện quản lý nhà nước về y tế </w:t>
      </w:r>
      <w:r w:rsidRPr="00FD4C59">
        <w:rPr>
          <w:rFonts w:asciiTheme="majorHAnsi" w:eastAsia="Times New Roman" w:hAnsiTheme="majorHAnsi" w:cstheme="majorHAnsi"/>
          <w:sz w:val="28"/>
          <w:szCs w:val="28"/>
          <w:lang w:val="vi-VN"/>
        </w:rPr>
        <w:t>phải trả lời bằng văn bản và nêu rõ lý do.</w:t>
      </w:r>
      <w:bookmarkEnd w:id="8"/>
      <w:r w:rsidRPr="00FD4C59">
        <w:rPr>
          <w:rFonts w:asciiTheme="majorHAnsi" w:eastAsia="Times New Roman" w:hAnsiTheme="majorHAnsi" w:cstheme="majorHAnsi"/>
          <w:sz w:val="28"/>
          <w:szCs w:val="28"/>
          <w:lang w:val="vi-VN"/>
        </w:rPr>
        <w:t>”.</w:t>
      </w:r>
    </w:p>
    <w:p w14:paraId="7032F2BD" w14:textId="46BFDDFF" w:rsidR="00886AA3" w:rsidRPr="00FD4C59" w:rsidRDefault="00886AA3" w:rsidP="00B76B97">
      <w:pPr>
        <w:widowControl w:val="0"/>
        <w:tabs>
          <w:tab w:val="left" w:pos="993"/>
        </w:tabs>
        <w:suppressAutoHyphens w:val="0"/>
        <w:spacing w:before="120" w:after="120" w:line="38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3</w:t>
      </w:r>
      <w:r w:rsidRPr="00FD4C59">
        <w:rPr>
          <w:rFonts w:asciiTheme="majorHAnsi" w:eastAsia="Times New Roman" w:hAnsiTheme="majorHAnsi" w:cstheme="majorHAnsi"/>
          <w:b/>
          <w:bCs/>
          <w:sz w:val="28"/>
          <w:szCs w:val="28"/>
          <w:lang w:val="vi-VN"/>
        </w:rPr>
        <w:t>. Sửa đổi, bổ sung khoản 1 Điều 84 như sau:</w:t>
      </w:r>
    </w:p>
    <w:p w14:paraId="58D1C788" w14:textId="67537182" w:rsidR="00886AA3" w:rsidRPr="00FD4C59" w:rsidRDefault="00886AA3" w:rsidP="00B76B97">
      <w:pPr>
        <w:widowControl w:val="0"/>
        <w:tabs>
          <w:tab w:val="left" w:pos="993"/>
        </w:tabs>
        <w:suppressAutoHyphens w:val="0"/>
        <w:spacing w:before="120" w:after="120" w:line="38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“Người đứng đầu cơ sở khám bệnh, chữa bệnh có trách nhiệm bảo đảm cung ứng đủ thuốc có chất lượng phục vụ cho nhu cầu cấp cứu, khám bệnh, chữa bệnh tại cơ sở khám bệnh, chữa bệnh; tổ chức bán thuốc ban đêm tại cơ sở khám bệnh, chữa bệnh cấp cơ bản trở lên”.</w:t>
      </w:r>
    </w:p>
    <w:p w14:paraId="68DC512A" w14:textId="295D5206" w:rsidR="00F1754B" w:rsidRPr="00FD4C59" w:rsidRDefault="00F1754B"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B8405F" w:rsidRPr="00FD4C59">
        <w:rPr>
          <w:rFonts w:asciiTheme="majorHAnsi" w:eastAsia="Times New Roman" w:hAnsiTheme="majorHAnsi" w:cstheme="majorHAnsi"/>
          <w:b/>
          <w:bCs/>
          <w:sz w:val="28"/>
          <w:szCs w:val="28"/>
          <w:lang w:val="vi-VN"/>
        </w:rPr>
        <w:t>4</w:t>
      </w:r>
      <w:r w:rsidRPr="00FD4C59">
        <w:rPr>
          <w:rFonts w:asciiTheme="majorHAnsi" w:eastAsia="Times New Roman" w:hAnsiTheme="majorHAnsi" w:cstheme="majorHAnsi"/>
          <w:b/>
          <w:bCs/>
          <w:sz w:val="28"/>
          <w:szCs w:val="28"/>
          <w:lang w:val="vi-VN"/>
        </w:rPr>
        <w:t>. Sửa đổi, bổ sung khoản 11 Điều 107 như sau:</w:t>
      </w:r>
    </w:p>
    <w:p w14:paraId="396AD940" w14:textId="35AE23ED" w:rsidR="00F1754B" w:rsidRPr="00FD4C59" w:rsidRDefault="00F1754B"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pacing w:val="4"/>
          <w:sz w:val="28"/>
          <w:szCs w:val="28"/>
          <w:lang w:val="vi-VN"/>
        </w:rPr>
        <w:t>“</w:t>
      </w:r>
      <w:r w:rsidR="00C179AA" w:rsidRPr="00FD4C59">
        <w:rPr>
          <w:rFonts w:asciiTheme="majorHAnsi" w:hAnsiTheme="majorHAnsi"/>
          <w:spacing w:val="4"/>
          <w:sz w:val="28"/>
          <w:szCs w:val="28"/>
          <w:lang w:val="vi-VN"/>
        </w:rPr>
        <w:t>11. Chính phủ quy định chi tiết phương pháp xác định giá bán buôn thuốc dự kiến của cơ sở nhập khẩu, cơ sở sản xuất thuốc; việc công bố, công bố lại giá bán buôn thuốc dự kiến đối với thuốc kê đơn và khoản 4, khoản 10 Điều này</w:t>
      </w:r>
      <w:r w:rsidR="00FA74B1" w:rsidRPr="00FD4C59">
        <w:rPr>
          <w:rFonts w:asciiTheme="majorHAnsi" w:hAnsiTheme="majorHAnsi"/>
          <w:spacing w:val="4"/>
          <w:sz w:val="28"/>
          <w:szCs w:val="28"/>
          <w:lang w:val="vi-VN"/>
        </w:rPr>
        <w:t xml:space="preserve">; quy định việc liên </w:t>
      </w:r>
      <w:r w:rsidR="00FA74B1" w:rsidRPr="00FD4C59">
        <w:rPr>
          <w:rFonts w:asciiTheme="majorHAnsi" w:eastAsia="Times New Roman" w:hAnsiTheme="majorHAnsi"/>
          <w:spacing w:val="4"/>
          <w:sz w:val="28"/>
          <w:szCs w:val="28"/>
          <w:lang w:val="de-DE"/>
        </w:rPr>
        <w:t xml:space="preserve">thông, chia sẻ dữ liệu liên quan đến quản lý thuốc, </w:t>
      </w:r>
      <w:r w:rsidR="00FA74B1" w:rsidRPr="00FD4C59">
        <w:rPr>
          <w:rFonts w:asciiTheme="majorHAnsi" w:hAnsiTheme="majorHAnsi"/>
          <w:spacing w:val="4"/>
          <w:sz w:val="28"/>
          <w:szCs w:val="28"/>
          <w:shd w:val="clear" w:color="auto" w:fill="FFFFFF"/>
          <w:lang w:val="vi-VN"/>
        </w:rPr>
        <w:t>nguyên liệu làm thuốc</w:t>
      </w:r>
      <w:r w:rsidR="00FA74B1" w:rsidRPr="00FD4C59">
        <w:rPr>
          <w:sz w:val="28"/>
          <w:szCs w:val="28"/>
          <w:shd w:val="clear" w:color="auto" w:fill="FFFFFF"/>
          <w:lang w:val="vi-VN"/>
        </w:rPr>
        <w:t>.</w:t>
      </w:r>
      <w:r w:rsidRPr="00FD4C59">
        <w:rPr>
          <w:rFonts w:asciiTheme="majorHAnsi" w:eastAsia="Times New Roman" w:hAnsiTheme="majorHAnsi" w:cstheme="majorHAnsi"/>
          <w:sz w:val="28"/>
          <w:szCs w:val="28"/>
          <w:lang w:val="vi-VN"/>
        </w:rPr>
        <w:t>”</w:t>
      </w:r>
      <w:r w:rsidR="005D00A9" w:rsidRPr="00FD4C59">
        <w:rPr>
          <w:rFonts w:asciiTheme="majorHAnsi" w:eastAsia="Times New Roman" w:hAnsiTheme="majorHAnsi" w:cstheme="majorHAnsi"/>
          <w:sz w:val="28"/>
          <w:szCs w:val="28"/>
          <w:lang w:val="vi-VN"/>
        </w:rPr>
        <w:t>.</w:t>
      </w:r>
    </w:p>
    <w:p w14:paraId="7957CACC" w14:textId="50AC81F9" w:rsidR="005D00A9" w:rsidRPr="00FD4C59" w:rsidRDefault="005D00A9"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b/>
          <w:bCs/>
          <w:sz w:val="28"/>
          <w:szCs w:val="28"/>
          <w:lang w:val="vi-VN"/>
        </w:rPr>
      </w:pPr>
      <w:r w:rsidRPr="00FD4C59">
        <w:rPr>
          <w:rFonts w:asciiTheme="majorHAnsi" w:eastAsia="Times New Roman" w:hAnsiTheme="majorHAnsi" w:cstheme="majorHAnsi"/>
          <w:b/>
          <w:bCs/>
          <w:sz w:val="28"/>
          <w:szCs w:val="28"/>
          <w:lang w:val="vi-VN"/>
        </w:rPr>
        <w:t>1</w:t>
      </w:r>
      <w:r w:rsidR="00526F71" w:rsidRPr="00FD4C59">
        <w:rPr>
          <w:rFonts w:asciiTheme="majorHAnsi" w:eastAsia="Times New Roman" w:hAnsiTheme="majorHAnsi" w:cstheme="majorHAnsi"/>
          <w:b/>
          <w:bCs/>
          <w:sz w:val="28"/>
          <w:szCs w:val="28"/>
          <w:lang w:val="vi-VN"/>
        </w:rPr>
        <w:t>6</w:t>
      </w:r>
      <w:r w:rsidRPr="00FD4C59">
        <w:rPr>
          <w:rFonts w:asciiTheme="majorHAnsi" w:eastAsia="Times New Roman" w:hAnsiTheme="majorHAnsi" w:cstheme="majorHAnsi"/>
          <w:b/>
          <w:bCs/>
          <w:sz w:val="28"/>
          <w:szCs w:val="28"/>
          <w:lang w:val="vi-VN"/>
        </w:rPr>
        <w:t>. Sửa đổi, bổ sung Điều 115 như sau:</w:t>
      </w:r>
    </w:p>
    <w:p w14:paraId="2A2E08AA" w14:textId="36882650" w:rsidR="005D00A9" w:rsidRPr="00FD4C59" w:rsidRDefault="005D00A9"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“5. Các hồ sơ đề nghị xác nhận nội dung quảng cáo thuốc đã nộp trước ngày 01 tháng 7 năm 2027 thì Bộ Y tế tiếp tục giải quyết theo quy định của các văn bản quy phạm pháp luật tại thời điểm tiếp nhận hồ sơ cho đến khi kết thúc thủ tục hành chính.</w:t>
      </w:r>
    </w:p>
    <w:p w14:paraId="430F239F" w14:textId="77777777" w:rsidR="005D00A9" w:rsidRPr="00FD4C59" w:rsidRDefault="005D00A9"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6. Giấy xác nhận nội dung quảng cáo thuốc được Bộ Y tế cấp thì được tiếp tục sử dụng đến hết hiệu lực theo quy định.</w:t>
      </w:r>
    </w:p>
    <w:p w14:paraId="22A64518" w14:textId="77777777" w:rsidR="0086017C" w:rsidRPr="00FD4C59" w:rsidRDefault="005D00A9"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7. Đối với hồ sơ đăng ký sinh phẩm đã nộp trước ngày Luật này có hiệu lực thì cơ quan tiếp nhận hồ sơ tiếp tục giải quyết theo quy định của các văn bản quy phạm pháp luật tại thời điểm tiếp nhận hồ sơ cho đến khi kết thúc thủ tục hành chính, trừ trường hợp cơ sở đề nghị thực hiện theo quy định của Luật này.</w:t>
      </w:r>
    </w:p>
    <w:p w14:paraId="768B5B31" w14:textId="2364CF1E" w:rsidR="005D00A9" w:rsidRPr="00FD4C59" w:rsidRDefault="0086017C"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vi-VN"/>
        </w:rPr>
      </w:pPr>
      <w:r w:rsidRPr="00FD4C59">
        <w:rPr>
          <w:rFonts w:asciiTheme="majorHAnsi" w:hAnsiTheme="majorHAnsi" w:cstheme="majorHAnsi"/>
          <w:sz w:val="28"/>
          <w:szCs w:val="28"/>
          <w:lang w:val="nl-NL"/>
        </w:rPr>
        <w:t xml:space="preserve">8. </w:t>
      </w:r>
      <w:r w:rsidR="00526F71" w:rsidRPr="00FD4C59">
        <w:rPr>
          <w:sz w:val="28"/>
          <w:szCs w:val="28"/>
          <w:lang w:val="vi-VN"/>
        </w:rPr>
        <w:t xml:space="preserve">Cơ sở nhập khẩu, cơ sở sản xuất thuốc có trách nhiệm thực hiện quy định về xác định giá bán buôn thuốc dự kiến </w:t>
      </w:r>
      <w:r w:rsidRPr="00FD4C59">
        <w:rPr>
          <w:rFonts w:asciiTheme="majorHAnsi" w:hAnsiTheme="majorHAnsi" w:cstheme="majorHAnsi"/>
          <w:sz w:val="28"/>
          <w:szCs w:val="28"/>
          <w:lang w:val="nl-NL"/>
        </w:rPr>
        <w:t>chậm nhất từ ngày 01 tháng 01 năm 2029</w:t>
      </w:r>
      <w:r w:rsidR="005D00A9" w:rsidRPr="00FD4C59">
        <w:rPr>
          <w:rFonts w:asciiTheme="majorHAnsi" w:eastAsia="Times New Roman" w:hAnsiTheme="majorHAnsi" w:cstheme="majorHAnsi"/>
          <w:sz w:val="28"/>
          <w:szCs w:val="28"/>
          <w:lang w:val="vi-VN"/>
        </w:rPr>
        <w:t>”.</w:t>
      </w:r>
    </w:p>
    <w:p w14:paraId="79ACBFCA" w14:textId="40B309AD" w:rsidR="00255FB0" w:rsidRPr="00FD4C59" w:rsidRDefault="00255FB0" w:rsidP="00B76B97">
      <w:pPr>
        <w:pStyle w:val="ListParagraph"/>
        <w:widowControl w:val="0"/>
        <w:tabs>
          <w:tab w:val="left" w:pos="1276"/>
          <w:tab w:val="left" w:pos="1560"/>
        </w:tabs>
        <w:suppressAutoHyphens w:val="0"/>
        <w:spacing w:before="100" w:after="100" w:line="36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lastRenderedPageBreak/>
        <w:t>Điều 5. Sửa đổi, bổ sung một số điều của Luật Người cao tuổi</w:t>
      </w:r>
    </w:p>
    <w:p w14:paraId="63BCA310" w14:textId="0A062808" w:rsidR="00255FB0" w:rsidRPr="00FD4C59" w:rsidRDefault="00255FB0"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Sửa đổi, bổ sung Điều 28 như sau:</w:t>
      </w:r>
    </w:p>
    <w:p w14:paraId="56C87AFF"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b/>
          <w:bCs/>
          <w:sz w:val="28"/>
          <w:szCs w:val="28"/>
          <w:lang w:val="nl-NL"/>
        </w:rPr>
        <w:t>Điều 28. Cơ quan quản lý nhà nước về công tác người cao tuổi</w:t>
      </w:r>
    </w:p>
    <w:p w14:paraId="64236ED6"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1. Chính phủ thống nhất quản lý nhà nước về công tác người cao tuổi.</w:t>
      </w:r>
    </w:p>
    <w:p w14:paraId="3E5FFEA7"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2. Bộ Y tế chịu trách nhiệm trước Chính phủ thực hiện quản lý nhà nước về công tác người cao tuổi.</w:t>
      </w:r>
    </w:p>
    <w:p w14:paraId="03B930A0" w14:textId="77777777"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3. Bộ, cơ quan ngang bộ trong phạm vi nhiệm vụ, quyền hạn của mình có trách nhiệm phối hợp với Bộ Y tế thực hiện quản lý nhà nước về công tác người cao tuổi theo phân công của Chính phủ.</w:t>
      </w:r>
    </w:p>
    <w:p w14:paraId="728B2970" w14:textId="7932D535" w:rsidR="00255FB0" w:rsidRPr="00FD4C59" w:rsidRDefault="00255FB0" w:rsidP="00B76B97">
      <w:pPr>
        <w:widowControl w:val="0"/>
        <w:tabs>
          <w:tab w:val="left" w:pos="993"/>
        </w:tabs>
        <w:suppressAutoHyphens w:val="0"/>
        <w:spacing w:before="100" w:after="100" w:line="36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pacing w:val="6"/>
          <w:sz w:val="28"/>
          <w:szCs w:val="28"/>
          <w:lang w:val="nl-NL"/>
        </w:rPr>
        <w:t>4. Ủy ban nhân dân các cấp trong phạm vi nhiệm vụ, quyền hạn của mình thực hiện quản lý nhà nước về công tác người cao tuổi; lồng ghép hoạt động về người cao tuổi vào kế hoạch phát triển kinh tế - xã hội của địa phương; tạo điều kiện cho cơ quan, tổ chức, cá nhân tham gia chăm sóc, phát huy vai trò người cao tuổi</w:t>
      </w:r>
      <w:r w:rsidRPr="00FD4C59">
        <w:rPr>
          <w:rFonts w:asciiTheme="majorHAnsi" w:eastAsia="Times New Roman" w:hAnsiTheme="majorHAnsi" w:cstheme="majorHAnsi"/>
          <w:sz w:val="28"/>
          <w:szCs w:val="28"/>
          <w:lang w:val="nl-NL"/>
        </w:rPr>
        <w:t>.”</w:t>
      </w:r>
      <w:r w:rsidR="005D00A9" w:rsidRPr="00FD4C59">
        <w:rPr>
          <w:rFonts w:asciiTheme="majorHAnsi" w:eastAsia="Times New Roman" w:hAnsiTheme="majorHAnsi" w:cstheme="majorHAnsi"/>
          <w:sz w:val="28"/>
          <w:szCs w:val="28"/>
          <w:lang w:val="nl-NL"/>
        </w:rPr>
        <w:t>.</w:t>
      </w:r>
    </w:p>
    <w:p w14:paraId="7D380F1E" w14:textId="4195582E" w:rsidR="00FC00DC" w:rsidRPr="00FD4C59" w:rsidRDefault="00FC00DC" w:rsidP="00FC00DC">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2. Thay thế cụm từ “thị trấn” bằng cụm từ “đặc khu” tại khoản 1, khoản 2 Điều 13; khoản 3 Điều 21; khoản 1, khoản 2 Điều 22.</w:t>
      </w:r>
    </w:p>
    <w:p w14:paraId="4B8530A7" w14:textId="463DC218" w:rsidR="00255FB0" w:rsidRPr="00FD4C59" w:rsidRDefault="00FC00DC" w:rsidP="00B76B97">
      <w:pPr>
        <w:widowControl w:val="0"/>
        <w:tabs>
          <w:tab w:val="left" w:pos="993"/>
        </w:tabs>
        <w:suppressAutoHyphens w:val="0"/>
        <w:spacing w:before="100" w:after="100" w:line="36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3</w:t>
      </w:r>
      <w:r w:rsidR="00255FB0" w:rsidRPr="00FD4C59">
        <w:rPr>
          <w:rFonts w:asciiTheme="majorHAnsi" w:eastAsia="Times New Roman" w:hAnsiTheme="majorHAnsi" w:cstheme="majorHAnsi"/>
          <w:sz w:val="28"/>
          <w:szCs w:val="28"/>
          <w:lang w:val="nl-NL"/>
        </w:rPr>
        <w:t xml:space="preserve">. Bãi bỏ Điều 29. </w:t>
      </w:r>
    </w:p>
    <w:p w14:paraId="170A19AF" w14:textId="1D57C655" w:rsidR="00255FB0" w:rsidRPr="00FD4C59" w:rsidRDefault="00255FB0" w:rsidP="00B76B97">
      <w:pPr>
        <w:pStyle w:val="ListParagraph"/>
        <w:widowControl w:val="0"/>
        <w:tabs>
          <w:tab w:val="left" w:pos="1276"/>
          <w:tab w:val="left" w:pos="1560"/>
        </w:tabs>
        <w:suppressAutoHyphens w:val="0"/>
        <w:spacing w:before="120" w:after="120" w:line="340" w:lineRule="exact"/>
        <w:ind w:left="0" w:firstLine="72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 xml:space="preserve">Điều 6. Sửa đổi, bổ sung một số điều của Luật Bảo hiểm y tế </w:t>
      </w:r>
    </w:p>
    <w:p w14:paraId="1B404BFC" w14:textId="77777777" w:rsidR="00B76B97" w:rsidRPr="00FD4C59" w:rsidRDefault="00B76B97" w:rsidP="00B76B97">
      <w:pPr>
        <w:adjustRightInd w:val="0"/>
        <w:snapToGrid w:val="0"/>
        <w:spacing w:before="120" w:after="120" w:line="340" w:lineRule="exact"/>
        <w:ind w:firstLine="720"/>
        <w:jc w:val="both"/>
        <w:outlineLvl w:val="1"/>
        <w:rPr>
          <w:bCs/>
          <w:spacing w:val="-2"/>
          <w:sz w:val="28"/>
          <w:szCs w:val="28"/>
          <w:lang w:val="nl-NL"/>
        </w:rPr>
      </w:pPr>
      <w:r w:rsidRPr="00FD4C59">
        <w:rPr>
          <w:bCs/>
          <w:spacing w:val="-2"/>
          <w:sz w:val="28"/>
          <w:szCs w:val="28"/>
          <w:lang w:val="nl-NL"/>
        </w:rPr>
        <w:t>1. Sửa đổi bổ sung điểm g khoản 1 Điều 12 như sau:</w:t>
      </w:r>
    </w:p>
    <w:p w14:paraId="0CAFCF47" w14:textId="77777777" w:rsidR="00B76B97" w:rsidRPr="00FD4C59" w:rsidRDefault="00B76B97" w:rsidP="00B76B97">
      <w:pPr>
        <w:adjustRightInd w:val="0"/>
        <w:snapToGrid w:val="0"/>
        <w:spacing w:before="120" w:after="120" w:line="340" w:lineRule="exact"/>
        <w:ind w:firstLine="720"/>
        <w:jc w:val="both"/>
        <w:rPr>
          <w:spacing w:val="-2"/>
          <w:sz w:val="28"/>
          <w:szCs w:val="28"/>
          <w:lang w:val="nl-NL"/>
        </w:rPr>
      </w:pPr>
      <w:r w:rsidRPr="00FD4C59">
        <w:rPr>
          <w:spacing w:val="-2"/>
          <w:sz w:val="28"/>
          <w:szCs w:val="28"/>
          <w:lang w:val="nl-NL"/>
        </w:rPr>
        <w:t>“Người hoạt động không chuyên trách hưởng phụ cấp từ ngân sách nhà nước theo quy định của pháp luật về chính quyền địa phương khôn</w:t>
      </w:r>
      <w:r w:rsidRPr="00FD4C59">
        <w:rPr>
          <w:spacing w:val="-2"/>
          <w:sz w:val="28"/>
          <w:szCs w:val="28"/>
          <w:lang w:val="vi-VN"/>
        </w:rPr>
        <w:t>g bao gồm</w:t>
      </w:r>
      <w:r w:rsidRPr="00FD4C59">
        <w:rPr>
          <w:spacing w:val="-2"/>
          <w:sz w:val="28"/>
          <w:szCs w:val="28"/>
          <w:lang w:val="nl-NL"/>
        </w:rPr>
        <w:t xml:space="preserve"> đối tượng người hoạt động không chuyên trách ở thôn, tổ dân phố;”</w:t>
      </w:r>
    </w:p>
    <w:p w14:paraId="4E354920" w14:textId="4D5336FB" w:rsidR="00255FB0" w:rsidRPr="00FD4C59" w:rsidRDefault="00B76B97" w:rsidP="00B76B97">
      <w:pPr>
        <w:widowControl w:val="0"/>
        <w:tabs>
          <w:tab w:val="left" w:pos="993"/>
        </w:tabs>
        <w:suppressAutoHyphens w:val="0"/>
        <w:spacing w:before="120" w:after="120" w:line="34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 xml:space="preserve">2. </w:t>
      </w:r>
      <w:r w:rsidR="00255FB0" w:rsidRPr="00FD4C59">
        <w:rPr>
          <w:rFonts w:asciiTheme="majorHAnsi" w:eastAsia="Times New Roman" w:hAnsiTheme="majorHAnsi" w:cstheme="majorHAnsi"/>
          <w:sz w:val="28"/>
          <w:szCs w:val="28"/>
          <w:lang w:val="nl-NL"/>
        </w:rPr>
        <w:t xml:space="preserve">Sửa đổi, bổ sung </w:t>
      </w:r>
      <w:r w:rsidR="00393828" w:rsidRPr="00FD4C59">
        <w:rPr>
          <w:rFonts w:asciiTheme="majorHAnsi" w:eastAsia="Times New Roman" w:hAnsiTheme="majorHAnsi" w:cstheme="majorHAnsi"/>
          <w:sz w:val="28"/>
          <w:szCs w:val="28"/>
          <w:lang w:val="nl-NL"/>
        </w:rPr>
        <w:t xml:space="preserve">điểm c khoản 1 </w:t>
      </w:r>
      <w:r w:rsidR="00255FB0" w:rsidRPr="00FD4C59">
        <w:rPr>
          <w:rFonts w:asciiTheme="majorHAnsi" w:eastAsia="Times New Roman" w:hAnsiTheme="majorHAnsi" w:cstheme="majorHAnsi"/>
          <w:sz w:val="28"/>
          <w:szCs w:val="28"/>
          <w:lang w:val="nl-NL"/>
        </w:rPr>
        <w:t>Điều 22 như sau</w:t>
      </w:r>
      <w:r w:rsidR="006E352C" w:rsidRPr="00FD4C59">
        <w:rPr>
          <w:rFonts w:asciiTheme="majorHAnsi" w:eastAsia="Times New Roman" w:hAnsiTheme="majorHAnsi" w:cstheme="majorHAnsi"/>
          <w:sz w:val="28"/>
          <w:szCs w:val="28"/>
          <w:lang w:val="nl-NL"/>
        </w:rPr>
        <w:t>:</w:t>
      </w:r>
    </w:p>
    <w:p w14:paraId="79881E38" w14:textId="7C8629C8" w:rsidR="00255FB0" w:rsidRPr="00FD4C59" w:rsidRDefault="00255FB0" w:rsidP="00B76B97">
      <w:pPr>
        <w:widowControl w:val="0"/>
        <w:tabs>
          <w:tab w:val="left" w:pos="993"/>
        </w:tabs>
        <w:suppressAutoHyphens w:val="0"/>
        <w:spacing w:before="120" w:after="120" w:line="340" w:lineRule="exact"/>
        <w:ind w:firstLine="720"/>
        <w:jc w:val="both"/>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nl-NL"/>
        </w:rPr>
        <w:t>“</w:t>
      </w:r>
      <w:r w:rsidR="001B1984" w:rsidRPr="00FD4C59">
        <w:rPr>
          <w:rFonts w:asciiTheme="majorHAnsi" w:eastAsia="Times New Roman" w:hAnsiTheme="majorHAnsi" w:cstheme="majorHAnsi"/>
          <w:sz w:val="28"/>
          <w:szCs w:val="28"/>
          <w:lang w:val="nl-NL"/>
        </w:rPr>
        <w:t xml:space="preserve">c) 100% chi phí khám bệnh, chữa bệnh tại cơ sở khám bệnh, chữa bệnh thuộc cấp khám bệnh, chữa bệnh ban đầu, bao gồm: trạm y tế; cơ sở khám bệnh, chữa bệnh </w:t>
      </w:r>
      <w:r w:rsidR="0054428C" w:rsidRPr="00FD4C59">
        <w:rPr>
          <w:rFonts w:asciiTheme="majorHAnsi" w:eastAsia="Times New Roman" w:hAnsiTheme="majorHAnsi" w:cstheme="majorHAnsi"/>
          <w:sz w:val="28"/>
          <w:szCs w:val="28"/>
          <w:lang w:val="nl-NL"/>
        </w:rPr>
        <w:t xml:space="preserve">có phạm vi hoạt động chuyên môn về </w:t>
      </w:r>
      <w:r w:rsidR="001B1984" w:rsidRPr="00FD4C59">
        <w:rPr>
          <w:rFonts w:asciiTheme="majorHAnsi" w:eastAsia="Times New Roman" w:hAnsiTheme="majorHAnsi" w:cstheme="majorHAnsi"/>
          <w:sz w:val="28"/>
          <w:szCs w:val="28"/>
          <w:lang w:val="nl-NL"/>
        </w:rPr>
        <w:t xml:space="preserve">y học gia đình; trạm y tế quân - dân y, phòng khám quân - dân y; trung tâm y tế khu vực có hoạt động khám bệnh, chữa bệnh được cấp giấy phép hoạt động theo hình thức tổ chức là phòng khám; phòng khám trực thuộc trạm y tế cấp xã; y tế cơ quan, đơn vị, tổ chức do Bộ trưởng Bộ Y tế quy định; cơ sở khám bệnh, chữa bệnh thuộc cấp khám bệnh, chữa bệnh ban đầu trong quân đội, công an do Bộ trưởng Bộ Quốc phòng, Bộ trưởng Bộ Công an quy định.100% chi phí khám bệnh, chữa bệnh ngoại trú tại phòng khám khu vực đáp ứng điều kiện của cơ sở khám bệnh, chữa bệnh bảo hiểm y tế ban đầu </w:t>
      </w:r>
      <w:r w:rsidR="0054428C" w:rsidRPr="00FD4C59">
        <w:rPr>
          <w:rFonts w:asciiTheme="majorHAnsi" w:eastAsia="Times New Roman" w:hAnsiTheme="majorHAnsi" w:cstheme="majorHAnsi"/>
          <w:kern w:val="2"/>
          <w:sz w:val="28"/>
          <w:szCs w:val="28"/>
          <w:lang w:val="nl-NL" w:eastAsia="en-US"/>
        </w:rPr>
        <w:t xml:space="preserve">theo quy định của pháp luật về bảo hiểm y tế </w:t>
      </w:r>
      <w:r w:rsidR="00141A51" w:rsidRPr="00FD4C59">
        <w:rPr>
          <w:rFonts w:asciiTheme="majorHAnsi" w:eastAsia="Times New Roman" w:hAnsiTheme="majorHAnsi" w:cstheme="majorHAnsi"/>
          <w:sz w:val="28"/>
          <w:szCs w:val="28"/>
          <w:lang w:val="nl-NL"/>
        </w:rPr>
        <w:t>”</w:t>
      </w:r>
      <w:r w:rsidRPr="00FD4C59">
        <w:rPr>
          <w:rFonts w:asciiTheme="majorHAnsi" w:eastAsia="Times New Roman" w:hAnsiTheme="majorHAnsi" w:cstheme="majorHAnsi"/>
          <w:sz w:val="28"/>
          <w:szCs w:val="28"/>
          <w:lang w:val="nl-NL"/>
        </w:rPr>
        <w:t>.</w:t>
      </w:r>
    </w:p>
    <w:p w14:paraId="2520B817" w14:textId="69A952FD" w:rsidR="00B76B97" w:rsidRPr="00FD4C59" w:rsidRDefault="00B76B97" w:rsidP="00B76B97">
      <w:pPr>
        <w:adjustRightInd w:val="0"/>
        <w:snapToGrid w:val="0"/>
        <w:spacing w:before="120" w:after="120" w:line="340" w:lineRule="exact"/>
        <w:ind w:firstLine="720"/>
        <w:jc w:val="both"/>
        <w:outlineLvl w:val="1"/>
        <w:rPr>
          <w:bCs/>
          <w:spacing w:val="-2"/>
          <w:sz w:val="28"/>
          <w:szCs w:val="28"/>
          <w:lang w:val="nl-NL"/>
        </w:rPr>
      </w:pPr>
      <w:r w:rsidRPr="00FD4C59">
        <w:rPr>
          <w:bCs/>
          <w:spacing w:val="-2"/>
          <w:sz w:val="28"/>
          <w:szCs w:val="28"/>
          <w:lang w:val="nl-NL"/>
        </w:rPr>
        <w:t>3. Thay thế cụm từ "thị trấn"  bằng cụm từ “đặc khu” tại khoản 3 Điều 8, điểm c khoản 2 và điểm p khoản 3 Điều 12.</w:t>
      </w:r>
    </w:p>
    <w:p w14:paraId="6CACA205" w14:textId="397835A1" w:rsidR="00E2480C" w:rsidRPr="00FD4C59" w:rsidRDefault="00E2480C" w:rsidP="00E2480C">
      <w:pPr>
        <w:adjustRightInd w:val="0"/>
        <w:snapToGrid w:val="0"/>
        <w:spacing w:before="120" w:after="120" w:line="340" w:lineRule="exact"/>
        <w:ind w:firstLine="720"/>
        <w:jc w:val="both"/>
        <w:rPr>
          <w:bCs/>
          <w:spacing w:val="-2"/>
          <w:sz w:val="28"/>
          <w:szCs w:val="28"/>
          <w:lang w:val="nl-NL"/>
        </w:rPr>
      </w:pPr>
    </w:p>
    <w:bookmarkEnd w:id="7"/>
    <w:p w14:paraId="455BC577" w14:textId="2EB106DE" w:rsidR="00C6085C" w:rsidRPr="00FD4C59" w:rsidRDefault="008B305A" w:rsidP="00B76B97">
      <w:pPr>
        <w:pStyle w:val="ListParagraph"/>
        <w:widowControl w:val="0"/>
        <w:tabs>
          <w:tab w:val="left" w:pos="1276"/>
          <w:tab w:val="left" w:pos="1560"/>
        </w:tabs>
        <w:suppressAutoHyphens w:val="0"/>
        <w:spacing w:before="120" w:after="120" w:line="340" w:lineRule="exact"/>
        <w:ind w:left="0" w:firstLine="720"/>
        <w:contextualSpacing w:val="0"/>
        <w:jc w:val="both"/>
        <w:outlineLvl w:val="0"/>
        <w:rPr>
          <w:rFonts w:asciiTheme="majorHAnsi" w:eastAsia="Times New Roman" w:hAnsiTheme="majorHAnsi" w:cstheme="majorHAnsi"/>
          <w:b/>
          <w:bCs/>
          <w:sz w:val="28"/>
          <w:szCs w:val="28"/>
          <w:lang w:val="nl-NL"/>
        </w:rPr>
      </w:pPr>
      <w:r w:rsidRPr="00FD4C59">
        <w:rPr>
          <w:rFonts w:asciiTheme="majorHAnsi" w:eastAsia="Times New Roman" w:hAnsiTheme="majorHAnsi" w:cstheme="majorHAnsi"/>
          <w:b/>
          <w:bCs/>
          <w:sz w:val="28"/>
          <w:szCs w:val="28"/>
          <w:lang w:val="nl-NL"/>
        </w:rPr>
        <w:t xml:space="preserve">Điều </w:t>
      </w:r>
      <w:r w:rsidR="00255FB0" w:rsidRPr="00FD4C59">
        <w:rPr>
          <w:rFonts w:asciiTheme="majorHAnsi" w:eastAsia="Times New Roman" w:hAnsiTheme="majorHAnsi" w:cstheme="majorHAnsi"/>
          <w:b/>
          <w:bCs/>
          <w:sz w:val="28"/>
          <w:szCs w:val="28"/>
          <w:lang w:val="nl-NL"/>
        </w:rPr>
        <w:t>7</w:t>
      </w:r>
      <w:r w:rsidRPr="00FD4C59">
        <w:rPr>
          <w:rFonts w:asciiTheme="majorHAnsi" w:eastAsia="Times New Roman" w:hAnsiTheme="majorHAnsi" w:cstheme="majorHAnsi"/>
          <w:b/>
          <w:bCs/>
          <w:sz w:val="28"/>
          <w:szCs w:val="28"/>
          <w:lang w:val="nl-NL"/>
        </w:rPr>
        <w:t>.</w:t>
      </w:r>
      <w:r w:rsidR="00701550" w:rsidRPr="00FD4C59">
        <w:rPr>
          <w:rFonts w:asciiTheme="majorHAnsi" w:eastAsia="Times New Roman" w:hAnsiTheme="majorHAnsi" w:cstheme="majorHAnsi"/>
          <w:b/>
          <w:bCs/>
          <w:sz w:val="28"/>
          <w:szCs w:val="28"/>
          <w:lang w:val="nl-NL"/>
        </w:rPr>
        <w:t xml:space="preserve"> </w:t>
      </w:r>
      <w:r w:rsidR="00B760CA" w:rsidRPr="00FD4C59">
        <w:rPr>
          <w:rFonts w:asciiTheme="majorHAnsi" w:eastAsia="Times New Roman" w:hAnsiTheme="majorHAnsi" w:cstheme="majorHAnsi"/>
          <w:b/>
          <w:bCs/>
          <w:sz w:val="28"/>
          <w:szCs w:val="28"/>
          <w:lang w:val="nl-NL"/>
        </w:rPr>
        <w:t>Điều khoản</w:t>
      </w:r>
      <w:r w:rsidR="00C6085C" w:rsidRPr="00FD4C59">
        <w:rPr>
          <w:rFonts w:asciiTheme="majorHAnsi" w:eastAsia="Times New Roman" w:hAnsiTheme="majorHAnsi" w:cstheme="majorHAnsi"/>
          <w:b/>
          <w:bCs/>
          <w:sz w:val="28"/>
          <w:szCs w:val="28"/>
          <w:lang w:val="nl-NL"/>
        </w:rPr>
        <w:t xml:space="preserve"> thi hành</w:t>
      </w:r>
      <w:bookmarkEnd w:id="0"/>
    </w:p>
    <w:p w14:paraId="1510DF7C" w14:textId="4C5AEBAD" w:rsidR="00B80E63" w:rsidRPr="00FD4C59" w:rsidRDefault="00B80E63" w:rsidP="00B76B97">
      <w:pPr>
        <w:widowControl w:val="0"/>
        <w:suppressAutoHyphens w:val="0"/>
        <w:spacing w:before="120" w:after="120" w:line="340" w:lineRule="exact"/>
        <w:ind w:firstLine="720"/>
        <w:jc w:val="both"/>
        <w:outlineLvl w:val="1"/>
        <w:rPr>
          <w:rFonts w:asciiTheme="majorHAnsi" w:eastAsia="Times New Roman" w:hAnsiTheme="majorHAnsi" w:cstheme="majorHAnsi"/>
          <w:sz w:val="28"/>
          <w:szCs w:val="28"/>
          <w:lang w:val="vi-VN"/>
        </w:rPr>
      </w:pPr>
      <w:r w:rsidRPr="00FD4C59">
        <w:rPr>
          <w:rFonts w:asciiTheme="majorHAnsi" w:eastAsia="Times New Roman" w:hAnsiTheme="majorHAnsi" w:cstheme="majorHAnsi"/>
          <w:sz w:val="28"/>
          <w:szCs w:val="28"/>
          <w:lang w:val="vi-VN"/>
        </w:rPr>
        <w:t xml:space="preserve">1. Luật này có hiệu lực thi hành từ ngày </w:t>
      </w:r>
      <w:r w:rsidR="00575222" w:rsidRPr="00FD4C59">
        <w:rPr>
          <w:rFonts w:asciiTheme="majorHAnsi" w:eastAsia="Times New Roman" w:hAnsiTheme="majorHAnsi" w:cstheme="majorHAnsi"/>
          <w:sz w:val="28"/>
          <w:szCs w:val="28"/>
          <w:lang w:val="vi-VN"/>
        </w:rPr>
        <w:t xml:space="preserve">01 </w:t>
      </w:r>
      <w:r w:rsidRPr="00FD4C59">
        <w:rPr>
          <w:rFonts w:asciiTheme="majorHAnsi" w:eastAsia="Times New Roman" w:hAnsiTheme="majorHAnsi" w:cstheme="majorHAnsi"/>
          <w:sz w:val="28"/>
          <w:szCs w:val="28"/>
          <w:lang w:val="vi-VN"/>
        </w:rPr>
        <w:t xml:space="preserve">tháng </w:t>
      </w:r>
      <w:r w:rsidR="00575222" w:rsidRPr="00FD4C59">
        <w:rPr>
          <w:rFonts w:asciiTheme="majorHAnsi" w:eastAsia="Times New Roman" w:hAnsiTheme="majorHAnsi" w:cstheme="majorHAnsi"/>
          <w:sz w:val="28"/>
          <w:szCs w:val="28"/>
          <w:lang w:val="vi-VN"/>
        </w:rPr>
        <w:t>3</w:t>
      </w:r>
      <w:r w:rsidRPr="00FD4C59">
        <w:rPr>
          <w:rFonts w:asciiTheme="majorHAnsi" w:eastAsia="Times New Roman" w:hAnsiTheme="majorHAnsi" w:cstheme="majorHAnsi"/>
          <w:sz w:val="28"/>
          <w:szCs w:val="28"/>
          <w:lang w:val="vi-VN"/>
        </w:rPr>
        <w:t xml:space="preserve"> năm 202</w:t>
      </w:r>
      <w:r w:rsidR="00575222" w:rsidRPr="00FD4C59">
        <w:rPr>
          <w:rFonts w:asciiTheme="majorHAnsi" w:eastAsia="Times New Roman" w:hAnsiTheme="majorHAnsi" w:cstheme="majorHAnsi"/>
          <w:sz w:val="28"/>
          <w:szCs w:val="28"/>
          <w:lang w:val="vi-VN"/>
        </w:rPr>
        <w:t>7</w:t>
      </w:r>
      <w:r w:rsidR="00771BA6" w:rsidRPr="00FD4C59">
        <w:rPr>
          <w:rFonts w:asciiTheme="majorHAnsi" w:eastAsia="Times New Roman" w:hAnsiTheme="majorHAnsi" w:cstheme="majorHAnsi"/>
          <w:sz w:val="28"/>
          <w:szCs w:val="28"/>
          <w:lang w:val="vi-VN"/>
        </w:rPr>
        <w:t>, trừ trường hợp quy định tại khoản 2 Điều này.</w:t>
      </w:r>
    </w:p>
    <w:p w14:paraId="32FCF8E4" w14:textId="22E07E86" w:rsidR="00BE2582" w:rsidRPr="00FD4C59" w:rsidRDefault="00BE2582" w:rsidP="00B76B97">
      <w:pPr>
        <w:widowControl w:val="0"/>
        <w:suppressAutoHyphens w:val="0"/>
        <w:spacing w:before="120" w:after="120" w:line="340" w:lineRule="exact"/>
        <w:ind w:firstLine="720"/>
        <w:jc w:val="both"/>
        <w:outlineLvl w:val="1"/>
        <w:rPr>
          <w:rFonts w:asciiTheme="majorHAnsi" w:eastAsia="Times New Roman" w:hAnsiTheme="majorHAnsi" w:cstheme="majorHAnsi"/>
          <w:sz w:val="28"/>
          <w:szCs w:val="28"/>
          <w:lang w:val="nl-NL"/>
        </w:rPr>
      </w:pPr>
      <w:r w:rsidRPr="00FD4C59">
        <w:rPr>
          <w:rFonts w:asciiTheme="majorHAnsi" w:eastAsia="Times New Roman" w:hAnsiTheme="majorHAnsi" w:cstheme="majorHAnsi"/>
          <w:sz w:val="28"/>
          <w:szCs w:val="28"/>
          <w:lang w:val="vi-VN"/>
        </w:rPr>
        <w:t xml:space="preserve">2. </w:t>
      </w:r>
      <w:bookmarkStart w:id="10" w:name="_Hlk229500776"/>
      <w:r w:rsidRPr="00FD4C59">
        <w:rPr>
          <w:rFonts w:asciiTheme="majorHAnsi" w:eastAsia="Times New Roman" w:hAnsiTheme="majorHAnsi" w:cstheme="majorHAnsi"/>
          <w:sz w:val="28"/>
          <w:szCs w:val="28"/>
          <w:lang w:val="nl-NL"/>
        </w:rPr>
        <w:t xml:space="preserve">Quy định về quảng cáo thuốc tại khoản </w:t>
      </w:r>
      <w:r w:rsidR="00D01B34" w:rsidRPr="00FD4C59">
        <w:rPr>
          <w:rFonts w:asciiTheme="majorHAnsi" w:eastAsia="Times New Roman" w:hAnsiTheme="majorHAnsi" w:cstheme="majorHAnsi"/>
          <w:sz w:val="28"/>
          <w:szCs w:val="28"/>
          <w:lang w:val="nl-NL"/>
        </w:rPr>
        <w:t>1</w:t>
      </w:r>
      <w:r w:rsidR="00836721" w:rsidRPr="00FD4C59">
        <w:rPr>
          <w:rFonts w:asciiTheme="majorHAnsi" w:eastAsia="Times New Roman" w:hAnsiTheme="majorHAnsi" w:cstheme="majorHAnsi"/>
          <w:sz w:val="28"/>
          <w:szCs w:val="28"/>
          <w:lang w:val="nl-NL"/>
        </w:rPr>
        <w:t>1</w:t>
      </w:r>
      <w:r w:rsidR="00EB6A31" w:rsidRPr="00FD4C59">
        <w:rPr>
          <w:rFonts w:asciiTheme="majorHAnsi" w:eastAsia="Times New Roman" w:hAnsiTheme="majorHAnsi" w:cstheme="majorHAnsi"/>
          <w:sz w:val="28"/>
          <w:szCs w:val="28"/>
          <w:lang w:val="nl-NL"/>
        </w:rPr>
        <w:t xml:space="preserve"> </w:t>
      </w:r>
      <w:r w:rsidRPr="00FD4C59">
        <w:rPr>
          <w:rFonts w:asciiTheme="majorHAnsi" w:eastAsia="Times New Roman" w:hAnsiTheme="majorHAnsi" w:cstheme="majorHAnsi"/>
          <w:sz w:val="28"/>
          <w:szCs w:val="28"/>
          <w:lang w:val="nl-NL"/>
        </w:rPr>
        <w:t>Điều 4 của Luật này có hiệu lực thi hành từ ngày 01 tháng 7 năm 2027.</w:t>
      </w:r>
    </w:p>
    <w:p w14:paraId="3BF88C14" w14:textId="2436B1D2" w:rsidR="009B49A6" w:rsidRPr="00FD4C59" w:rsidRDefault="00185AD4" w:rsidP="00B76B97">
      <w:pPr>
        <w:pStyle w:val="ListParagraph"/>
        <w:widowControl w:val="0"/>
        <w:tabs>
          <w:tab w:val="left" w:pos="1276"/>
          <w:tab w:val="left" w:pos="1560"/>
          <w:tab w:val="left" w:pos="1701"/>
        </w:tabs>
        <w:suppressAutoHyphens w:val="0"/>
        <w:spacing w:before="120" w:after="120" w:line="340" w:lineRule="exact"/>
        <w:ind w:left="0" w:firstLine="720"/>
        <w:contextualSpacing w:val="0"/>
        <w:jc w:val="both"/>
        <w:outlineLvl w:val="0"/>
        <w:rPr>
          <w:rFonts w:asciiTheme="majorHAnsi" w:hAnsiTheme="majorHAnsi" w:cstheme="majorHAnsi"/>
          <w:sz w:val="28"/>
          <w:szCs w:val="28"/>
          <w:lang w:val="nl-NL"/>
        </w:rPr>
      </w:pPr>
      <w:bookmarkStart w:id="11" w:name="_Toc201588661"/>
      <w:bookmarkEnd w:id="10"/>
      <w:r w:rsidRPr="00FD4C59">
        <w:rPr>
          <w:rFonts w:asciiTheme="majorHAnsi" w:hAnsiTheme="majorHAnsi" w:cstheme="majorHAnsi"/>
          <w:b/>
          <w:bCs/>
          <w:sz w:val="28"/>
          <w:szCs w:val="28"/>
          <w:lang w:val="nl-NL"/>
        </w:rPr>
        <w:t xml:space="preserve">Điều </w:t>
      </w:r>
      <w:r w:rsidR="00255FB0" w:rsidRPr="00FD4C59">
        <w:rPr>
          <w:rFonts w:asciiTheme="majorHAnsi" w:hAnsiTheme="majorHAnsi" w:cstheme="majorHAnsi"/>
          <w:b/>
          <w:bCs/>
          <w:sz w:val="28"/>
          <w:szCs w:val="28"/>
          <w:lang w:val="nl-NL"/>
        </w:rPr>
        <w:t>8</w:t>
      </w:r>
      <w:r w:rsidRPr="00FD4C59">
        <w:rPr>
          <w:rFonts w:asciiTheme="majorHAnsi" w:hAnsiTheme="majorHAnsi" w:cstheme="majorHAnsi"/>
          <w:b/>
          <w:bCs/>
          <w:sz w:val="28"/>
          <w:szCs w:val="28"/>
          <w:lang w:val="nl-NL"/>
        </w:rPr>
        <w:t xml:space="preserve">. </w:t>
      </w:r>
      <w:r w:rsidR="009B49A6" w:rsidRPr="00FD4C59">
        <w:rPr>
          <w:rFonts w:asciiTheme="majorHAnsi" w:hAnsiTheme="majorHAnsi" w:cstheme="majorHAnsi"/>
          <w:b/>
          <w:bCs/>
          <w:sz w:val="28"/>
          <w:szCs w:val="28"/>
          <w:lang w:val="nl-NL"/>
        </w:rPr>
        <w:t>Quy định chuyển tiếp</w:t>
      </w:r>
      <w:bookmarkEnd w:id="11"/>
    </w:p>
    <w:p w14:paraId="7257ADDB" w14:textId="6F2F914E" w:rsidR="001117C2" w:rsidRPr="00FD4C59" w:rsidRDefault="00307204" w:rsidP="00B76B97">
      <w:pPr>
        <w:widowControl w:val="0"/>
        <w:suppressAutoHyphens w:val="0"/>
        <w:spacing w:before="120" w:after="120" w:line="340" w:lineRule="exact"/>
        <w:ind w:firstLine="720"/>
        <w:jc w:val="both"/>
        <w:outlineLvl w:val="1"/>
        <w:rPr>
          <w:spacing w:val="-4"/>
          <w:sz w:val="28"/>
          <w:szCs w:val="28"/>
          <w:lang w:val="nl-NL"/>
        </w:rPr>
      </w:pPr>
      <w:r w:rsidRPr="00FD4C59">
        <w:rPr>
          <w:rFonts w:asciiTheme="majorHAnsi" w:hAnsiTheme="majorHAnsi" w:cstheme="majorHAnsi"/>
          <w:spacing w:val="-4"/>
          <w:sz w:val="28"/>
          <w:szCs w:val="28"/>
          <w:lang w:val="nl-NL"/>
        </w:rPr>
        <w:t xml:space="preserve">1. </w:t>
      </w:r>
      <w:r w:rsidR="00E07A0A" w:rsidRPr="00FD4C59">
        <w:rPr>
          <w:spacing w:val="-4"/>
          <w:sz w:val="28"/>
          <w:szCs w:val="28"/>
          <w:lang w:val="nl-NL"/>
        </w:rPr>
        <w:t>Các cơ sở cung cấp dịch vụ bảo vệ trẻ em đã được thành lập hoặc đã được cấp đăng ký hoạt động trước ngày Luật này có hiệu lực được tiếp tục hoạt động</w:t>
      </w:r>
      <w:r w:rsidR="001117C2" w:rsidRPr="00FD4C59">
        <w:rPr>
          <w:spacing w:val="-4"/>
          <w:sz w:val="28"/>
          <w:szCs w:val="28"/>
          <w:lang w:val="nl-NL"/>
        </w:rPr>
        <w:t xml:space="preserve">. </w:t>
      </w:r>
    </w:p>
    <w:p w14:paraId="28EADC9A" w14:textId="5402B345" w:rsidR="00284095" w:rsidRPr="00FD4C59" w:rsidRDefault="00C00ED3" w:rsidP="00B76B97">
      <w:pPr>
        <w:widowControl w:val="0"/>
        <w:suppressAutoHyphens w:val="0"/>
        <w:spacing w:before="120" w:after="120" w:line="340" w:lineRule="exact"/>
        <w:ind w:firstLine="720"/>
        <w:jc w:val="both"/>
        <w:outlineLvl w:val="1"/>
        <w:rPr>
          <w:rFonts w:asciiTheme="majorHAnsi" w:eastAsia="Times New Roman" w:hAnsiTheme="majorHAnsi"/>
          <w:bCs/>
          <w:spacing w:val="-2"/>
          <w:sz w:val="28"/>
          <w:szCs w:val="28"/>
          <w:lang w:val="nl-NL"/>
        </w:rPr>
      </w:pPr>
      <w:r w:rsidRPr="00FD4C59">
        <w:rPr>
          <w:rFonts w:asciiTheme="majorHAnsi" w:hAnsiTheme="majorHAnsi" w:cstheme="majorHAnsi"/>
          <w:spacing w:val="-4"/>
          <w:sz w:val="28"/>
          <w:szCs w:val="28"/>
          <w:lang w:val="nl-NL"/>
        </w:rPr>
        <w:t>2</w:t>
      </w:r>
      <w:r w:rsidR="00D122DE" w:rsidRPr="00FD4C59">
        <w:rPr>
          <w:rFonts w:asciiTheme="majorHAnsi" w:hAnsiTheme="majorHAnsi" w:cstheme="majorHAnsi"/>
          <w:spacing w:val="-4"/>
          <w:sz w:val="28"/>
          <w:szCs w:val="28"/>
          <w:lang w:val="nl-NL"/>
        </w:rPr>
        <w:t xml:space="preserve">. </w:t>
      </w:r>
      <w:r w:rsidR="00D122DE" w:rsidRPr="00FD4C59">
        <w:rPr>
          <w:rFonts w:asciiTheme="majorHAnsi" w:eastAsia="Times New Roman" w:hAnsiTheme="majorHAnsi" w:cstheme="majorHAnsi"/>
          <w:sz w:val="28"/>
          <w:szCs w:val="28"/>
          <w:lang w:val="nl-NL"/>
        </w:rPr>
        <w:t xml:space="preserve">Hội đồng xác định mức độ khuyết tật theo quy định tại Luật này thực hiện việc xác định mức độ khuyết tật đối với các hồ sơ đề nghị xác định mức độ khuyết tật đã </w:t>
      </w:r>
      <w:r w:rsidR="00D122DE" w:rsidRPr="00FD4C59">
        <w:rPr>
          <w:rFonts w:asciiTheme="majorHAnsi" w:hAnsiTheme="majorHAnsi" w:cstheme="majorHAnsi"/>
          <w:spacing w:val="-4"/>
          <w:sz w:val="28"/>
          <w:szCs w:val="28"/>
          <w:lang w:val="nl-NL"/>
        </w:rPr>
        <w:t>nộp trước ngày Luật này có hiệu lực nhưng chưa có kết luận về mức độ khuyết tật</w:t>
      </w:r>
      <w:r w:rsidR="00284095" w:rsidRPr="00FD4C59">
        <w:rPr>
          <w:rFonts w:asciiTheme="majorHAnsi" w:eastAsia="Times New Roman" w:hAnsiTheme="majorHAnsi"/>
          <w:bCs/>
          <w:spacing w:val="-2"/>
          <w:sz w:val="28"/>
          <w:szCs w:val="28"/>
          <w:lang w:val="nl-NL"/>
        </w:rPr>
        <w:t>.</w:t>
      </w:r>
    </w:p>
    <w:p w14:paraId="692103B9" w14:textId="387508A3" w:rsidR="00F62FB3" w:rsidRPr="00FD4C59" w:rsidRDefault="00FD4C59" w:rsidP="00326BB8">
      <w:pPr>
        <w:widowControl w:val="0"/>
        <w:suppressAutoHyphens w:val="0"/>
        <w:spacing w:before="120" w:after="120" w:line="390" w:lineRule="exact"/>
        <w:ind w:firstLine="720"/>
        <w:jc w:val="both"/>
        <w:outlineLvl w:val="1"/>
        <w:rPr>
          <w:rFonts w:asciiTheme="majorHAnsi" w:hAnsiTheme="majorHAnsi" w:cstheme="majorHAnsi"/>
          <w:sz w:val="28"/>
          <w:szCs w:val="28"/>
          <w:lang w:val="nl-NL"/>
        </w:rPr>
      </w:pPr>
      <w:r w:rsidRPr="00FD4C59">
        <w:rPr>
          <w:rFonts w:asciiTheme="majorHAnsi" w:hAnsiTheme="majorHAnsi" w:cstheme="majorHAnsi"/>
          <w:sz w:val="28"/>
          <w:szCs w:val="28"/>
          <w:lang w:val="nl-NL"/>
        </w:rPr>
        <w:t>3</w:t>
      </w:r>
      <w:r w:rsidR="00F62FB3" w:rsidRPr="00FD4C59">
        <w:rPr>
          <w:rFonts w:asciiTheme="majorHAnsi" w:hAnsiTheme="majorHAnsi" w:cstheme="majorHAnsi"/>
          <w:sz w:val="28"/>
          <w:szCs w:val="28"/>
          <w:lang w:val="nl-NL"/>
        </w:rPr>
        <w:t>. Cơ sở khám bệnh, chữa bệnh đã được cấp giấy phép hoạt động trước ngày Luật này có hiệu lực được tiếp tục hoạt động mà không phải cấp lại giấy phép hoạt động.</w:t>
      </w:r>
    </w:p>
    <w:p w14:paraId="3298BE47" w14:textId="308D992D" w:rsidR="00F62FB3" w:rsidRPr="00FD4C59" w:rsidRDefault="00FD4C59" w:rsidP="00326BB8">
      <w:pPr>
        <w:widowControl w:val="0"/>
        <w:suppressAutoHyphens w:val="0"/>
        <w:spacing w:before="120" w:after="120" w:line="390" w:lineRule="exact"/>
        <w:ind w:firstLine="720"/>
        <w:jc w:val="both"/>
        <w:outlineLvl w:val="1"/>
        <w:rPr>
          <w:rFonts w:asciiTheme="majorHAnsi" w:hAnsiTheme="majorHAnsi" w:cstheme="majorHAnsi"/>
          <w:sz w:val="28"/>
          <w:szCs w:val="28"/>
          <w:lang w:val="nl-NL"/>
        </w:rPr>
      </w:pPr>
      <w:r w:rsidRPr="00FD4C59">
        <w:rPr>
          <w:rFonts w:asciiTheme="majorHAnsi" w:hAnsiTheme="majorHAnsi" w:cstheme="majorHAnsi"/>
          <w:spacing w:val="-6"/>
          <w:sz w:val="28"/>
          <w:szCs w:val="28"/>
          <w:lang w:val="nl-NL"/>
        </w:rPr>
        <w:t>4</w:t>
      </w:r>
      <w:r w:rsidR="00F62FB3" w:rsidRPr="00FD4C59">
        <w:rPr>
          <w:rFonts w:asciiTheme="majorHAnsi" w:hAnsiTheme="majorHAnsi" w:cstheme="majorHAnsi"/>
          <w:spacing w:val="-6"/>
          <w:sz w:val="28"/>
          <w:szCs w:val="28"/>
          <w:lang w:val="nl-NL"/>
        </w:rPr>
        <w:t>. Cơ sở khám bệnh, chữa bệnh của Nhà nước được tiếp tục áp dụng mức giá dịch vụ khám bệnh, chữa bệnh không theo yêu cầu hiện hành cho đến khi Bộ trưởng Bộ Y tế hoặc Hội đồng nhân dân cấp tỉnh ban hành mức giá mới theo thẩm quyền</w:t>
      </w:r>
      <w:r w:rsidR="00F62FB3" w:rsidRPr="00FD4C59">
        <w:rPr>
          <w:rFonts w:asciiTheme="majorHAnsi" w:hAnsiTheme="majorHAnsi" w:cstheme="majorHAnsi"/>
          <w:sz w:val="28"/>
          <w:szCs w:val="28"/>
          <w:lang w:val="nl-NL"/>
        </w:rPr>
        <w:t>.</w:t>
      </w:r>
    </w:p>
    <w:p w14:paraId="28C87D1D" w14:textId="0C680536" w:rsidR="00F62FB3" w:rsidRPr="00FD4C59" w:rsidRDefault="00FD4C59" w:rsidP="00326BB8">
      <w:pPr>
        <w:widowControl w:val="0"/>
        <w:suppressAutoHyphens w:val="0"/>
        <w:spacing w:before="120" w:after="120" w:line="390" w:lineRule="exact"/>
        <w:ind w:firstLine="720"/>
        <w:jc w:val="both"/>
        <w:outlineLvl w:val="1"/>
        <w:rPr>
          <w:rFonts w:asciiTheme="majorHAnsi" w:eastAsia="Times New Roman" w:hAnsiTheme="majorHAnsi"/>
          <w:bCs/>
          <w:spacing w:val="2"/>
          <w:sz w:val="28"/>
          <w:szCs w:val="28"/>
          <w:lang w:val="nl-NL"/>
        </w:rPr>
      </w:pPr>
      <w:r w:rsidRPr="00FD4C59">
        <w:rPr>
          <w:rFonts w:asciiTheme="majorHAnsi" w:hAnsiTheme="majorHAnsi" w:cstheme="majorHAnsi"/>
          <w:sz w:val="28"/>
          <w:szCs w:val="28"/>
          <w:lang w:val="nl-NL"/>
        </w:rPr>
        <w:t>5</w:t>
      </w:r>
      <w:r w:rsidR="00F62FB3" w:rsidRPr="00FD4C59">
        <w:rPr>
          <w:rFonts w:asciiTheme="majorHAnsi" w:hAnsiTheme="majorHAnsi" w:cstheme="majorHAnsi"/>
          <w:sz w:val="28"/>
          <w:szCs w:val="28"/>
          <w:lang w:val="nl-NL"/>
        </w:rPr>
        <w:t xml:space="preserve">. </w:t>
      </w:r>
      <w:r w:rsidR="00F62FB3" w:rsidRPr="00FD4C59">
        <w:rPr>
          <w:rFonts w:eastAsia="Times New Roman"/>
          <w:sz w:val="28"/>
          <w:szCs w:val="28"/>
          <w:lang w:val="de-DE"/>
        </w:rPr>
        <w:t xml:space="preserve">Tổ chức, cá nhân kinh doanh </w:t>
      </w:r>
      <w:r w:rsidR="00F62FB3" w:rsidRPr="00FD4C59">
        <w:rPr>
          <w:rFonts w:asciiTheme="majorHAnsi" w:hAnsiTheme="majorHAnsi" w:cstheme="majorHAnsi"/>
          <w:sz w:val="28"/>
          <w:szCs w:val="28"/>
          <w:lang w:val="nl-NL"/>
        </w:rPr>
        <w:t>thiết bị y tế chịu trách nhiệm thực hiện các quy định tại điểm c khoản 2 Điều 113 Luật này chậm nhất từ ngày  01 tháng 01 năm 2029</w:t>
      </w:r>
      <w:r w:rsidR="00F62FB3" w:rsidRPr="00FD4C59">
        <w:rPr>
          <w:rFonts w:asciiTheme="majorHAnsi" w:eastAsia="Times New Roman" w:hAnsiTheme="majorHAnsi"/>
          <w:bCs/>
          <w:spacing w:val="2"/>
          <w:sz w:val="28"/>
          <w:szCs w:val="28"/>
          <w:lang w:val="nl-NL"/>
        </w:rPr>
        <w:t>.</w:t>
      </w:r>
    </w:p>
    <w:p w14:paraId="41F2A386" w14:textId="7F6658FE" w:rsidR="00227389" w:rsidRPr="0022738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t>6</w:t>
      </w:r>
      <w:r w:rsidRPr="00227389">
        <w:rPr>
          <w:bCs/>
          <w:spacing w:val="-2"/>
          <w:sz w:val="28"/>
          <w:szCs w:val="28"/>
          <w:lang w:val="nl-NL"/>
        </w:rPr>
        <w:t>. Trung tâm y tế cấp huyện có hoạt động khám bệnh, chữa bệnh được cấp giấy phép hoạt động theo hình thức tổ chức là phòng khám đã được tổ chức lại hoặc đổi tên thành Trung tâm y tế khu vực hoặc chuyển về thuộc Trạm y tế cấp xã, phòng khám thuộc Trạm y tế cấp xã trước ngày Luật này có hiệu lực thuộc đối tượng áp dụng quy định tại điểm c khoản 1 Điều 22 Luật Bảo hiểm y tế kể từ thời điểm văn bản của cấp có thẩm quyền tổ chức lại, thành lập hoặc đổi tên cơ sở có hiệu lực.</w:t>
      </w:r>
    </w:p>
    <w:p w14:paraId="147834F5" w14:textId="7EB26DAA" w:rsidR="00227389" w:rsidRPr="0022738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t>7</w:t>
      </w:r>
      <w:r w:rsidRPr="00227389">
        <w:rPr>
          <w:bCs/>
          <w:spacing w:val="-2"/>
          <w:sz w:val="28"/>
          <w:szCs w:val="28"/>
          <w:lang w:val="nl-NL"/>
        </w:rPr>
        <w:t>. Phòng khám đa khoa khu vực đang hoạt động trước ngày Luật này có hiệu lực tiếp tục áp dụng quy định tại điểm c khoản 1 Điều 22 Luật Bảo hiểm y tế cho đến khi được cấp có thẩm quyền đổi tên hoặc tổ chức lại thành phòng khám khu vực.</w:t>
      </w:r>
    </w:p>
    <w:p w14:paraId="62945658" w14:textId="58864FD4" w:rsidR="00227389" w:rsidRPr="0022738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t>8</w:t>
      </w:r>
      <w:r w:rsidRPr="00227389">
        <w:rPr>
          <w:bCs/>
          <w:spacing w:val="-2"/>
          <w:sz w:val="28"/>
          <w:szCs w:val="28"/>
          <w:lang w:val="nl-NL"/>
        </w:rPr>
        <w:t>. Cán bộ thị trấn đã nghỉ việc đang hưởng trợ cấp bảo hiểm xã hội hằng tháng tham gia bảo hiểm y tế theo nhóm do cơ quan bảo hiểm xã hội đóng quy định tại điểm c khoản 2 Điều 12 Luật Bảo hiểm y tế trước ngày Luật này có hiệu lực được tiếp tục tham gia bảo hiểm y tế theo nhóm do cơ quan bảo hiểm xã hội đóng.</w:t>
      </w:r>
    </w:p>
    <w:p w14:paraId="75FADDAF" w14:textId="72688F65" w:rsidR="00F62FB3" w:rsidRPr="00FD4C59" w:rsidRDefault="00227389" w:rsidP="00326BB8">
      <w:pPr>
        <w:adjustRightInd w:val="0"/>
        <w:snapToGrid w:val="0"/>
        <w:spacing w:before="120" w:after="120" w:line="340" w:lineRule="exact"/>
        <w:ind w:firstLine="720"/>
        <w:jc w:val="both"/>
        <w:outlineLvl w:val="1"/>
        <w:rPr>
          <w:bCs/>
          <w:spacing w:val="-2"/>
          <w:sz w:val="28"/>
          <w:szCs w:val="28"/>
          <w:lang w:val="nl-NL"/>
        </w:rPr>
      </w:pPr>
      <w:r>
        <w:rPr>
          <w:bCs/>
          <w:spacing w:val="-2"/>
          <w:sz w:val="28"/>
          <w:szCs w:val="28"/>
          <w:lang w:val="nl-NL"/>
        </w:rPr>
        <w:lastRenderedPageBreak/>
        <w:t>9</w:t>
      </w:r>
      <w:r w:rsidRPr="00227389">
        <w:rPr>
          <w:bCs/>
          <w:spacing w:val="-2"/>
          <w:sz w:val="28"/>
          <w:szCs w:val="28"/>
          <w:lang w:val="nl-NL"/>
        </w:rPr>
        <w:t>. Cán bộ thị trấn đã nghỉ việc đang hưởng trợ cấp hằng tháng từ ngân sách nhà nước tham gia bảo hiểm y tế theo nhóm do ngân sách nhà nước đóng quy định tại điểm p khoản 3 Điều 12 Luật Bảo hiểm y tế trước ngày Luật này có hiệu lực được tiếp tục tham gia bảo hiểm y tế theo nhóm do ngân sách nhà nước đóng</w:t>
      </w:r>
      <w:r w:rsidR="00F62FB3" w:rsidRPr="00FD4C59">
        <w:rPr>
          <w:bCs/>
          <w:spacing w:val="-2"/>
          <w:sz w:val="28"/>
          <w:szCs w:val="28"/>
          <w:lang w:val="nl-NL"/>
        </w:rPr>
        <w:t>.</w:t>
      </w:r>
    </w:p>
    <w:p w14:paraId="35B04D10" w14:textId="77777777" w:rsidR="00145C19" w:rsidRPr="00FD4C59" w:rsidRDefault="00D7759B" w:rsidP="00B76B97">
      <w:pPr>
        <w:widowControl w:val="0"/>
        <w:suppressAutoHyphens w:val="0"/>
        <w:spacing w:before="120" w:after="120" w:line="360" w:lineRule="exact"/>
        <w:ind w:firstLine="720"/>
        <w:jc w:val="both"/>
        <w:rPr>
          <w:rFonts w:asciiTheme="majorHAnsi" w:eastAsia="Times New Roman" w:hAnsiTheme="majorHAnsi" w:cstheme="majorHAnsi"/>
          <w:i/>
          <w:iCs/>
          <w:sz w:val="28"/>
          <w:szCs w:val="28"/>
          <w:lang w:val="nl-NL"/>
        </w:rPr>
      </w:pPr>
      <w:r w:rsidRPr="00FD4C59">
        <w:rPr>
          <w:rFonts w:asciiTheme="majorHAnsi" w:eastAsia="Times New Roman" w:hAnsiTheme="majorHAnsi" w:cstheme="majorHAnsi"/>
          <w:i/>
          <w:iCs/>
          <w:noProof/>
          <w:sz w:val="28"/>
          <w:szCs w:val="28"/>
          <w:lang w:eastAsia="en-US"/>
        </w:rPr>
        <mc:AlternateContent>
          <mc:Choice Requires="wps">
            <w:drawing>
              <wp:anchor distT="0" distB="0" distL="114300" distR="114300" simplePos="0" relativeHeight="251656192" behindDoc="0" locked="0" layoutInCell="1" allowOverlap="1" wp14:anchorId="6EF31420" wp14:editId="6FE20112">
                <wp:simplePos x="0" y="0"/>
                <wp:positionH relativeFrom="column">
                  <wp:posOffset>-95250</wp:posOffset>
                </wp:positionH>
                <wp:positionV relativeFrom="paragraph">
                  <wp:posOffset>106045</wp:posOffset>
                </wp:positionV>
                <wp:extent cx="5828030" cy="0"/>
                <wp:effectExtent l="0" t="0" r="1270" b="0"/>
                <wp:wrapNone/>
                <wp:docPr id="148636099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8280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BF3777" id="AutoShape 5" o:spid="_x0000_s1026" type="#_x0000_t32" style="position:absolute;margin-left:-7.5pt;margin-top:8.35pt;width:458.9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RtiGQIAAC4EAAAOAAAAZHJzL2Uyb0RvYy54bWysU8uu2yAQ3VfqPyD2ie3ESR0rztWVnXRz&#10;20a67QcQwDEqBgQkTlT13zuQR5t2U1X1AgMzHM7MOSyfTr1ER26d0KrC2TjFiCuqmVD7Cn/5vBkV&#10;GDlPFCNSK17hM3f4afX2zXIwJZ/oTkvGLQIQ5crBVLjz3pRJ4mjHe+LG2nAFwVbbnnhY2n3CLBkA&#10;vZfJJE3nyaAtM1ZT7hzsNpcgXkX8tuXUf2pbxz2SFQZuPo42jrswJqslKfeWmE7QKw3yDyx6IhRc&#10;eodqiCfoYMUfUL2gVjvd+jHVfaLbVlAea4BqsvS3al47YnisBZrjzL1N7v/B0o/HrUWCgXZ5MZ/O&#10;08VijpEiPWj1fPA6UkCz0KfBuBLSa7W1oVJ6Uq/mRdOvDmLJQzAsnAHc3fBBM0AigBTbc2ptHw5D&#10;4egUVTjfVeAnjyhszopJkU5BLHqLJaS8HTTW+fdc9yhMKuy8JWLf+VorBVprm8VryPHF+UCLlLcD&#10;4ValN0LKKLlUaKjwYjaZxQNOS8FCMKQ5u9/V0qIjCaaJX6gfwB7SrD4oFsE6Ttj6OvdEyMsc8qUK&#10;eFAY0LnOLq74tkgX62Jd5KN8Ml+P8rRpRs+bOh/NN9m7WTNt6rrJvgdqWV52gjGuArubQ7P87xxw&#10;fSsXb909em9D8ogeSwSyt38kHZUNYl4MsNPsvLWhG0FkMGVMvj6g4Ppf1zHr5zNf/QAAAP//AwBQ&#10;SwMEFAAGAAgAAAAhADRk1UzdAAAACQEAAA8AAABkcnMvZG93bnJldi54bWxMj8FOwzAQRO9I/Qdr&#10;K3FBrZ1ILTTEqapKPXCkrcTVjZckEK+j2GlCv55FHOC4M6PZefl2cq24Yh8aTxqSpQKBVHrbUKXh&#10;fDosnkCEaMia1hNq+MIA22J2l5vM+pFe8XqMleASCpnRUMfYZVKGskZnwtJ3SOy9+96ZyGdfSdub&#10;kctdK1Ol1tKZhvhDbTrc11h+HgenAcOwStRu46rzy218eEtvH2N30vp+Pu2eQUSc4l8YfubzdCh4&#10;08UPZINoNSySFbNENtaPIDiwUSmzXH4FWeTyP0HxDQAA//8DAFBLAQItABQABgAIAAAAIQC2gziS&#10;/gAAAOEBAAATAAAAAAAAAAAAAAAAAAAAAABbQ29udGVudF9UeXBlc10ueG1sUEsBAi0AFAAGAAgA&#10;AAAhADj9If/WAAAAlAEAAAsAAAAAAAAAAAAAAAAALwEAAF9yZWxzLy5yZWxzUEsBAi0AFAAGAAgA&#10;AAAhANPZG2IZAgAALgQAAA4AAAAAAAAAAAAAAAAALgIAAGRycy9lMm9Eb2MueG1sUEsBAi0AFAAG&#10;AAgAAAAhADRk1UzdAAAACQEAAA8AAAAAAAAAAAAAAAAAcwQAAGRycy9kb3ducmV2LnhtbFBLBQYA&#10;AAAABAAEAPMAAAB9BQAAAAA=&#10;">
                <o:lock v:ext="edit" shapetype="f"/>
              </v:shape>
            </w:pict>
          </mc:Fallback>
        </mc:AlternateContent>
      </w:r>
    </w:p>
    <w:p w14:paraId="47892F83" w14:textId="234E897A" w:rsidR="00C6085C" w:rsidRPr="00FD4C59" w:rsidRDefault="00C6085C" w:rsidP="00B76B97">
      <w:pPr>
        <w:widowControl w:val="0"/>
        <w:suppressAutoHyphens w:val="0"/>
        <w:spacing w:before="120" w:after="120" w:line="360" w:lineRule="exact"/>
        <w:ind w:firstLine="720"/>
        <w:jc w:val="both"/>
        <w:rPr>
          <w:rFonts w:asciiTheme="majorHAnsi" w:eastAsia="Times New Roman" w:hAnsiTheme="majorHAnsi" w:cstheme="majorHAnsi"/>
          <w:i/>
          <w:iCs/>
          <w:sz w:val="28"/>
          <w:szCs w:val="28"/>
          <w:lang w:val="nl-NL"/>
        </w:rPr>
      </w:pPr>
      <w:r w:rsidRPr="00FD4C59">
        <w:rPr>
          <w:rFonts w:asciiTheme="majorHAnsi" w:eastAsia="Times New Roman" w:hAnsiTheme="majorHAnsi" w:cstheme="majorHAnsi"/>
          <w:i/>
          <w:iCs/>
          <w:spacing w:val="4"/>
          <w:sz w:val="28"/>
          <w:szCs w:val="28"/>
          <w:lang w:val="nl-NL"/>
        </w:rPr>
        <w:t>Luật này được Quốc hội nước Cộng hòa xã hội chủ nghĩa Việt Nam khóa XV</w:t>
      </w:r>
      <w:r w:rsidR="00E734C6" w:rsidRPr="00FD4C59">
        <w:rPr>
          <w:rFonts w:asciiTheme="majorHAnsi" w:eastAsia="Times New Roman" w:hAnsiTheme="majorHAnsi" w:cstheme="majorHAnsi"/>
          <w:i/>
          <w:iCs/>
          <w:spacing w:val="4"/>
          <w:sz w:val="28"/>
          <w:szCs w:val="28"/>
          <w:lang w:val="nl-NL"/>
        </w:rPr>
        <w:t>I</w:t>
      </w:r>
      <w:r w:rsidRPr="00FD4C59">
        <w:rPr>
          <w:rFonts w:asciiTheme="majorHAnsi" w:eastAsia="Times New Roman" w:hAnsiTheme="majorHAnsi" w:cstheme="majorHAnsi"/>
          <w:i/>
          <w:iCs/>
          <w:spacing w:val="4"/>
          <w:sz w:val="28"/>
          <w:szCs w:val="28"/>
          <w:lang w:val="nl-NL"/>
        </w:rPr>
        <w:t xml:space="preserve">, </w:t>
      </w:r>
      <w:r w:rsidRPr="00FD4C59">
        <w:rPr>
          <w:rFonts w:asciiTheme="majorHAnsi" w:eastAsia="Times New Roman" w:hAnsiTheme="majorHAnsi" w:cstheme="majorHAnsi"/>
          <w:i/>
          <w:iCs/>
          <w:sz w:val="28"/>
          <w:szCs w:val="28"/>
          <w:lang w:val="nl-NL"/>
        </w:rPr>
        <w:t>kỳ họp thứ ... thông qua ngày ... tháng ... năm 20</w:t>
      </w:r>
      <w:r w:rsidR="0009229A" w:rsidRPr="00FD4C59">
        <w:rPr>
          <w:rFonts w:asciiTheme="majorHAnsi" w:eastAsia="Times New Roman" w:hAnsiTheme="majorHAnsi" w:cstheme="majorHAnsi"/>
          <w:i/>
          <w:iCs/>
          <w:sz w:val="28"/>
          <w:szCs w:val="28"/>
          <w:lang w:val="nl-NL"/>
        </w:rPr>
        <w:t>2</w:t>
      </w:r>
      <w:r w:rsidR="006A2877" w:rsidRPr="00FD4C59">
        <w:rPr>
          <w:rFonts w:asciiTheme="majorHAnsi" w:eastAsia="Times New Roman" w:hAnsiTheme="majorHAnsi" w:cstheme="majorHAnsi"/>
          <w:i/>
          <w:iCs/>
          <w:sz w:val="28"/>
          <w:szCs w:val="28"/>
          <w:lang w:val="nl-NL"/>
        </w:rPr>
        <w:t>6</w:t>
      </w:r>
      <w:r w:rsidR="00B46957" w:rsidRPr="00FD4C59">
        <w:rPr>
          <w:rFonts w:asciiTheme="majorHAnsi" w:eastAsia="Times New Roman" w:hAnsiTheme="majorHAnsi" w:cstheme="majorHAnsi"/>
          <w:i/>
          <w:iCs/>
          <w:sz w:val="28"/>
          <w:szCs w:val="28"/>
          <w:lang w:val="nl-NL"/>
        </w:rPr>
        <w:t>.</w:t>
      </w:r>
    </w:p>
    <w:tbl>
      <w:tblPr>
        <w:tblW w:w="0" w:type="auto"/>
        <w:tblInd w:w="-108" w:type="dxa"/>
        <w:tblLayout w:type="fixed"/>
        <w:tblCellMar>
          <w:left w:w="0" w:type="dxa"/>
          <w:right w:w="0" w:type="dxa"/>
        </w:tblCellMar>
        <w:tblLook w:val="0000" w:firstRow="0" w:lastRow="0" w:firstColumn="0" w:lastColumn="0" w:noHBand="0" w:noVBand="0"/>
      </w:tblPr>
      <w:tblGrid>
        <w:gridCol w:w="4068"/>
        <w:gridCol w:w="4788"/>
      </w:tblGrid>
      <w:tr w:rsidR="00394377" w:rsidRPr="00FD4C59" w14:paraId="046CFDEB" w14:textId="77777777" w:rsidTr="006D5B23">
        <w:tc>
          <w:tcPr>
            <w:tcW w:w="4068" w:type="dxa"/>
          </w:tcPr>
          <w:p w14:paraId="74F0801D" w14:textId="77777777" w:rsidR="00C6085C" w:rsidRPr="00FD4C59" w:rsidRDefault="00C6085C" w:rsidP="00B76B97">
            <w:pPr>
              <w:widowControl w:val="0"/>
              <w:suppressAutoHyphens w:val="0"/>
              <w:spacing w:before="120" w:after="120" w:line="360" w:lineRule="exact"/>
              <w:ind w:firstLine="720"/>
              <w:rPr>
                <w:rFonts w:asciiTheme="majorHAnsi" w:eastAsia="Times New Roman" w:hAnsiTheme="majorHAnsi" w:cstheme="majorHAnsi"/>
                <w:b/>
                <w:bCs/>
                <w:sz w:val="28"/>
                <w:szCs w:val="28"/>
                <w:lang w:val="nl-NL"/>
              </w:rPr>
            </w:pPr>
          </w:p>
        </w:tc>
        <w:tc>
          <w:tcPr>
            <w:tcW w:w="4788" w:type="dxa"/>
          </w:tcPr>
          <w:p w14:paraId="330C92EB" w14:textId="04F64C4E" w:rsidR="00C6085C" w:rsidRPr="00FD4C59" w:rsidRDefault="00C6085C" w:rsidP="00B76B97">
            <w:pPr>
              <w:widowControl w:val="0"/>
              <w:suppressAutoHyphens w:val="0"/>
              <w:spacing w:before="120" w:after="120" w:line="360" w:lineRule="exact"/>
              <w:ind w:firstLine="720"/>
              <w:jc w:val="center"/>
              <w:rPr>
                <w:rFonts w:asciiTheme="majorHAnsi" w:hAnsiTheme="majorHAnsi" w:cstheme="majorHAnsi"/>
                <w:sz w:val="28"/>
                <w:szCs w:val="28"/>
                <w:lang w:val="pt-BR"/>
              </w:rPr>
            </w:pPr>
            <w:r w:rsidRPr="00FD4C59">
              <w:rPr>
                <w:rFonts w:asciiTheme="majorHAnsi" w:eastAsia="Times New Roman" w:hAnsiTheme="majorHAnsi" w:cstheme="majorHAnsi"/>
                <w:b/>
                <w:bCs/>
                <w:sz w:val="28"/>
                <w:szCs w:val="28"/>
                <w:lang w:val="pt-BR"/>
              </w:rPr>
              <w:t>CHỦ TỊCH QUỐC HỘI</w:t>
            </w:r>
            <w:r w:rsidRPr="00FD4C59">
              <w:rPr>
                <w:rFonts w:asciiTheme="majorHAnsi" w:eastAsia="Times New Roman" w:hAnsiTheme="majorHAnsi" w:cstheme="majorHAnsi"/>
                <w:b/>
                <w:bCs/>
                <w:sz w:val="28"/>
                <w:szCs w:val="28"/>
                <w:lang w:val="pt-BR"/>
              </w:rPr>
              <w:br/>
            </w:r>
          </w:p>
        </w:tc>
      </w:tr>
    </w:tbl>
    <w:p w14:paraId="6455CADB" w14:textId="77777777" w:rsidR="00636AEC" w:rsidRPr="00FD4C59" w:rsidRDefault="00636AEC" w:rsidP="00B76B97">
      <w:pPr>
        <w:widowControl w:val="0"/>
        <w:suppressAutoHyphens w:val="0"/>
        <w:spacing w:before="120" w:after="120" w:line="360" w:lineRule="exact"/>
        <w:ind w:firstLine="720"/>
        <w:rPr>
          <w:sz w:val="16"/>
          <w:szCs w:val="16"/>
          <w:lang w:val="pt-BR"/>
        </w:rPr>
      </w:pPr>
      <w:bookmarkStart w:id="12" w:name="Dieu_3"/>
      <w:bookmarkStart w:id="13" w:name="Dieu_5"/>
      <w:bookmarkStart w:id="14" w:name="Dieu_11"/>
      <w:bookmarkStart w:id="15" w:name="Dieu_14"/>
      <w:bookmarkStart w:id="16" w:name="Dieu_30"/>
      <w:bookmarkStart w:id="17" w:name="Dieu_35"/>
      <w:bookmarkStart w:id="18" w:name="Dieu_36"/>
      <w:bookmarkStart w:id="19" w:name="Dieu_67"/>
      <w:bookmarkStart w:id="20" w:name="Dieu_74"/>
      <w:bookmarkStart w:id="21" w:name="Dieu_75"/>
      <w:bookmarkStart w:id="22" w:name="Dieu_76"/>
      <w:bookmarkStart w:id="23" w:name="Dieu_77"/>
      <w:bookmarkStart w:id="24" w:name="dieu_82"/>
      <w:bookmarkStart w:id="25" w:name="Dieu_84"/>
      <w:bookmarkStart w:id="26" w:name="Dieu_110"/>
      <w:bookmarkStart w:id="27" w:name="Dieu_111"/>
      <w:bookmarkStart w:id="28" w:name="Dieu_117"/>
      <w:bookmarkStart w:id="29" w:name="Dieu_118"/>
      <w:bookmarkStart w:id="30" w:name="Dieu_127"/>
      <w:bookmarkStart w:id="31" w:name="Dieu_130"/>
      <w:bookmarkStart w:id="32" w:name="Dieu_131"/>
      <w:bookmarkStart w:id="33" w:name="Dieu_134"/>
      <w:bookmarkStart w:id="34" w:name="Dieu_139"/>
      <w:bookmarkStart w:id="35" w:name="Dieu_146"/>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sectPr w:rsidR="00636AEC" w:rsidRPr="00FD4C59" w:rsidSect="00850600">
      <w:headerReference w:type="default" r:id="rId9"/>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3015E" w14:textId="77777777" w:rsidR="004302F0" w:rsidRDefault="004302F0">
      <w:pPr>
        <w:spacing w:after="0" w:line="240" w:lineRule="auto"/>
      </w:pPr>
      <w:r>
        <w:separator/>
      </w:r>
    </w:p>
  </w:endnote>
  <w:endnote w:type="continuationSeparator" w:id="0">
    <w:p w14:paraId="0F2B6D50" w14:textId="77777777" w:rsidR="004302F0" w:rsidRDefault="00430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H">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default"/>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4F805" w14:textId="77777777" w:rsidR="004302F0" w:rsidRDefault="004302F0">
      <w:pPr>
        <w:spacing w:after="0" w:line="240" w:lineRule="auto"/>
      </w:pPr>
      <w:r>
        <w:separator/>
      </w:r>
    </w:p>
  </w:footnote>
  <w:footnote w:type="continuationSeparator" w:id="0">
    <w:p w14:paraId="18CFEDA1" w14:textId="77777777" w:rsidR="004302F0" w:rsidRDefault="004302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556B4" w14:textId="05150B49" w:rsidR="00D8470F" w:rsidRPr="00371FA0" w:rsidRDefault="00D8470F" w:rsidP="00371FA0">
    <w:pPr>
      <w:pStyle w:val="Header"/>
      <w:jc w:val="center"/>
    </w:pPr>
    <w:r w:rsidRPr="00371FA0">
      <w:fldChar w:fldCharType="begin"/>
    </w:r>
    <w:r w:rsidRPr="00371FA0">
      <w:instrText xml:space="preserve"> PAGE   \* MERGEFORMAT </w:instrText>
    </w:r>
    <w:r w:rsidRPr="00371FA0">
      <w:fldChar w:fldCharType="separate"/>
    </w:r>
    <w:r w:rsidR="005F494A">
      <w:rPr>
        <w:noProof/>
      </w:rPr>
      <w:t>16</w:t>
    </w:r>
    <w:r w:rsidRPr="00371FA0">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6F8D"/>
    <w:multiLevelType w:val="hybridMultilevel"/>
    <w:tmpl w:val="FA10F6F0"/>
    <w:lvl w:ilvl="0" w:tplc="CB02BD26">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3DA607F"/>
    <w:multiLevelType w:val="hybridMultilevel"/>
    <w:tmpl w:val="B9440EF6"/>
    <w:lvl w:ilvl="0" w:tplc="AE70A60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145EC"/>
    <w:multiLevelType w:val="hybridMultilevel"/>
    <w:tmpl w:val="ADAAE72C"/>
    <w:lvl w:ilvl="0" w:tplc="FFFFFFFF">
      <w:start w:val="1"/>
      <w:numFmt w:val="decimal"/>
      <w:lvlText w:val="%1."/>
      <w:lvlJc w:val="left"/>
      <w:pPr>
        <w:ind w:left="437" w:hanging="360"/>
      </w:pPr>
      <w:rPr>
        <w:rFonts w:hint="default"/>
        <w:i w:val="0"/>
        <w:iCs w:val="0"/>
        <w:color w:val="auto"/>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3" w15:restartNumberingAfterBreak="0">
    <w:nsid w:val="0A6A4296"/>
    <w:multiLevelType w:val="hybridMultilevel"/>
    <w:tmpl w:val="0CB83F82"/>
    <w:lvl w:ilvl="0" w:tplc="AFD65658">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0ECC6DC6"/>
    <w:multiLevelType w:val="hybridMultilevel"/>
    <w:tmpl w:val="D8D4B866"/>
    <w:lvl w:ilvl="0" w:tplc="516AB8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FE6101"/>
    <w:multiLevelType w:val="hybridMultilevel"/>
    <w:tmpl w:val="CE6A5734"/>
    <w:lvl w:ilvl="0" w:tplc="E0D25670">
      <w:start w:val="1"/>
      <w:numFmt w:val="decimal"/>
      <w:lvlText w:val="%1."/>
      <w:lvlJc w:val="left"/>
      <w:pPr>
        <w:ind w:left="1070" w:hanging="360"/>
      </w:pPr>
      <w:rPr>
        <w:rFonts w:hint="default"/>
        <w:b w:val="0"/>
        <w:bCs w:val="0"/>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6" w15:restartNumberingAfterBreak="0">
    <w:nsid w:val="14FF22CE"/>
    <w:multiLevelType w:val="hybridMultilevel"/>
    <w:tmpl w:val="0DB65E4A"/>
    <w:lvl w:ilvl="0" w:tplc="602E5A3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E8B797E"/>
    <w:multiLevelType w:val="hybridMultilevel"/>
    <w:tmpl w:val="C0D40A98"/>
    <w:lvl w:ilvl="0" w:tplc="F394048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FB10B17"/>
    <w:multiLevelType w:val="hybridMultilevel"/>
    <w:tmpl w:val="CE7E6CBA"/>
    <w:lvl w:ilvl="0" w:tplc="DCD2037A">
      <w:start w:val="9"/>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9" w15:restartNumberingAfterBreak="0">
    <w:nsid w:val="20047540"/>
    <w:multiLevelType w:val="hybridMultilevel"/>
    <w:tmpl w:val="83B668BE"/>
    <w:lvl w:ilvl="0" w:tplc="C540B3EA">
      <w:start w:val="1"/>
      <w:numFmt w:val="decimal"/>
      <w:pStyle w:val="H"/>
      <w:suff w:val="space"/>
      <w:lvlText w:val="Điều %1."/>
      <w:lvlJc w:val="left"/>
      <w:pPr>
        <w:ind w:left="720" w:firstLine="720"/>
      </w:pPr>
      <w:rPr>
        <w:rFonts w:ascii="Times New Roman" w:hAnsi="Times New Roman" w:cs="Times New Roman" w:hint="default"/>
        <w:b/>
        <w:bCs/>
        <w:i w:val="0"/>
        <w:iCs w:val="0"/>
        <w:strike w:val="0"/>
        <w:color w:val="auto"/>
        <w:sz w:val="28"/>
        <w:szCs w:val="32"/>
      </w:rPr>
    </w:lvl>
    <w:lvl w:ilvl="1" w:tplc="042A0019">
      <w:start w:val="1"/>
      <w:numFmt w:val="lowerLetter"/>
      <w:lvlText w:val="%2."/>
      <w:lvlJc w:val="left"/>
      <w:pPr>
        <w:ind w:left="721" w:hanging="360"/>
      </w:pPr>
    </w:lvl>
    <w:lvl w:ilvl="2" w:tplc="F118C2E8">
      <w:start w:val="1"/>
      <w:numFmt w:val="decimal"/>
      <w:suff w:val="space"/>
      <w:lvlText w:val="%3."/>
      <w:lvlJc w:val="left"/>
      <w:pPr>
        <w:ind w:left="0" w:firstLine="720"/>
      </w:pPr>
      <w:rPr>
        <w:rFonts w:hint="default"/>
      </w:rPr>
    </w:lvl>
    <w:lvl w:ilvl="3" w:tplc="042A000F">
      <w:start w:val="1"/>
      <w:numFmt w:val="decimal"/>
      <w:lvlText w:val="%4."/>
      <w:lvlJc w:val="left"/>
      <w:pPr>
        <w:ind w:left="2161" w:hanging="360"/>
      </w:pPr>
    </w:lvl>
    <w:lvl w:ilvl="4" w:tplc="A8508A9C">
      <w:start w:val="1"/>
      <w:numFmt w:val="lowerLetter"/>
      <w:lvlText w:val="%5)"/>
      <w:lvlJc w:val="left"/>
      <w:pPr>
        <w:ind w:left="2881" w:hanging="360"/>
      </w:pPr>
      <w:rPr>
        <w:rFonts w:hint="default"/>
      </w:rPr>
    </w:lvl>
    <w:lvl w:ilvl="5" w:tplc="042A001B" w:tentative="1">
      <w:start w:val="1"/>
      <w:numFmt w:val="lowerRoman"/>
      <w:lvlText w:val="%6."/>
      <w:lvlJc w:val="right"/>
      <w:pPr>
        <w:ind w:left="3601" w:hanging="180"/>
      </w:pPr>
    </w:lvl>
    <w:lvl w:ilvl="6" w:tplc="042A000F" w:tentative="1">
      <w:start w:val="1"/>
      <w:numFmt w:val="decimal"/>
      <w:lvlText w:val="%7."/>
      <w:lvlJc w:val="left"/>
      <w:pPr>
        <w:ind w:left="4321" w:hanging="360"/>
      </w:pPr>
    </w:lvl>
    <w:lvl w:ilvl="7" w:tplc="042A0019" w:tentative="1">
      <w:start w:val="1"/>
      <w:numFmt w:val="lowerLetter"/>
      <w:lvlText w:val="%8."/>
      <w:lvlJc w:val="left"/>
      <w:pPr>
        <w:ind w:left="5041" w:hanging="360"/>
      </w:pPr>
    </w:lvl>
    <w:lvl w:ilvl="8" w:tplc="042A001B" w:tentative="1">
      <w:start w:val="1"/>
      <w:numFmt w:val="lowerRoman"/>
      <w:lvlText w:val="%9."/>
      <w:lvlJc w:val="right"/>
      <w:pPr>
        <w:ind w:left="5761" w:hanging="180"/>
      </w:pPr>
    </w:lvl>
  </w:abstractNum>
  <w:abstractNum w:abstractNumId="10" w15:restartNumberingAfterBreak="0">
    <w:nsid w:val="25F72BFC"/>
    <w:multiLevelType w:val="hybridMultilevel"/>
    <w:tmpl w:val="4894B6FA"/>
    <w:lvl w:ilvl="0" w:tplc="DEC82A18">
      <w:start w:val="2"/>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 w15:restartNumberingAfterBreak="0">
    <w:nsid w:val="2AF94783"/>
    <w:multiLevelType w:val="hybridMultilevel"/>
    <w:tmpl w:val="74045EA4"/>
    <w:lvl w:ilvl="0" w:tplc="C68A57FC">
      <w:start w:val="1"/>
      <w:numFmt w:val="decimal"/>
      <w:lvlText w:val="Điều %1."/>
      <w:lvlJc w:val="left"/>
      <w:pPr>
        <w:ind w:left="1211" w:hanging="360"/>
      </w:pPr>
      <w:rPr>
        <w:rFonts w:ascii="Times New Roman" w:hAnsi="Times New Roman" w:cs="Times New Roman" w:hint="default"/>
        <w:b/>
        <w:i w:val="0"/>
        <w:strike w:val="0"/>
        <w:color w:val="auto"/>
        <w:sz w:val="28"/>
        <w:szCs w:val="28"/>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2BA170A0"/>
    <w:multiLevelType w:val="hybridMultilevel"/>
    <w:tmpl w:val="02D27A14"/>
    <w:lvl w:ilvl="0" w:tplc="FFFFFFFF">
      <w:start w:val="1"/>
      <w:numFmt w:val="lowerLetter"/>
      <w:lvlText w:val="%1)"/>
      <w:lvlJc w:val="left"/>
      <w:pPr>
        <w:ind w:left="1070" w:hanging="360"/>
      </w:pPr>
      <w:rPr>
        <w:rFonts w:hint="default"/>
        <w:b w:val="0"/>
        <w:i w:val="0"/>
        <w:color w:val="auto"/>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3" w15:restartNumberingAfterBreak="0">
    <w:nsid w:val="2C324230"/>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4" w15:restartNumberingAfterBreak="0">
    <w:nsid w:val="2C771CCC"/>
    <w:multiLevelType w:val="hybridMultilevel"/>
    <w:tmpl w:val="F5EE2D9C"/>
    <w:lvl w:ilvl="0" w:tplc="D9564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E0771F9"/>
    <w:multiLevelType w:val="hybridMultilevel"/>
    <w:tmpl w:val="E39A3E34"/>
    <w:lvl w:ilvl="0" w:tplc="A36ABB46">
      <w:start w:val="1"/>
      <w:numFmt w:val="decimal"/>
      <w:lvlText w:val="%1."/>
      <w:lvlJc w:val="left"/>
      <w:pPr>
        <w:ind w:left="928" w:hanging="360"/>
      </w:pPr>
      <w:rPr>
        <w:b w:val="0"/>
        <w:bCs/>
        <w:i w:val="0"/>
        <w:iCs w:val="0"/>
        <w:sz w:val="28"/>
        <w:szCs w:val="28"/>
      </w:r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6" w15:restartNumberingAfterBreak="0">
    <w:nsid w:val="2F947F90"/>
    <w:multiLevelType w:val="hybridMultilevel"/>
    <w:tmpl w:val="DCAEA002"/>
    <w:lvl w:ilvl="0" w:tplc="EC4A7F50">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2FEE7EDE"/>
    <w:multiLevelType w:val="hybridMultilevel"/>
    <w:tmpl w:val="00922E68"/>
    <w:lvl w:ilvl="0" w:tplc="CA582D6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5FA6E7E"/>
    <w:multiLevelType w:val="hybridMultilevel"/>
    <w:tmpl w:val="9F8EB068"/>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15:restartNumberingAfterBreak="0">
    <w:nsid w:val="3A3124CD"/>
    <w:multiLevelType w:val="hybridMultilevel"/>
    <w:tmpl w:val="4DCCF4F8"/>
    <w:lvl w:ilvl="0" w:tplc="7E842EDA">
      <w:start w:val="1"/>
      <w:numFmt w:val="decimal"/>
      <w:lvlText w:val="%1."/>
      <w:lvlJc w:val="left"/>
      <w:pPr>
        <w:ind w:left="1080" w:hanging="360"/>
      </w:pPr>
      <w:rPr>
        <w:rFonts w:asciiTheme="majorHAnsi" w:hAnsiTheme="majorHAnsi" w:cstheme="majorHAnsi"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0333F5"/>
    <w:multiLevelType w:val="hybridMultilevel"/>
    <w:tmpl w:val="445A832A"/>
    <w:lvl w:ilvl="0" w:tplc="8D489E60">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1" w15:restartNumberingAfterBreak="0">
    <w:nsid w:val="3CC21C4A"/>
    <w:multiLevelType w:val="hybridMultilevel"/>
    <w:tmpl w:val="8042F702"/>
    <w:lvl w:ilvl="0" w:tplc="B5CCDBA8">
      <w:start w:val="1"/>
      <w:numFmt w:val="decimal"/>
      <w:lvlText w:val="%1."/>
      <w:lvlJc w:val="left"/>
      <w:pPr>
        <w:ind w:left="1069"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3FF31AE6"/>
    <w:multiLevelType w:val="hybridMultilevel"/>
    <w:tmpl w:val="290AC43A"/>
    <w:lvl w:ilvl="0" w:tplc="6804EDB4">
      <w:start w:val="1"/>
      <w:numFmt w:val="decimal"/>
      <w:lvlText w:val="%1."/>
      <w:lvlJc w:val="left"/>
      <w:pPr>
        <w:ind w:left="1429" w:hanging="360"/>
      </w:pPr>
      <w:rPr>
        <w:b w:val="0"/>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46130562"/>
    <w:multiLevelType w:val="hybridMultilevel"/>
    <w:tmpl w:val="06648EE0"/>
    <w:lvl w:ilvl="0" w:tplc="54FE0690">
      <w:start w:val="13"/>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4" w15:restartNumberingAfterBreak="0">
    <w:nsid w:val="470254BD"/>
    <w:multiLevelType w:val="hybridMultilevel"/>
    <w:tmpl w:val="F5A41670"/>
    <w:lvl w:ilvl="0" w:tplc="FFFFFFFF">
      <w:start w:val="1"/>
      <w:numFmt w:val="decimal"/>
      <w:lvlText w:val="%1."/>
      <w:lvlJc w:val="left"/>
      <w:pPr>
        <w:ind w:left="6674" w:hanging="360"/>
      </w:pPr>
      <w:rPr>
        <w:b w:val="0"/>
        <w:bCs w:val="0"/>
        <w:i w:val="0"/>
        <w:iCs w:val="0"/>
        <w:color w:val="auto"/>
        <w:sz w:val="28"/>
        <w:szCs w:val="28"/>
      </w:rPr>
    </w:lvl>
    <w:lvl w:ilvl="1" w:tplc="FFFFFFFF" w:tentative="1">
      <w:start w:val="1"/>
      <w:numFmt w:val="lowerLetter"/>
      <w:lvlText w:val="%2."/>
      <w:lvlJc w:val="left"/>
      <w:pPr>
        <w:ind w:left="7394" w:hanging="360"/>
      </w:pPr>
    </w:lvl>
    <w:lvl w:ilvl="2" w:tplc="FFFFFFFF" w:tentative="1">
      <w:start w:val="1"/>
      <w:numFmt w:val="lowerRoman"/>
      <w:lvlText w:val="%3."/>
      <w:lvlJc w:val="right"/>
      <w:pPr>
        <w:ind w:left="8114" w:hanging="180"/>
      </w:pPr>
    </w:lvl>
    <w:lvl w:ilvl="3" w:tplc="FFFFFFFF" w:tentative="1">
      <w:start w:val="1"/>
      <w:numFmt w:val="decimal"/>
      <w:lvlText w:val="%4."/>
      <w:lvlJc w:val="left"/>
      <w:pPr>
        <w:ind w:left="8834" w:hanging="360"/>
      </w:pPr>
    </w:lvl>
    <w:lvl w:ilvl="4" w:tplc="FFFFFFFF" w:tentative="1">
      <w:start w:val="1"/>
      <w:numFmt w:val="lowerLetter"/>
      <w:lvlText w:val="%5."/>
      <w:lvlJc w:val="left"/>
      <w:pPr>
        <w:ind w:left="9554" w:hanging="360"/>
      </w:pPr>
    </w:lvl>
    <w:lvl w:ilvl="5" w:tplc="FFFFFFFF" w:tentative="1">
      <w:start w:val="1"/>
      <w:numFmt w:val="lowerRoman"/>
      <w:lvlText w:val="%6."/>
      <w:lvlJc w:val="right"/>
      <w:pPr>
        <w:ind w:left="10274" w:hanging="180"/>
      </w:pPr>
    </w:lvl>
    <w:lvl w:ilvl="6" w:tplc="FFFFFFFF" w:tentative="1">
      <w:start w:val="1"/>
      <w:numFmt w:val="decimal"/>
      <w:lvlText w:val="%7."/>
      <w:lvlJc w:val="left"/>
      <w:pPr>
        <w:ind w:left="10994" w:hanging="360"/>
      </w:pPr>
    </w:lvl>
    <w:lvl w:ilvl="7" w:tplc="FFFFFFFF" w:tentative="1">
      <w:start w:val="1"/>
      <w:numFmt w:val="lowerLetter"/>
      <w:lvlText w:val="%8."/>
      <w:lvlJc w:val="left"/>
      <w:pPr>
        <w:ind w:left="11714" w:hanging="360"/>
      </w:pPr>
    </w:lvl>
    <w:lvl w:ilvl="8" w:tplc="FFFFFFFF" w:tentative="1">
      <w:start w:val="1"/>
      <w:numFmt w:val="lowerRoman"/>
      <w:lvlText w:val="%9."/>
      <w:lvlJc w:val="right"/>
      <w:pPr>
        <w:ind w:left="12434" w:hanging="180"/>
      </w:pPr>
    </w:lvl>
  </w:abstractNum>
  <w:abstractNum w:abstractNumId="25" w15:restartNumberingAfterBreak="0">
    <w:nsid w:val="48314C55"/>
    <w:multiLevelType w:val="hybridMultilevel"/>
    <w:tmpl w:val="AB14C06E"/>
    <w:lvl w:ilvl="0" w:tplc="DC6CB2D2">
      <w:start w:val="2"/>
      <w:numFmt w:val="bullet"/>
      <w:lvlText w:val=""/>
      <w:lvlJc w:val="left"/>
      <w:pPr>
        <w:ind w:left="1069" w:hanging="360"/>
      </w:pPr>
      <w:rPr>
        <w:rFonts w:ascii="Wingdings" w:eastAsia="Calibri" w:hAnsi="Wingding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490C0978"/>
    <w:multiLevelType w:val="hybridMultilevel"/>
    <w:tmpl w:val="7AC692A2"/>
    <w:lvl w:ilvl="0" w:tplc="FD84599E">
      <w:start w:val="1"/>
      <w:numFmt w:val="decimal"/>
      <w:lvlText w:val="%1."/>
      <w:lvlJc w:val="left"/>
      <w:pPr>
        <w:ind w:left="1890" w:hanging="360"/>
      </w:pPr>
      <w:rPr>
        <w:rFonts w:hint="default"/>
        <w:b w:val="0"/>
        <w:bCs w:val="0"/>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27" w15:restartNumberingAfterBreak="0">
    <w:nsid w:val="49ED49A8"/>
    <w:multiLevelType w:val="hybridMultilevel"/>
    <w:tmpl w:val="AD7872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0B7A7F"/>
    <w:multiLevelType w:val="hybridMultilevel"/>
    <w:tmpl w:val="55F047FC"/>
    <w:lvl w:ilvl="0" w:tplc="4F00427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DB143E3"/>
    <w:multiLevelType w:val="hybridMultilevel"/>
    <w:tmpl w:val="02D27A14"/>
    <w:lvl w:ilvl="0" w:tplc="F3F22634">
      <w:start w:val="1"/>
      <w:numFmt w:val="lowerLetter"/>
      <w:lvlText w:val="%1)"/>
      <w:lvlJc w:val="left"/>
      <w:pPr>
        <w:ind w:left="1070" w:hanging="360"/>
      </w:pPr>
      <w:rPr>
        <w:rFonts w:hint="default"/>
        <w:b w:val="0"/>
        <w:i w:val="0"/>
        <w:color w:val="auto"/>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0" w15:restartNumberingAfterBreak="0">
    <w:nsid w:val="4DF16045"/>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515D19BF"/>
    <w:multiLevelType w:val="hybridMultilevel"/>
    <w:tmpl w:val="EE26BA7A"/>
    <w:lvl w:ilvl="0" w:tplc="68B2FBFE">
      <w:start w:val="1"/>
      <w:numFmt w:val="decimal"/>
      <w:lvlText w:val="%1."/>
      <w:lvlJc w:val="left"/>
      <w:pPr>
        <w:ind w:left="1429" w:hanging="360"/>
      </w:pPr>
      <w:rPr>
        <w:b w:val="0"/>
        <w:bCs w:val="0"/>
        <w:i w:val="0"/>
        <w:iCs w:val="0"/>
        <w:sz w:val="28"/>
        <w:szCs w:val="2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2" w15:restartNumberingAfterBreak="0">
    <w:nsid w:val="58EA4224"/>
    <w:multiLevelType w:val="hybridMultilevel"/>
    <w:tmpl w:val="FE801D42"/>
    <w:lvl w:ilvl="0" w:tplc="FFFFFFFF">
      <w:start w:val="1"/>
      <w:numFmt w:val="decimal"/>
      <w:lvlText w:val="%1."/>
      <w:lvlJc w:val="left"/>
      <w:pPr>
        <w:ind w:left="1429" w:hanging="360"/>
      </w:pPr>
      <w:rPr>
        <w:b w:val="0"/>
        <w:bCs w:val="0"/>
        <w:i w:val="0"/>
        <w:iCs w:val="0"/>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3" w15:restartNumberingAfterBreak="0">
    <w:nsid w:val="5B0A5DA3"/>
    <w:multiLevelType w:val="hybridMultilevel"/>
    <w:tmpl w:val="E420570A"/>
    <w:lvl w:ilvl="0" w:tplc="867CB11C">
      <w:start w:val="1"/>
      <w:numFmt w:val="decimal"/>
      <w:lvlText w:val="%1."/>
      <w:lvlJc w:val="left"/>
      <w:pPr>
        <w:ind w:left="1353" w:hanging="360"/>
      </w:pPr>
      <w:rPr>
        <w:rFonts w:hint="default"/>
        <w:b w:val="0"/>
        <w:bCs/>
        <w:i w:val="0"/>
        <w:iCs w:val="0"/>
        <w:strike w:val="0"/>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15:restartNumberingAfterBreak="0">
    <w:nsid w:val="5B312A46"/>
    <w:multiLevelType w:val="hybridMultilevel"/>
    <w:tmpl w:val="4002FD6C"/>
    <w:lvl w:ilvl="0" w:tplc="0AB87462">
      <w:start w:val="1"/>
      <w:numFmt w:val="lowerLetter"/>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5" w15:restartNumberingAfterBreak="0">
    <w:nsid w:val="668A7CB6"/>
    <w:multiLevelType w:val="hybridMultilevel"/>
    <w:tmpl w:val="E2B61FDC"/>
    <w:lvl w:ilvl="0" w:tplc="A398AA6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6975761F"/>
    <w:multiLevelType w:val="hybridMultilevel"/>
    <w:tmpl w:val="ADAAE72C"/>
    <w:lvl w:ilvl="0" w:tplc="FFE454D4">
      <w:start w:val="1"/>
      <w:numFmt w:val="decimal"/>
      <w:lvlText w:val="%1."/>
      <w:lvlJc w:val="left"/>
      <w:pPr>
        <w:ind w:left="107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6F7692"/>
    <w:multiLevelType w:val="hybridMultilevel"/>
    <w:tmpl w:val="DA6CE9E8"/>
    <w:lvl w:ilvl="0" w:tplc="7942688A">
      <w:start w:val="2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8" w15:restartNumberingAfterBreak="0">
    <w:nsid w:val="6CAF4321"/>
    <w:multiLevelType w:val="hybridMultilevel"/>
    <w:tmpl w:val="7F068D48"/>
    <w:lvl w:ilvl="0" w:tplc="7C261BD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D121C7A"/>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40" w15:restartNumberingAfterBreak="0">
    <w:nsid w:val="6DE23579"/>
    <w:multiLevelType w:val="hybridMultilevel"/>
    <w:tmpl w:val="6072915C"/>
    <w:lvl w:ilvl="0" w:tplc="27CADF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42F0F77"/>
    <w:multiLevelType w:val="hybridMultilevel"/>
    <w:tmpl w:val="4D121134"/>
    <w:lvl w:ilvl="0" w:tplc="4DC2747E">
      <w:start w:val="1"/>
      <w:numFmt w:val="decimal"/>
      <w:lvlText w:val="%1."/>
      <w:lvlJc w:val="left"/>
      <w:pPr>
        <w:ind w:left="1890" w:hanging="360"/>
      </w:pPr>
      <w:rPr>
        <w:rFonts w:hint="default"/>
        <w:b w:val="0"/>
        <w:bCs/>
        <w:i w:val="0"/>
        <w:iCs w:val="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2" w15:restartNumberingAfterBreak="0">
    <w:nsid w:val="78191B91"/>
    <w:multiLevelType w:val="multilevel"/>
    <w:tmpl w:val="2AE02E40"/>
    <w:lvl w:ilvl="0">
      <w:start w:val="1"/>
      <w:numFmt w:val="decimal"/>
      <w:suff w:val="space"/>
      <w:lvlText w:val="%1."/>
      <w:lvlJc w:val="center"/>
      <w:pPr>
        <w:ind w:left="0" w:firstLine="851"/>
      </w:pPr>
      <w:rPr>
        <w:rFonts w:ascii="Times New Roman" w:hAnsi="Times New Roman" w:hint="default"/>
        <w:b w:val="0"/>
        <w:bCs w:val="0"/>
        <w:sz w:val="28"/>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43" w15:restartNumberingAfterBreak="0">
    <w:nsid w:val="78C919F8"/>
    <w:multiLevelType w:val="hybridMultilevel"/>
    <w:tmpl w:val="09427764"/>
    <w:lvl w:ilvl="0" w:tplc="CD18B43E">
      <w:start w:val="1"/>
      <w:numFmt w:val="decimal"/>
      <w:lvlText w:val="%1."/>
      <w:lvlJc w:val="left"/>
      <w:pPr>
        <w:ind w:left="1429" w:hanging="360"/>
      </w:pPr>
      <w:rPr>
        <w:b w:val="0"/>
        <w:bCs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4" w15:restartNumberingAfterBreak="0">
    <w:nsid w:val="7A65447B"/>
    <w:multiLevelType w:val="hybridMultilevel"/>
    <w:tmpl w:val="D81E9CC6"/>
    <w:lvl w:ilvl="0" w:tplc="B3A2DF22">
      <w:start w:val="9"/>
      <w:numFmt w:val="decimal"/>
      <w:lvlText w:val="%1."/>
      <w:lvlJc w:val="left"/>
      <w:pPr>
        <w:ind w:left="1070"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16cid:durableId="1481728042">
    <w:abstractNumId w:val="36"/>
  </w:num>
  <w:num w:numId="2" w16cid:durableId="503715039">
    <w:abstractNumId w:val="5"/>
  </w:num>
  <w:num w:numId="3" w16cid:durableId="956837578">
    <w:abstractNumId w:val="26"/>
  </w:num>
  <w:num w:numId="4" w16cid:durableId="1081755488">
    <w:abstractNumId w:val="22"/>
  </w:num>
  <w:num w:numId="5" w16cid:durableId="923613290">
    <w:abstractNumId w:val="41"/>
  </w:num>
  <w:num w:numId="6" w16cid:durableId="741489244">
    <w:abstractNumId w:val="33"/>
  </w:num>
  <w:num w:numId="7" w16cid:durableId="745765924">
    <w:abstractNumId w:val="15"/>
  </w:num>
  <w:num w:numId="8" w16cid:durableId="577175637">
    <w:abstractNumId w:val="16"/>
  </w:num>
  <w:num w:numId="9" w16cid:durableId="650057710">
    <w:abstractNumId w:val="31"/>
  </w:num>
  <w:num w:numId="10" w16cid:durableId="1520118460">
    <w:abstractNumId w:val="11"/>
  </w:num>
  <w:num w:numId="11" w16cid:durableId="1220091955">
    <w:abstractNumId w:val="18"/>
  </w:num>
  <w:num w:numId="12" w16cid:durableId="288559581">
    <w:abstractNumId w:val="9"/>
  </w:num>
  <w:num w:numId="13" w16cid:durableId="394472792">
    <w:abstractNumId w:val="38"/>
  </w:num>
  <w:num w:numId="14" w16cid:durableId="1846894239">
    <w:abstractNumId w:val="42"/>
  </w:num>
  <w:num w:numId="15" w16cid:durableId="399519175">
    <w:abstractNumId w:val="21"/>
  </w:num>
  <w:num w:numId="16" w16cid:durableId="1703088400">
    <w:abstractNumId w:val="2"/>
  </w:num>
  <w:num w:numId="17" w16cid:durableId="213738231">
    <w:abstractNumId w:val="24"/>
  </w:num>
  <w:num w:numId="18" w16cid:durableId="1464226783">
    <w:abstractNumId w:val="29"/>
  </w:num>
  <w:num w:numId="19" w16cid:durableId="1506936524">
    <w:abstractNumId w:val="37"/>
  </w:num>
  <w:num w:numId="20" w16cid:durableId="1790591514">
    <w:abstractNumId w:val="17"/>
  </w:num>
  <w:num w:numId="21" w16cid:durableId="1172257224">
    <w:abstractNumId w:val="3"/>
  </w:num>
  <w:num w:numId="22" w16cid:durableId="1406993802">
    <w:abstractNumId w:val="27"/>
  </w:num>
  <w:num w:numId="23" w16cid:durableId="427972078">
    <w:abstractNumId w:val="25"/>
  </w:num>
  <w:num w:numId="24" w16cid:durableId="108860207">
    <w:abstractNumId w:val="35"/>
  </w:num>
  <w:num w:numId="25" w16cid:durableId="562789204">
    <w:abstractNumId w:val="44"/>
  </w:num>
  <w:num w:numId="26" w16cid:durableId="38869414">
    <w:abstractNumId w:val="32"/>
  </w:num>
  <w:num w:numId="27" w16cid:durableId="453332351">
    <w:abstractNumId w:val="10"/>
  </w:num>
  <w:num w:numId="28" w16cid:durableId="1212306141">
    <w:abstractNumId w:val="6"/>
  </w:num>
  <w:num w:numId="29" w16cid:durableId="1261524590">
    <w:abstractNumId w:val="8"/>
  </w:num>
  <w:num w:numId="30" w16cid:durableId="642659048">
    <w:abstractNumId w:val="23"/>
  </w:num>
  <w:num w:numId="31" w16cid:durableId="1923098569">
    <w:abstractNumId w:val="20"/>
  </w:num>
  <w:num w:numId="32" w16cid:durableId="2143185339">
    <w:abstractNumId w:val="13"/>
  </w:num>
  <w:num w:numId="33" w16cid:durableId="1394045735">
    <w:abstractNumId w:val="43"/>
  </w:num>
  <w:num w:numId="34" w16cid:durableId="1871068763">
    <w:abstractNumId w:val="30"/>
  </w:num>
  <w:num w:numId="35" w16cid:durableId="997808088">
    <w:abstractNumId w:val="12"/>
  </w:num>
  <w:num w:numId="36" w16cid:durableId="1984961531">
    <w:abstractNumId w:val="28"/>
  </w:num>
  <w:num w:numId="37" w16cid:durableId="2115855522">
    <w:abstractNumId w:val="7"/>
  </w:num>
  <w:num w:numId="38" w16cid:durableId="943878714">
    <w:abstractNumId w:val="34"/>
  </w:num>
  <w:num w:numId="39" w16cid:durableId="773718674">
    <w:abstractNumId w:val="39"/>
  </w:num>
  <w:num w:numId="40" w16cid:durableId="1574465847">
    <w:abstractNumId w:val="0"/>
  </w:num>
  <w:num w:numId="41" w16cid:durableId="169300180">
    <w:abstractNumId w:val="4"/>
  </w:num>
  <w:num w:numId="42" w16cid:durableId="1654411286">
    <w:abstractNumId w:val="14"/>
  </w:num>
  <w:num w:numId="43" w16cid:durableId="1894459943">
    <w:abstractNumId w:val="19"/>
  </w:num>
  <w:num w:numId="44" w16cid:durableId="1321232801">
    <w:abstractNumId w:val="1"/>
  </w:num>
  <w:num w:numId="45" w16cid:durableId="6761102">
    <w:abstractNumId w:val="4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85C"/>
    <w:rsid w:val="00000368"/>
    <w:rsid w:val="000007C8"/>
    <w:rsid w:val="00000AE3"/>
    <w:rsid w:val="00000E2D"/>
    <w:rsid w:val="00000EC8"/>
    <w:rsid w:val="00000F81"/>
    <w:rsid w:val="00001736"/>
    <w:rsid w:val="00001C76"/>
    <w:rsid w:val="00002082"/>
    <w:rsid w:val="00002B56"/>
    <w:rsid w:val="00003DA0"/>
    <w:rsid w:val="00003FAA"/>
    <w:rsid w:val="0000461A"/>
    <w:rsid w:val="00004C21"/>
    <w:rsid w:val="00005207"/>
    <w:rsid w:val="0000587D"/>
    <w:rsid w:val="00005CD8"/>
    <w:rsid w:val="00005E62"/>
    <w:rsid w:val="00006ACC"/>
    <w:rsid w:val="00006B1A"/>
    <w:rsid w:val="00006B7C"/>
    <w:rsid w:val="00006D50"/>
    <w:rsid w:val="00007097"/>
    <w:rsid w:val="000070D3"/>
    <w:rsid w:val="0000733D"/>
    <w:rsid w:val="00007B1F"/>
    <w:rsid w:val="00007B94"/>
    <w:rsid w:val="00007F9B"/>
    <w:rsid w:val="000105B6"/>
    <w:rsid w:val="000105BD"/>
    <w:rsid w:val="00010718"/>
    <w:rsid w:val="00010AFC"/>
    <w:rsid w:val="00010B9B"/>
    <w:rsid w:val="00010E2A"/>
    <w:rsid w:val="000117D0"/>
    <w:rsid w:val="00011A96"/>
    <w:rsid w:val="00011D4D"/>
    <w:rsid w:val="00012004"/>
    <w:rsid w:val="00013375"/>
    <w:rsid w:val="00013B13"/>
    <w:rsid w:val="00013BB5"/>
    <w:rsid w:val="00014250"/>
    <w:rsid w:val="00014594"/>
    <w:rsid w:val="000145EE"/>
    <w:rsid w:val="0001466E"/>
    <w:rsid w:val="00014904"/>
    <w:rsid w:val="000156C9"/>
    <w:rsid w:val="00015EF9"/>
    <w:rsid w:val="00016075"/>
    <w:rsid w:val="0001628D"/>
    <w:rsid w:val="000164FC"/>
    <w:rsid w:val="00016C1C"/>
    <w:rsid w:val="00016D43"/>
    <w:rsid w:val="0001749B"/>
    <w:rsid w:val="00017905"/>
    <w:rsid w:val="00017963"/>
    <w:rsid w:val="00017B87"/>
    <w:rsid w:val="00017C13"/>
    <w:rsid w:val="00017D72"/>
    <w:rsid w:val="00017E2D"/>
    <w:rsid w:val="000205E4"/>
    <w:rsid w:val="000207D2"/>
    <w:rsid w:val="00020D55"/>
    <w:rsid w:val="00020F7B"/>
    <w:rsid w:val="00021CBE"/>
    <w:rsid w:val="00022345"/>
    <w:rsid w:val="000223DE"/>
    <w:rsid w:val="000228B4"/>
    <w:rsid w:val="00023092"/>
    <w:rsid w:val="00023BA5"/>
    <w:rsid w:val="000248BE"/>
    <w:rsid w:val="00024A33"/>
    <w:rsid w:val="00025240"/>
    <w:rsid w:val="000254A9"/>
    <w:rsid w:val="00025B85"/>
    <w:rsid w:val="00025B92"/>
    <w:rsid w:val="00025C93"/>
    <w:rsid w:val="0002617C"/>
    <w:rsid w:val="0002623C"/>
    <w:rsid w:val="00026A08"/>
    <w:rsid w:val="00026A6A"/>
    <w:rsid w:val="00026CB2"/>
    <w:rsid w:val="00027A42"/>
    <w:rsid w:val="00027B8A"/>
    <w:rsid w:val="000304F1"/>
    <w:rsid w:val="000309AF"/>
    <w:rsid w:val="00030B20"/>
    <w:rsid w:val="00031027"/>
    <w:rsid w:val="00031287"/>
    <w:rsid w:val="0003144C"/>
    <w:rsid w:val="00031894"/>
    <w:rsid w:val="00031D8E"/>
    <w:rsid w:val="000329A9"/>
    <w:rsid w:val="00032C0C"/>
    <w:rsid w:val="00033592"/>
    <w:rsid w:val="0003360C"/>
    <w:rsid w:val="000337B5"/>
    <w:rsid w:val="00033B72"/>
    <w:rsid w:val="00033C3E"/>
    <w:rsid w:val="00033FAF"/>
    <w:rsid w:val="0003415C"/>
    <w:rsid w:val="000341FC"/>
    <w:rsid w:val="00034579"/>
    <w:rsid w:val="00034963"/>
    <w:rsid w:val="00034D7E"/>
    <w:rsid w:val="000352F0"/>
    <w:rsid w:val="0003580B"/>
    <w:rsid w:val="000359DB"/>
    <w:rsid w:val="00035A0D"/>
    <w:rsid w:val="00035A67"/>
    <w:rsid w:val="00035C57"/>
    <w:rsid w:val="00036CCE"/>
    <w:rsid w:val="00036D8A"/>
    <w:rsid w:val="00036EAB"/>
    <w:rsid w:val="00037D6F"/>
    <w:rsid w:val="00040148"/>
    <w:rsid w:val="0004030E"/>
    <w:rsid w:val="000407F5"/>
    <w:rsid w:val="00040B8C"/>
    <w:rsid w:val="00040CA9"/>
    <w:rsid w:val="00041188"/>
    <w:rsid w:val="00041A59"/>
    <w:rsid w:val="00041A9C"/>
    <w:rsid w:val="00041BD9"/>
    <w:rsid w:val="00041C4E"/>
    <w:rsid w:val="00041E85"/>
    <w:rsid w:val="0004200D"/>
    <w:rsid w:val="0004231D"/>
    <w:rsid w:val="00042657"/>
    <w:rsid w:val="00042838"/>
    <w:rsid w:val="000435CE"/>
    <w:rsid w:val="000437F2"/>
    <w:rsid w:val="000439A0"/>
    <w:rsid w:val="000439C8"/>
    <w:rsid w:val="0004435F"/>
    <w:rsid w:val="00044770"/>
    <w:rsid w:val="000447A8"/>
    <w:rsid w:val="00044C67"/>
    <w:rsid w:val="00044DA2"/>
    <w:rsid w:val="0004511B"/>
    <w:rsid w:val="000459D3"/>
    <w:rsid w:val="00045D94"/>
    <w:rsid w:val="000461B6"/>
    <w:rsid w:val="00046AC4"/>
    <w:rsid w:val="00046B10"/>
    <w:rsid w:val="00047124"/>
    <w:rsid w:val="00047164"/>
    <w:rsid w:val="000472C6"/>
    <w:rsid w:val="000473BD"/>
    <w:rsid w:val="0004748C"/>
    <w:rsid w:val="00047B30"/>
    <w:rsid w:val="00047E94"/>
    <w:rsid w:val="00050100"/>
    <w:rsid w:val="00050B4F"/>
    <w:rsid w:val="00050D50"/>
    <w:rsid w:val="000527DE"/>
    <w:rsid w:val="00052BA4"/>
    <w:rsid w:val="00052DC9"/>
    <w:rsid w:val="00053784"/>
    <w:rsid w:val="0005421F"/>
    <w:rsid w:val="000548B5"/>
    <w:rsid w:val="0005507E"/>
    <w:rsid w:val="00055391"/>
    <w:rsid w:val="000553F1"/>
    <w:rsid w:val="0005547E"/>
    <w:rsid w:val="00056377"/>
    <w:rsid w:val="00056538"/>
    <w:rsid w:val="00056933"/>
    <w:rsid w:val="00056969"/>
    <w:rsid w:val="000569B2"/>
    <w:rsid w:val="00056E4B"/>
    <w:rsid w:val="000571EE"/>
    <w:rsid w:val="00057293"/>
    <w:rsid w:val="0005789B"/>
    <w:rsid w:val="00057E32"/>
    <w:rsid w:val="0006011E"/>
    <w:rsid w:val="000605DE"/>
    <w:rsid w:val="00061363"/>
    <w:rsid w:val="0006149D"/>
    <w:rsid w:val="00061E93"/>
    <w:rsid w:val="00061FCB"/>
    <w:rsid w:val="00062052"/>
    <w:rsid w:val="000624A3"/>
    <w:rsid w:val="00062970"/>
    <w:rsid w:val="00062ABF"/>
    <w:rsid w:val="00062D8D"/>
    <w:rsid w:val="00062EF6"/>
    <w:rsid w:val="0006349E"/>
    <w:rsid w:val="0006463E"/>
    <w:rsid w:val="00064EFA"/>
    <w:rsid w:val="000656A4"/>
    <w:rsid w:val="00066CF8"/>
    <w:rsid w:val="000670DF"/>
    <w:rsid w:val="00067393"/>
    <w:rsid w:val="0006743B"/>
    <w:rsid w:val="00067D78"/>
    <w:rsid w:val="000700CF"/>
    <w:rsid w:val="00070377"/>
    <w:rsid w:val="000709A3"/>
    <w:rsid w:val="00070F53"/>
    <w:rsid w:val="0007159B"/>
    <w:rsid w:val="000716A5"/>
    <w:rsid w:val="00071946"/>
    <w:rsid w:val="00071B20"/>
    <w:rsid w:val="0007232D"/>
    <w:rsid w:val="000726F4"/>
    <w:rsid w:val="0007286F"/>
    <w:rsid w:val="00072890"/>
    <w:rsid w:val="000729E7"/>
    <w:rsid w:val="0007312E"/>
    <w:rsid w:val="0007330D"/>
    <w:rsid w:val="00073A3B"/>
    <w:rsid w:val="00073A65"/>
    <w:rsid w:val="00073C72"/>
    <w:rsid w:val="0007401A"/>
    <w:rsid w:val="00074558"/>
    <w:rsid w:val="00074A32"/>
    <w:rsid w:val="00074E74"/>
    <w:rsid w:val="000754F1"/>
    <w:rsid w:val="0007595A"/>
    <w:rsid w:val="00075BBF"/>
    <w:rsid w:val="00076143"/>
    <w:rsid w:val="00076553"/>
    <w:rsid w:val="000771EC"/>
    <w:rsid w:val="00077288"/>
    <w:rsid w:val="000775D6"/>
    <w:rsid w:val="000778BC"/>
    <w:rsid w:val="000778F1"/>
    <w:rsid w:val="00077976"/>
    <w:rsid w:val="00077B7A"/>
    <w:rsid w:val="00077EF5"/>
    <w:rsid w:val="000802BC"/>
    <w:rsid w:val="000803A6"/>
    <w:rsid w:val="00080427"/>
    <w:rsid w:val="000805C3"/>
    <w:rsid w:val="00080B7D"/>
    <w:rsid w:val="00080D30"/>
    <w:rsid w:val="00080DB2"/>
    <w:rsid w:val="00081587"/>
    <w:rsid w:val="00081B1E"/>
    <w:rsid w:val="00081C6B"/>
    <w:rsid w:val="00082ABA"/>
    <w:rsid w:val="00082B5F"/>
    <w:rsid w:val="00082CAC"/>
    <w:rsid w:val="00083080"/>
    <w:rsid w:val="000831FA"/>
    <w:rsid w:val="00083951"/>
    <w:rsid w:val="00083A19"/>
    <w:rsid w:val="00083A75"/>
    <w:rsid w:val="0008401B"/>
    <w:rsid w:val="0008402B"/>
    <w:rsid w:val="000846C6"/>
    <w:rsid w:val="00084CB8"/>
    <w:rsid w:val="00084F59"/>
    <w:rsid w:val="000851C4"/>
    <w:rsid w:val="00085884"/>
    <w:rsid w:val="00085A41"/>
    <w:rsid w:val="00085C8A"/>
    <w:rsid w:val="000865FA"/>
    <w:rsid w:val="00086E6D"/>
    <w:rsid w:val="00086FB0"/>
    <w:rsid w:val="0008725B"/>
    <w:rsid w:val="000874CC"/>
    <w:rsid w:val="00087D35"/>
    <w:rsid w:val="00087EAF"/>
    <w:rsid w:val="0009093D"/>
    <w:rsid w:val="00090A61"/>
    <w:rsid w:val="0009173A"/>
    <w:rsid w:val="0009229A"/>
    <w:rsid w:val="00092356"/>
    <w:rsid w:val="00092586"/>
    <w:rsid w:val="000933B2"/>
    <w:rsid w:val="000934F3"/>
    <w:rsid w:val="00093CFA"/>
    <w:rsid w:val="0009443D"/>
    <w:rsid w:val="000945F4"/>
    <w:rsid w:val="00094674"/>
    <w:rsid w:val="00094A6B"/>
    <w:rsid w:val="00094CAC"/>
    <w:rsid w:val="000960BE"/>
    <w:rsid w:val="000969C7"/>
    <w:rsid w:val="00096F8D"/>
    <w:rsid w:val="000978DC"/>
    <w:rsid w:val="00097C1A"/>
    <w:rsid w:val="00097EA4"/>
    <w:rsid w:val="000A0349"/>
    <w:rsid w:val="000A073B"/>
    <w:rsid w:val="000A17EB"/>
    <w:rsid w:val="000A21E8"/>
    <w:rsid w:val="000A2367"/>
    <w:rsid w:val="000A273C"/>
    <w:rsid w:val="000A2740"/>
    <w:rsid w:val="000A2ADE"/>
    <w:rsid w:val="000A2CD3"/>
    <w:rsid w:val="000A2F16"/>
    <w:rsid w:val="000A2F8F"/>
    <w:rsid w:val="000A31DF"/>
    <w:rsid w:val="000A33F1"/>
    <w:rsid w:val="000A347C"/>
    <w:rsid w:val="000A40EE"/>
    <w:rsid w:val="000A4613"/>
    <w:rsid w:val="000A4916"/>
    <w:rsid w:val="000A523A"/>
    <w:rsid w:val="000A5437"/>
    <w:rsid w:val="000A579B"/>
    <w:rsid w:val="000A58E4"/>
    <w:rsid w:val="000A61F4"/>
    <w:rsid w:val="000A632B"/>
    <w:rsid w:val="000A6536"/>
    <w:rsid w:val="000A6697"/>
    <w:rsid w:val="000B03B4"/>
    <w:rsid w:val="000B0CA2"/>
    <w:rsid w:val="000B0D97"/>
    <w:rsid w:val="000B0EB4"/>
    <w:rsid w:val="000B0F9D"/>
    <w:rsid w:val="000B1066"/>
    <w:rsid w:val="000B10B2"/>
    <w:rsid w:val="000B11D3"/>
    <w:rsid w:val="000B123B"/>
    <w:rsid w:val="000B167D"/>
    <w:rsid w:val="000B1AD1"/>
    <w:rsid w:val="000B1CD5"/>
    <w:rsid w:val="000B22CE"/>
    <w:rsid w:val="000B24D7"/>
    <w:rsid w:val="000B297B"/>
    <w:rsid w:val="000B2CC7"/>
    <w:rsid w:val="000B2DDF"/>
    <w:rsid w:val="000B2E9C"/>
    <w:rsid w:val="000B35DA"/>
    <w:rsid w:val="000B3C1F"/>
    <w:rsid w:val="000B3CDB"/>
    <w:rsid w:val="000B3FF5"/>
    <w:rsid w:val="000B43B6"/>
    <w:rsid w:val="000B4409"/>
    <w:rsid w:val="000B4B2B"/>
    <w:rsid w:val="000B4D8A"/>
    <w:rsid w:val="000B4F7A"/>
    <w:rsid w:val="000B52B2"/>
    <w:rsid w:val="000B53FE"/>
    <w:rsid w:val="000B610F"/>
    <w:rsid w:val="000B618A"/>
    <w:rsid w:val="000B61C7"/>
    <w:rsid w:val="000B654B"/>
    <w:rsid w:val="000B7086"/>
    <w:rsid w:val="000B7A21"/>
    <w:rsid w:val="000B7CAA"/>
    <w:rsid w:val="000C0380"/>
    <w:rsid w:val="000C040E"/>
    <w:rsid w:val="000C05D5"/>
    <w:rsid w:val="000C1270"/>
    <w:rsid w:val="000C1525"/>
    <w:rsid w:val="000C169D"/>
    <w:rsid w:val="000C2A44"/>
    <w:rsid w:val="000C2C04"/>
    <w:rsid w:val="000C2D36"/>
    <w:rsid w:val="000C2DD9"/>
    <w:rsid w:val="000C2E74"/>
    <w:rsid w:val="000C30E4"/>
    <w:rsid w:val="000C32CB"/>
    <w:rsid w:val="000C37B7"/>
    <w:rsid w:val="000C3B28"/>
    <w:rsid w:val="000C3B5B"/>
    <w:rsid w:val="000C440B"/>
    <w:rsid w:val="000C46A2"/>
    <w:rsid w:val="000C480C"/>
    <w:rsid w:val="000C4A50"/>
    <w:rsid w:val="000C4CD9"/>
    <w:rsid w:val="000C533A"/>
    <w:rsid w:val="000C5AD4"/>
    <w:rsid w:val="000C5D1F"/>
    <w:rsid w:val="000C5DA6"/>
    <w:rsid w:val="000C5EC4"/>
    <w:rsid w:val="000C60E9"/>
    <w:rsid w:val="000C62E6"/>
    <w:rsid w:val="000C68BD"/>
    <w:rsid w:val="000C6AE7"/>
    <w:rsid w:val="000C724F"/>
    <w:rsid w:val="000C7373"/>
    <w:rsid w:val="000C7AC1"/>
    <w:rsid w:val="000D0178"/>
    <w:rsid w:val="000D052E"/>
    <w:rsid w:val="000D0CEA"/>
    <w:rsid w:val="000D15B0"/>
    <w:rsid w:val="000D23FD"/>
    <w:rsid w:val="000D2951"/>
    <w:rsid w:val="000D2B09"/>
    <w:rsid w:val="000D2E1E"/>
    <w:rsid w:val="000D30BD"/>
    <w:rsid w:val="000D30C4"/>
    <w:rsid w:val="000D3597"/>
    <w:rsid w:val="000D3DEF"/>
    <w:rsid w:val="000D4190"/>
    <w:rsid w:val="000D41CF"/>
    <w:rsid w:val="000D48AC"/>
    <w:rsid w:val="000D4A68"/>
    <w:rsid w:val="000D5F56"/>
    <w:rsid w:val="000D6182"/>
    <w:rsid w:val="000D642F"/>
    <w:rsid w:val="000D676C"/>
    <w:rsid w:val="000D6B89"/>
    <w:rsid w:val="000D7057"/>
    <w:rsid w:val="000D7429"/>
    <w:rsid w:val="000D7501"/>
    <w:rsid w:val="000D771A"/>
    <w:rsid w:val="000D7AFD"/>
    <w:rsid w:val="000D7CF5"/>
    <w:rsid w:val="000D7E4F"/>
    <w:rsid w:val="000E03A4"/>
    <w:rsid w:val="000E0564"/>
    <w:rsid w:val="000E0883"/>
    <w:rsid w:val="000E0AA3"/>
    <w:rsid w:val="000E0CDF"/>
    <w:rsid w:val="000E0FE7"/>
    <w:rsid w:val="000E14E3"/>
    <w:rsid w:val="000E16DE"/>
    <w:rsid w:val="000E17AA"/>
    <w:rsid w:val="000E1916"/>
    <w:rsid w:val="000E1B1A"/>
    <w:rsid w:val="000E1C2D"/>
    <w:rsid w:val="000E1C48"/>
    <w:rsid w:val="000E27EB"/>
    <w:rsid w:val="000E2828"/>
    <w:rsid w:val="000E28CE"/>
    <w:rsid w:val="000E2DB0"/>
    <w:rsid w:val="000E2F55"/>
    <w:rsid w:val="000E36BB"/>
    <w:rsid w:val="000E3865"/>
    <w:rsid w:val="000E3A70"/>
    <w:rsid w:val="000E3CBF"/>
    <w:rsid w:val="000E3CFF"/>
    <w:rsid w:val="000E3E5B"/>
    <w:rsid w:val="000E4269"/>
    <w:rsid w:val="000E4ACB"/>
    <w:rsid w:val="000E4F21"/>
    <w:rsid w:val="000E6932"/>
    <w:rsid w:val="000E6BC7"/>
    <w:rsid w:val="000E71B8"/>
    <w:rsid w:val="000E7204"/>
    <w:rsid w:val="000E7964"/>
    <w:rsid w:val="000F1088"/>
    <w:rsid w:val="000F11DE"/>
    <w:rsid w:val="000F1771"/>
    <w:rsid w:val="000F1CAF"/>
    <w:rsid w:val="000F2516"/>
    <w:rsid w:val="000F2D2D"/>
    <w:rsid w:val="000F3FD7"/>
    <w:rsid w:val="000F41D6"/>
    <w:rsid w:val="000F4A09"/>
    <w:rsid w:val="000F4C83"/>
    <w:rsid w:val="000F5305"/>
    <w:rsid w:val="000F5379"/>
    <w:rsid w:val="000F5FB9"/>
    <w:rsid w:val="000F6011"/>
    <w:rsid w:val="000F72E5"/>
    <w:rsid w:val="000F7A1D"/>
    <w:rsid w:val="000F7C0B"/>
    <w:rsid w:val="00100244"/>
    <w:rsid w:val="00100D72"/>
    <w:rsid w:val="00100EA8"/>
    <w:rsid w:val="00101B87"/>
    <w:rsid w:val="00102AFB"/>
    <w:rsid w:val="00102C3B"/>
    <w:rsid w:val="00102C8F"/>
    <w:rsid w:val="001032A9"/>
    <w:rsid w:val="001033C2"/>
    <w:rsid w:val="001033F2"/>
    <w:rsid w:val="00103619"/>
    <w:rsid w:val="0010396A"/>
    <w:rsid w:val="00104A2D"/>
    <w:rsid w:val="0010502B"/>
    <w:rsid w:val="00105138"/>
    <w:rsid w:val="00105495"/>
    <w:rsid w:val="00105D4E"/>
    <w:rsid w:val="00105DE0"/>
    <w:rsid w:val="0010623B"/>
    <w:rsid w:val="0010681F"/>
    <w:rsid w:val="001068AD"/>
    <w:rsid w:val="00106BAB"/>
    <w:rsid w:val="00106EAC"/>
    <w:rsid w:val="00107304"/>
    <w:rsid w:val="00107493"/>
    <w:rsid w:val="0010750C"/>
    <w:rsid w:val="00107591"/>
    <w:rsid w:val="001078AF"/>
    <w:rsid w:val="00107948"/>
    <w:rsid w:val="00107CBB"/>
    <w:rsid w:val="00107EEF"/>
    <w:rsid w:val="00107F6F"/>
    <w:rsid w:val="00110754"/>
    <w:rsid w:val="00110E14"/>
    <w:rsid w:val="001111B9"/>
    <w:rsid w:val="001111BC"/>
    <w:rsid w:val="00111799"/>
    <w:rsid w:val="001117C2"/>
    <w:rsid w:val="001119F5"/>
    <w:rsid w:val="00111A18"/>
    <w:rsid w:val="00111C12"/>
    <w:rsid w:val="001123DB"/>
    <w:rsid w:val="00112558"/>
    <w:rsid w:val="00112A7A"/>
    <w:rsid w:val="00112E32"/>
    <w:rsid w:val="00113175"/>
    <w:rsid w:val="001131F8"/>
    <w:rsid w:val="001133BA"/>
    <w:rsid w:val="0011359E"/>
    <w:rsid w:val="00113788"/>
    <w:rsid w:val="00113DAA"/>
    <w:rsid w:val="001140CF"/>
    <w:rsid w:val="001154E0"/>
    <w:rsid w:val="00116147"/>
    <w:rsid w:val="00116640"/>
    <w:rsid w:val="00116D52"/>
    <w:rsid w:val="00117AE8"/>
    <w:rsid w:val="00117E99"/>
    <w:rsid w:val="001200B2"/>
    <w:rsid w:val="0012186D"/>
    <w:rsid w:val="00121923"/>
    <w:rsid w:val="001223CB"/>
    <w:rsid w:val="00122AB3"/>
    <w:rsid w:val="00122EFE"/>
    <w:rsid w:val="00123BB9"/>
    <w:rsid w:val="00123DFC"/>
    <w:rsid w:val="00124264"/>
    <w:rsid w:val="001244BF"/>
    <w:rsid w:val="001248D8"/>
    <w:rsid w:val="00124A54"/>
    <w:rsid w:val="00124D60"/>
    <w:rsid w:val="001258EB"/>
    <w:rsid w:val="00125B94"/>
    <w:rsid w:val="0012601A"/>
    <w:rsid w:val="00126896"/>
    <w:rsid w:val="00126ABE"/>
    <w:rsid w:val="00127173"/>
    <w:rsid w:val="00127DEA"/>
    <w:rsid w:val="00130FDF"/>
    <w:rsid w:val="00131047"/>
    <w:rsid w:val="00131313"/>
    <w:rsid w:val="00131431"/>
    <w:rsid w:val="0013151D"/>
    <w:rsid w:val="00131632"/>
    <w:rsid w:val="00131A1E"/>
    <w:rsid w:val="00131D83"/>
    <w:rsid w:val="00132294"/>
    <w:rsid w:val="0013264E"/>
    <w:rsid w:val="00132A7D"/>
    <w:rsid w:val="00132E1D"/>
    <w:rsid w:val="00132F6E"/>
    <w:rsid w:val="0013306B"/>
    <w:rsid w:val="00133178"/>
    <w:rsid w:val="00133487"/>
    <w:rsid w:val="00133800"/>
    <w:rsid w:val="00133875"/>
    <w:rsid w:val="00133B46"/>
    <w:rsid w:val="00133F0D"/>
    <w:rsid w:val="0013422A"/>
    <w:rsid w:val="00134285"/>
    <w:rsid w:val="0013448E"/>
    <w:rsid w:val="00134555"/>
    <w:rsid w:val="00134C56"/>
    <w:rsid w:val="00135013"/>
    <w:rsid w:val="00135045"/>
    <w:rsid w:val="0013512F"/>
    <w:rsid w:val="00135156"/>
    <w:rsid w:val="0013515F"/>
    <w:rsid w:val="00135BA6"/>
    <w:rsid w:val="00135BE7"/>
    <w:rsid w:val="00136245"/>
    <w:rsid w:val="00136750"/>
    <w:rsid w:val="00136A96"/>
    <w:rsid w:val="00136BE2"/>
    <w:rsid w:val="001372F7"/>
    <w:rsid w:val="00137790"/>
    <w:rsid w:val="001379CD"/>
    <w:rsid w:val="00137AD7"/>
    <w:rsid w:val="00137E23"/>
    <w:rsid w:val="00137EBF"/>
    <w:rsid w:val="001401B1"/>
    <w:rsid w:val="00140C84"/>
    <w:rsid w:val="00140DA4"/>
    <w:rsid w:val="0014122E"/>
    <w:rsid w:val="00141A51"/>
    <w:rsid w:val="00141FC8"/>
    <w:rsid w:val="001426C7"/>
    <w:rsid w:val="001427FC"/>
    <w:rsid w:val="0014287E"/>
    <w:rsid w:val="00142957"/>
    <w:rsid w:val="00142B00"/>
    <w:rsid w:val="00142E66"/>
    <w:rsid w:val="00143256"/>
    <w:rsid w:val="00143310"/>
    <w:rsid w:val="00143408"/>
    <w:rsid w:val="00143498"/>
    <w:rsid w:val="00143BE2"/>
    <w:rsid w:val="00143D19"/>
    <w:rsid w:val="001440FE"/>
    <w:rsid w:val="001446F8"/>
    <w:rsid w:val="001447CC"/>
    <w:rsid w:val="00144A2A"/>
    <w:rsid w:val="001455B1"/>
    <w:rsid w:val="00145A96"/>
    <w:rsid w:val="00145C19"/>
    <w:rsid w:val="00147317"/>
    <w:rsid w:val="0014751E"/>
    <w:rsid w:val="001479A4"/>
    <w:rsid w:val="001479EF"/>
    <w:rsid w:val="00147DE5"/>
    <w:rsid w:val="00147F76"/>
    <w:rsid w:val="001508A3"/>
    <w:rsid w:val="00150E78"/>
    <w:rsid w:val="00150EE4"/>
    <w:rsid w:val="001514AE"/>
    <w:rsid w:val="0015229A"/>
    <w:rsid w:val="00152475"/>
    <w:rsid w:val="00152958"/>
    <w:rsid w:val="00152D0B"/>
    <w:rsid w:val="00153D07"/>
    <w:rsid w:val="00153D5F"/>
    <w:rsid w:val="00153E01"/>
    <w:rsid w:val="001546C3"/>
    <w:rsid w:val="00154E48"/>
    <w:rsid w:val="0015582F"/>
    <w:rsid w:val="0015585C"/>
    <w:rsid w:val="00155A98"/>
    <w:rsid w:val="00155D65"/>
    <w:rsid w:val="00156170"/>
    <w:rsid w:val="001561DF"/>
    <w:rsid w:val="00156541"/>
    <w:rsid w:val="0015784F"/>
    <w:rsid w:val="00157B31"/>
    <w:rsid w:val="00157FE2"/>
    <w:rsid w:val="001609E2"/>
    <w:rsid w:val="00160AE8"/>
    <w:rsid w:val="00160BC9"/>
    <w:rsid w:val="00160F10"/>
    <w:rsid w:val="00161505"/>
    <w:rsid w:val="001616B6"/>
    <w:rsid w:val="001617FF"/>
    <w:rsid w:val="001622E6"/>
    <w:rsid w:val="0016289B"/>
    <w:rsid w:val="00162E8F"/>
    <w:rsid w:val="001633AA"/>
    <w:rsid w:val="00163685"/>
    <w:rsid w:val="001637AF"/>
    <w:rsid w:val="0016390D"/>
    <w:rsid w:val="00163AC2"/>
    <w:rsid w:val="00163FE2"/>
    <w:rsid w:val="001641F5"/>
    <w:rsid w:val="001645A9"/>
    <w:rsid w:val="00165512"/>
    <w:rsid w:val="00165B27"/>
    <w:rsid w:val="00165F10"/>
    <w:rsid w:val="0016691D"/>
    <w:rsid w:val="00166A8F"/>
    <w:rsid w:val="001676B2"/>
    <w:rsid w:val="00167850"/>
    <w:rsid w:val="00167C89"/>
    <w:rsid w:val="001704F3"/>
    <w:rsid w:val="001707C7"/>
    <w:rsid w:val="00170919"/>
    <w:rsid w:val="00170CB2"/>
    <w:rsid w:val="00171694"/>
    <w:rsid w:val="00171A8E"/>
    <w:rsid w:val="00171B57"/>
    <w:rsid w:val="00171CAF"/>
    <w:rsid w:val="00172372"/>
    <w:rsid w:val="00172AAA"/>
    <w:rsid w:val="00172DDB"/>
    <w:rsid w:val="00172DEE"/>
    <w:rsid w:val="00173E77"/>
    <w:rsid w:val="00173F7C"/>
    <w:rsid w:val="001745FE"/>
    <w:rsid w:val="001749BE"/>
    <w:rsid w:val="00174AA0"/>
    <w:rsid w:val="00174C37"/>
    <w:rsid w:val="00175051"/>
    <w:rsid w:val="001752ED"/>
    <w:rsid w:val="00175D3A"/>
    <w:rsid w:val="001765BA"/>
    <w:rsid w:val="00176604"/>
    <w:rsid w:val="00176725"/>
    <w:rsid w:val="00176D1C"/>
    <w:rsid w:val="00176D1E"/>
    <w:rsid w:val="001770FC"/>
    <w:rsid w:val="0017710A"/>
    <w:rsid w:val="00177B3B"/>
    <w:rsid w:val="00177ED4"/>
    <w:rsid w:val="0018007E"/>
    <w:rsid w:val="0018014E"/>
    <w:rsid w:val="00180FC9"/>
    <w:rsid w:val="00181354"/>
    <w:rsid w:val="00181C0B"/>
    <w:rsid w:val="0018272A"/>
    <w:rsid w:val="00182933"/>
    <w:rsid w:val="00182B37"/>
    <w:rsid w:val="00183225"/>
    <w:rsid w:val="001832CA"/>
    <w:rsid w:val="00183398"/>
    <w:rsid w:val="00183449"/>
    <w:rsid w:val="00183688"/>
    <w:rsid w:val="00183924"/>
    <w:rsid w:val="001839D6"/>
    <w:rsid w:val="00184047"/>
    <w:rsid w:val="00184166"/>
    <w:rsid w:val="00184344"/>
    <w:rsid w:val="00184A27"/>
    <w:rsid w:val="00184CEE"/>
    <w:rsid w:val="0018509D"/>
    <w:rsid w:val="0018534C"/>
    <w:rsid w:val="001853D4"/>
    <w:rsid w:val="0018558F"/>
    <w:rsid w:val="00185AD4"/>
    <w:rsid w:val="00185B0A"/>
    <w:rsid w:val="00185B2B"/>
    <w:rsid w:val="00185D63"/>
    <w:rsid w:val="001862C3"/>
    <w:rsid w:val="001862C4"/>
    <w:rsid w:val="00186C1D"/>
    <w:rsid w:val="00186D2A"/>
    <w:rsid w:val="00186DE4"/>
    <w:rsid w:val="00187BB1"/>
    <w:rsid w:val="0019008D"/>
    <w:rsid w:val="001903E4"/>
    <w:rsid w:val="00190801"/>
    <w:rsid w:val="00190906"/>
    <w:rsid w:val="00190EA7"/>
    <w:rsid w:val="00191001"/>
    <w:rsid w:val="00191EED"/>
    <w:rsid w:val="00191F8C"/>
    <w:rsid w:val="00192A38"/>
    <w:rsid w:val="00192A69"/>
    <w:rsid w:val="00192C79"/>
    <w:rsid w:val="00193B3D"/>
    <w:rsid w:val="00193EDD"/>
    <w:rsid w:val="00194483"/>
    <w:rsid w:val="0019464F"/>
    <w:rsid w:val="00194689"/>
    <w:rsid w:val="001946E2"/>
    <w:rsid w:val="00194A2B"/>
    <w:rsid w:val="00194AC6"/>
    <w:rsid w:val="00194D3D"/>
    <w:rsid w:val="00195901"/>
    <w:rsid w:val="00195A50"/>
    <w:rsid w:val="00195F08"/>
    <w:rsid w:val="0019685A"/>
    <w:rsid w:val="00197084"/>
    <w:rsid w:val="00197138"/>
    <w:rsid w:val="00197204"/>
    <w:rsid w:val="00197CBF"/>
    <w:rsid w:val="001A014C"/>
    <w:rsid w:val="001A07EC"/>
    <w:rsid w:val="001A0CC5"/>
    <w:rsid w:val="001A0D4A"/>
    <w:rsid w:val="001A19DF"/>
    <w:rsid w:val="001A23D2"/>
    <w:rsid w:val="001A25C6"/>
    <w:rsid w:val="001A2F9F"/>
    <w:rsid w:val="001A3A50"/>
    <w:rsid w:val="001A3A91"/>
    <w:rsid w:val="001A3B97"/>
    <w:rsid w:val="001A3F19"/>
    <w:rsid w:val="001A3F74"/>
    <w:rsid w:val="001A4266"/>
    <w:rsid w:val="001A4B65"/>
    <w:rsid w:val="001A4E3F"/>
    <w:rsid w:val="001A5CC0"/>
    <w:rsid w:val="001A6144"/>
    <w:rsid w:val="001A61A8"/>
    <w:rsid w:val="001A6306"/>
    <w:rsid w:val="001A64D7"/>
    <w:rsid w:val="001A68CC"/>
    <w:rsid w:val="001A7258"/>
    <w:rsid w:val="001A734D"/>
    <w:rsid w:val="001A7877"/>
    <w:rsid w:val="001A7C59"/>
    <w:rsid w:val="001B00E8"/>
    <w:rsid w:val="001B0D47"/>
    <w:rsid w:val="001B1984"/>
    <w:rsid w:val="001B1AB8"/>
    <w:rsid w:val="001B1F6D"/>
    <w:rsid w:val="001B252A"/>
    <w:rsid w:val="001B2846"/>
    <w:rsid w:val="001B28CD"/>
    <w:rsid w:val="001B2905"/>
    <w:rsid w:val="001B2E7D"/>
    <w:rsid w:val="001B2E96"/>
    <w:rsid w:val="001B2EEF"/>
    <w:rsid w:val="001B3586"/>
    <w:rsid w:val="001B3F02"/>
    <w:rsid w:val="001B40CF"/>
    <w:rsid w:val="001B46FD"/>
    <w:rsid w:val="001B553F"/>
    <w:rsid w:val="001B566A"/>
    <w:rsid w:val="001B59E9"/>
    <w:rsid w:val="001B69D8"/>
    <w:rsid w:val="001B69EB"/>
    <w:rsid w:val="001B6A65"/>
    <w:rsid w:val="001B77B1"/>
    <w:rsid w:val="001B7D19"/>
    <w:rsid w:val="001B7E89"/>
    <w:rsid w:val="001C046F"/>
    <w:rsid w:val="001C0707"/>
    <w:rsid w:val="001C0925"/>
    <w:rsid w:val="001C0AD3"/>
    <w:rsid w:val="001C1657"/>
    <w:rsid w:val="001C1782"/>
    <w:rsid w:val="001C1A3B"/>
    <w:rsid w:val="001C1F83"/>
    <w:rsid w:val="001C21B0"/>
    <w:rsid w:val="001C222C"/>
    <w:rsid w:val="001C225D"/>
    <w:rsid w:val="001C2610"/>
    <w:rsid w:val="001C2B9D"/>
    <w:rsid w:val="001C363D"/>
    <w:rsid w:val="001C3B6F"/>
    <w:rsid w:val="001C4493"/>
    <w:rsid w:val="001C51EA"/>
    <w:rsid w:val="001C56B7"/>
    <w:rsid w:val="001C5877"/>
    <w:rsid w:val="001C591B"/>
    <w:rsid w:val="001C5ACA"/>
    <w:rsid w:val="001C5DB5"/>
    <w:rsid w:val="001C5E3F"/>
    <w:rsid w:val="001C623A"/>
    <w:rsid w:val="001C63DF"/>
    <w:rsid w:val="001C6A3C"/>
    <w:rsid w:val="001D0189"/>
    <w:rsid w:val="001D0D91"/>
    <w:rsid w:val="001D203C"/>
    <w:rsid w:val="001D283A"/>
    <w:rsid w:val="001D2CD4"/>
    <w:rsid w:val="001D30E0"/>
    <w:rsid w:val="001D383C"/>
    <w:rsid w:val="001D3B81"/>
    <w:rsid w:val="001D4A35"/>
    <w:rsid w:val="001D544D"/>
    <w:rsid w:val="001D5589"/>
    <w:rsid w:val="001D579A"/>
    <w:rsid w:val="001D5A53"/>
    <w:rsid w:val="001D5B42"/>
    <w:rsid w:val="001D5CE7"/>
    <w:rsid w:val="001D5D06"/>
    <w:rsid w:val="001D5E70"/>
    <w:rsid w:val="001D6401"/>
    <w:rsid w:val="001D647D"/>
    <w:rsid w:val="001D66C5"/>
    <w:rsid w:val="001D6CFF"/>
    <w:rsid w:val="001D70B5"/>
    <w:rsid w:val="001D7260"/>
    <w:rsid w:val="001E00F4"/>
    <w:rsid w:val="001E0BC0"/>
    <w:rsid w:val="001E1AAF"/>
    <w:rsid w:val="001E1D7D"/>
    <w:rsid w:val="001E20D9"/>
    <w:rsid w:val="001E229A"/>
    <w:rsid w:val="001E3C67"/>
    <w:rsid w:val="001E3DDB"/>
    <w:rsid w:val="001E3E1B"/>
    <w:rsid w:val="001E4B50"/>
    <w:rsid w:val="001E4CAF"/>
    <w:rsid w:val="001E4D59"/>
    <w:rsid w:val="001E4EF0"/>
    <w:rsid w:val="001E5705"/>
    <w:rsid w:val="001E5860"/>
    <w:rsid w:val="001E5900"/>
    <w:rsid w:val="001E5D21"/>
    <w:rsid w:val="001E632F"/>
    <w:rsid w:val="001E6701"/>
    <w:rsid w:val="001E6D87"/>
    <w:rsid w:val="001E7049"/>
    <w:rsid w:val="001E7334"/>
    <w:rsid w:val="001E76C8"/>
    <w:rsid w:val="001E7716"/>
    <w:rsid w:val="001F049D"/>
    <w:rsid w:val="001F09AF"/>
    <w:rsid w:val="001F183A"/>
    <w:rsid w:val="001F1B48"/>
    <w:rsid w:val="001F1F69"/>
    <w:rsid w:val="001F207C"/>
    <w:rsid w:val="001F2D74"/>
    <w:rsid w:val="001F2DF3"/>
    <w:rsid w:val="001F2FB5"/>
    <w:rsid w:val="001F2FD9"/>
    <w:rsid w:val="001F361A"/>
    <w:rsid w:val="001F364A"/>
    <w:rsid w:val="001F369E"/>
    <w:rsid w:val="001F3A9A"/>
    <w:rsid w:val="001F42A2"/>
    <w:rsid w:val="001F4C00"/>
    <w:rsid w:val="001F4DA4"/>
    <w:rsid w:val="001F4F1A"/>
    <w:rsid w:val="001F4F8E"/>
    <w:rsid w:val="001F583C"/>
    <w:rsid w:val="001F6236"/>
    <w:rsid w:val="001F67FC"/>
    <w:rsid w:val="001F6BDB"/>
    <w:rsid w:val="001F6E43"/>
    <w:rsid w:val="00200172"/>
    <w:rsid w:val="002004B4"/>
    <w:rsid w:val="0020056F"/>
    <w:rsid w:val="00200C56"/>
    <w:rsid w:val="00200C98"/>
    <w:rsid w:val="00200D63"/>
    <w:rsid w:val="002015FE"/>
    <w:rsid w:val="0020192C"/>
    <w:rsid w:val="0020227F"/>
    <w:rsid w:val="002025CA"/>
    <w:rsid w:val="00203B7C"/>
    <w:rsid w:val="00203C73"/>
    <w:rsid w:val="00203DB0"/>
    <w:rsid w:val="00203FA7"/>
    <w:rsid w:val="0020419E"/>
    <w:rsid w:val="00204595"/>
    <w:rsid w:val="0020465C"/>
    <w:rsid w:val="00204C2C"/>
    <w:rsid w:val="002052AC"/>
    <w:rsid w:val="002052C4"/>
    <w:rsid w:val="0020542A"/>
    <w:rsid w:val="0020563C"/>
    <w:rsid w:val="002058C6"/>
    <w:rsid w:val="002062F7"/>
    <w:rsid w:val="00206586"/>
    <w:rsid w:val="00206885"/>
    <w:rsid w:val="002069D6"/>
    <w:rsid w:val="00206B68"/>
    <w:rsid w:val="00206EEF"/>
    <w:rsid w:val="00207124"/>
    <w:rsid w:val="002072EE"/>
    <w:rsid w:val="0020795B"/>
    <w:rsid w:val="00207F6A"/>
    <w:rsid w:val="002102DD"/>
    <w:rsid w:val="00210495"/>
    <w:rsid w:val="00210561"/>
    <w:rsid w:val="0021064D"/>
    <w:rsid w:val="00210733"/>
    <w:rsid w:val="00210864"/>
    <w:rsid w:val="00210B56"/>
    <w:rsid w:val="00210E1B"/>
    <w:rsid w:val="0021103B"/>
    <w:rsid w:val="00211163"/>
    <w:rsid w:val="0021176B"/>
    <w:rsid w:val="00211785"/>
    <w:rsid w:val="00211AB4"/>
    <w:rsid w:val="00212040"/>
    <w:rsid w:val="00212A15"/>
    <w:rsid w:val="00212AD3"/>
    <w:rsid w:val="00212C8D"/>
    <w:rsid w:val="00212F8F"/>
    <w:rsid w:val="00213630"/>
    <w:rsid w:val="0021368E"/>
    <w:rsid w:val="002144AD"/>
    <w:rsid w:val="0021450F"/>
    <w:rsid w:val="00214688"/>
    <w:rsid w:val="002166D1"/>
    <w:rsid w:val="00216814"/>
    <w:rsid w:val="00216A6B"/>
    <w:rsid w:val="00216ABC"/>
    <w:rsid w:val="00216DA0"/>
    <w:rsid w:val="00216EB1"/>
    <w:rsid w:val="002177E0"/>
    <w:rsid w:val="00217A6E"/>
    <w:rsid w:val="00217CAE"/>
    <w:rsid w:val="00217FF3"/>
    <w:rsid w:val="00220166"/>
    <w:rsid w:val="00220222"/>
    <w:rsid w:val="00220643"/>
    <w:rsid w:val="00221BB1"/>
    <w:rsid w:val="00221E34"/>
    <w:rsid w:val="00222036"/>
    <w:rsid w:val="00222387"/>
    <w:rsid w:val="00222815"/>
    <w:rsid w:val="00222D70"/>
    <w:rsid w:val="0022305B"/>
    <w:rsid w:val="00223362"/>
    <w:rsid w:val="0022354F"/>
    <w:rsid w:val="00223C3F"/>
    <w:rsid w:val="00223FD5"/>
    <w:rsid w:val="0022408C"/>
    <w:rsid w:val="00224324"/>
    <w:rsid w:val="00224495"/>
    <w:rsid w:val="002246EC"/>
    <w:rsid w:val="00224743"/>
    <w:rsid w:val="00224C2B"/>
    <w:rsid w:val="00225457"/>
    <w:rsid w:val="0022578B"/>
    <w:rsid w:val="002258CF"/>
    <w:rsid w:val="00225B1F"/>
    <w:rsid w:val="00225F00"/>
    <w:rsid w:val="002264FB"/>
    <w:rsid w:val="002271D4"/>
    <w:rsid w:val="00227389"/>
    <w:rsid w:val="002276BC"/>
    <w:rsid w:val="00227960"/>
    <w:rsid w:val="00227CEB"/>
    <w:rsid w:val="00227E36"/>
    <w:rsid w:val="0023020C"/>
    <w:rsid w:val="00230420"/>
    <w:rsid w:val="0023137B"/>
    <w:rsid w:val="00231B44"/>
    <w:rsid w:val="002328EA"/>
    <w:rsid w:val="00233AEE"/>
    <w:rsid w:val="002347FB"/>
    <w:rsid w:val="0023495B"/>
    <w:rsid w:val="00234A15"/>
    <w:rsid w:val="00234B0A"/>
    <w:rsid w:val="00234BBA"/>
    <w:rsid w:val="00234E4C"/>
    <w:rsid w:val="00235231"/>
    <w:rsid w:val="0023592D"/>
    <w:rsid w:val="00235E6F"/>
    <w:rsid w:val="00236B79"/>
    <w:rsid w:val="00236FED"/>
    <w:rsid w:val="00237CED"/>
    <w:rsid w:val="0024068D"/>
    <w:rsid w:val="002406AD"/>
    <w:rsid w:val="002406E5"/>
    <w:rsid w:val="00240F51"/>
    <w:rsid w:val="00240FE4"/>
    <w:rsid w:val="0024120C"/>
    <w:rsid w:val="00241AC1"/>
    <w:rsid w:val="00243136"/>
    <w:rsid w:val="002433B9"/>
    <w:rsid w:val="00243BE9"/>
    <w:rsid w:val="00244550"/>
    <w:rsid w:val="002447DC"/>
    <w:rsid w:val="00244D61"/>
    <w:rsid w:val="0024529E"/>
    <w:rsid w:val="00245F1C"/>
    <w:rsid w:val="0024650B"/>
    <w:rsid w:val="002468D4"/>
    <w:rsid w:val="00246962"/>
    <w:rsid w:val="00246B6A"/>
    <w:rsid w:val="002472F0"/>
    <w:rsid w:val="00247DE2"/>
    <w:rsid w:val="00247FB4"/>
    <w:rsid w:val="002503ED"/>
    <w:rsid w:val="002517F8"/>
    <w:rsid w:val="00251E63"/>
    <w:rsid w:val="00251F08"/>
    <w:rsid w:val="00251F17"/>
    <w:rsid w:val="00252189"/>
    <w:rsid w:val="00252421"/>
    <w:rsid w:val="00252902"/>
    <w:rsid w:val="00252AF8"/>
    <w:rsid w:val="00252F0D"/>
    <w:rsid w:val="002536D9"/>
    <w:rsid w:val="002549F3"/>
    <w:rsid w:val="00254A66"/>
    <w:rsid w:val="00254BB5"/>
    <w:rsid w:val="00254E4D"/>
    <w:rsid w:val="00255436"/>
    <w:rsid w:val="002554E1"/>
    <w:rsid w:val="0025581C"/>
    <w:rsid w:val="00255FB0"/>
    <w:rsid w:val="0025635C"/>
    <w:rsid w:val="00256453"/>
    <w:rsid w:val="00256CF0"/>
    <w:rsid w:val="00256D5E"/>
    <w:rsid w:val="00257143"/>
    <w:rsid w:val="002575CA"/>
    <w:rsid w:val="002576C6"/>
    <w:rsid w:val="00257707"/>
    <w:rsid w:val="002601D6"/>
    <w:rsid w:val="002602AA"/>
    <w:rsid w:val="00260663"/>
    <w:rsid w:val="00261980"/>
    <w:rsid w:val="002619F1"/>
    <w:rsid w:val="00261C68"/>
    <w:rsid w:val="002621F4"/>
    <w:rsid w:val="00262251"/>
    <w:rsid w:val="0026293E"/>
    <w:rsid w:val="00262A6E"/>
    <w:rsid w:val="0026364F"/>
    <w:rsid w:val="00264520"/>
    <w:rsid w:val="00264B93"/>
    <w:rsid w:val="00265359"/>
    <w:rsid w:val="00265E0F"/>
    <w:rsid w:val="00265EDA"/>
    <w:rsid w:val="002675E9"/>
    <w:rsid w:val="002678DD"/>
    <w:rsid w:val="002706E3"/>
    <w:rsid w:val="00270C3A"/>
    <w:rsid w:val="00270E0F"/>
    <w:rsid w:val="00270EC5"/>
    <w:rsid w:val="002711EC"/>
    <w:rsid w:val="0027131D"/>
    <w:rsid w:val="002717A5"/>
    <w:rsid w:val="00271BB9"/>
    <w:rsid w:val="0027218A"/>
    <w:rsid w:val="00272306"/>
    <w:rsid w:val="002726CC"/>
    <w:rsid w:val="00272724"/>
    <w:rsid w:val="00272839"/>
    <w:rsid w:val="0027288D"/>
    <w:rsid w:val="002735CE"/>
    <w:rsid w:val="0027374E"/>
    <w:rsid w:val="00273786"/>
    <w:rsid w:val="00273B97"/>
    <w:rsid w:val="00273C97"/>
    <w:rsid w:val="00273D53"/>
    <w:rsid w:val="002744C0"/>
    <w:rsid w:val="00274E89"/>
    <w:rsid w:val="00275D43"/>
    <w:rsid w:val="00276022"/>
    <w:rsid w:val="00276CA6"/>
    <w:rsid w:val="00276EBA"/>
    <w:rsid w:val="0027748F"/>
    <w:rsid w:val="00277600"/>
    <w:rsid w:val="002777A4"/>
    <w:rsid w:val="0028018D"/>
    <w:rsid w:val="002802B4"/>
    <w:rsid w:val="002808EE"/>
    <w:rsid w:val="00280CB3"/>
    <w:rsid w:val="0028143D"/>
    <w:rsid w:val="00281742"/>
    <w:rsid w:val="002817C9"/>
    <w:rsid w:val="00281A44"/>
    <w:rsid w:val="00281CB6"/>
    <w:rsid w:val="00281F85"/>
    <w:rsid w:val="00282EC3"/>
    <w:rsid w:val="00282F14"/>
    <w:rsid w:val="00282F92"/>
    <w:rsid w:val="00283D3C"/>
    <w:rsid w:val="00283DDE"/>
    <w:rsid w:val="00284095"/>
    <w:rsid w:val="00284D56"/>
    <w:rsid w:val="002850B1"/>
    <w:rsid w:val="0028535C"/>
    <w:rsid w:val="00285B64"/>
    <w:rsid w:val="00285BCF"/>
    <w:rsid w:val="002860E5"/>
    <w:rsid w:val="0028620E"/>
    <w:rsid w:val="00286BD2"/>
    <w:rsid w:val="00286EBF"/>
    <w:rsid w:val="002872C2"/>
    <w:rsid w:val="002872D4"/>
    <w:rsid w:val="00290474"/>
    <w:rsid w:val="002909B1"/>
    <w:rsid w:val="00290DE3"/>
    <w:rsid w:val="0029126B"/>
    <w:rsid w:val="002919EE"/>
    <w:rsid w:val="00291A5C"/>
    <w:rsid w:val="002923B3"/>
    <w:rsid w:val="002927BC"/>
    <w:rsid w:val="0029312D"/>
    <w:rsid w:val="00293975"/>
    <w:rsid w:val="00294747"/>
    <w:rsid w:val="00294803"/>
    <w:rsid w:val="00294AC6"/>
    <w:rsid w:val="00294B26"/>
    <w:rsid w:val="00294B38"/>
    <w:rsid w:val="00294CB8"/>
    <w:rsid w:val="00294D6A"/>
    <w:rsid w:val="00294DF2"/>
    <w:rsid w:val="00295331"/>
    <w:rsid w:val="00296365"/>
    <w:rsid w:val="00296AA7"/>
    <w:rsid w:val="00296B54"/>
    <w:rsid w:val="002976FD"/>
    <w:rsid w:val="00297B6D"/>
    <w:rsid w:val="00297E96"/>
    <w:rsid w:val="002A0A63"/>
    <w:rsid w:val="002A2757"/>
    <w:rsid w:val="002A2C4A"/>
    <w:rsid w:val="002A2CA9"/>
    <w:rsid w:val="002A2CDC"/>
    <w:rsid w:val="002A2D18"/>
    <w:rsid w:val="002A3699"/>
    <w:rsid w:val="002A3EFF"/>
    <w:rsid w:val="002A4A3D"/>
    <w:rsid w:val="002A4DF3"/>
    <w:rsid w:val="002A4FA0"/>
    <w:rsid w:val="002A4FCF"/>
    <w:rsid w:val="002A5B42"/>
    <w:rsid w:val="002A5E3C"/>
    <w:rsid w:val="002A5F5A"/>
    <w:rsid w:val="002A62F3"/>
    <w:rsid w:val="002A6365"/>
    <w:rsid w:val="002A63AC"/>
    <w:rsid w:val="002A65FE"/>
    <w:rsid w:val="002A66F6"/>
    <w:rsid w:val="002A6B2C"/>
    <w:rsid w:val="002A6B5D"/>
    <w:rsid w:val="002A6D82"/>
    <w:rsid w:val="002A709C"/>
    <w:rsid w:val="002A717D"/>
    <w:rsid w:val="002A7BC0"/>
    <w:rsid w:val="002A7DBF"/>
    <w:rsid w:val="002B06F9"/>
    <w:rsid w:val="002B0A17"/>
    <w:rsid w:val="002B0B87"/>
    <w:rsid w:val="002B0B8B"/>
    <w:rsid w:val="002B0BB8"/>
    <w:rsid w:val="002B0D56"/>
    <w:rsid w:val="002B0E89"/>
    <w:rsid w:val="002B1166"/>
    <w:rsid w:val="002B1536"/>
    <w:rsid w:val="002B1B0A"/>
    <w:rsid w:val="002B1DE9"/>
    <w:rsid w:val="002B267C"/>
    <w:rsid w:val="002B301E"/>
    <w:rsid w:val="002B4124"/>
    <w:rsid w:val="002B41D0"/>
    <w:rsid w:val="002B58D8"/>
    <w:rsid w:val="002B61DF"/>
    <w:rsid w:val="002B63FA"/>
    <w:rsid w:val="002B6BE1"/>
    <w:rsid w:val="002B70F3"/>
    <w:rsid w:val="002C0494"/>
    <w:rsid w:val="002C0C29"/>
    <w:rsid w:val="002C0FC8"/>
    <w:rsid w:val="002C1002"/>
    <w:rsid w:val="002C1605"/>
    <w:rsid w:val="002C172C"/>
    <w:rsid w:val="002C1E18"/>
    <w:rsid w:val="002C2A6E"/>
    <w:rsid w:val="002C2AAB"/>
    <w:rsid w:val="002C300A"/>
    <w:rsid w:val="002C31DA"/>
    <w:rsid w:val="002C3441"/>
    <w:rsid w:val="002C3623"/>
    <w:rsid w:val="002C3937"/>
    <w:rsid w:val="002C4076"/>
    <w:rsid w:val="002C4A8B"/>
    <w:rsid w:val="002C4BB8"/>
    <w:rsid w:val="002C58B8"/>
    <w:rsid w:val="002C5B73"/>
    <w:rsid w:val="002C5DFE"/>
    <w:rsid w:val="002C637B"/>
    <w:rsid w:val="002C65CB"/>
    <w:rsid w:val="002C6827"/>
    <w:rsid w:val="002C68FA"/>
    <w:rsid w:val="002C7177"/>
    <w:rsid w:val="002C71B4"/>
    <w:rsid w:val="002C77EC"/>
    <w:rsid w:val="002C7D37"/>
    <w:rsid w:val="002D02A3"/>
    <w:rsid w:val="002D1294"/>
    <w:rsid w:val="002D1968"/>
    <w:rsid w:val="002D1D9F"/>
    <w:rsid w:val="002D2E09"/>
    <w:rsid w:val="002D3707"/>
    <w:rsid w:val="002D3956"/>
    <w:rsid w:val="002D3B5A"/>
    <w:rsid w:val="002D3D1C"/>
    <w:rsid w:val="002D3F89"/>
    <w:rsid w:val="002D48BD"/>
    <w:rsid w:val="002D48DF"/>
    <w:rsid w:val="002D57BC"/>
    <w:rsid w:val="002D5AA8"/>
    <w:rsid w:val="002D5DA3"/>
    <w:rsid w:val="002D5F41"/>
    <w:rsid w:val="002D678D"/>
    <w:rsid w:val="002D6EB0"/>
    <w:rsid w:val="002D6EC5"/>
    <w:rsid w:val="002D7294"/>
    <w:rsid w:val="002D73BF"/>
    <w:rsid w:val="002D77E5"/>
    <w:rsid w:val="002D7B97"/>
    <w:rsid w:val="002D7D70"/>
    <w:rsid w:val="002E024E"/>
    <w:rsid w:val="002E061E"/>
    <w:rsid w:val="002E1193"/>
    <w:rsid w:val="002E1680"/>
    <w:rsid w:val="002E19DD"/>
    <w:rsid w:val="002E1DFF"/>
    <w:rsid w:val="002E1ED5"/>
    <w:rsid w:val="002E1EEB"/>
    <w:rsid w:val="002E1F1A"/>
    <w:rsid w:val="002E2790"/>
    <w:rsid w:val="002E3859"/>
    <w:rsid w:val="002E3B79"/>
    <w:rsid w:val="002E43ED"/>
    <w:rsid w:val="002E48BB"/>
    <w:rsid w:val="002E4EE1"/>
    <w:rsid w:val="002E5049"/>
    <w:rsid w:val="002E505D"/>
    <w:rsid w:val="002E521B"/>
    <w:rsid w:val="002E60E2"/>
    <w:rsid w:val="002E6AC0"/>
    <w:rsid w:val="002E713A"/>
    <w:rsid w:val="002E7373"/>
    <w:rsid w:val="002E7557"/>
    <w:rsid w:val="002E759C"/>
    <w:rsid w:val="002E769E"/>
    <w:rsid w:val="002E76D2"/>
    <w:rsid w:val="002E7954"/>
    <w:rsid w:val="002E7CCD"/>
    <w:rsid w:val="002F05F0"/>
    <w:rsid w:val="002F064B"/>
    <w:rsid w:val="002F0CBC"/>
    <w:rsid w:val="002F0F8A"/>
    <w:rsid w:val="002F11CC"/>
    <w:rsid w:val="002F11E3"/>
    <w:rsid w:val="002F17E0"/>
    <w:rsid w:val="002F1848"/>
    <w:rsid w:val="002F19BE"/>
    <w:rsid w:val="002F2071"/>
    <w:rsid w:val="002F20DE"/>
    <w:rsid w:val="002F27DD"/>
    <w:rsid w:val="002F295B"/>
    <w:rsid w:val="002F30E0"/>
    <w:rsid w:val="002F3864"/>
    <w:rsid w:val="002F3D75"/>
    <w:rsid w:val="002F476E"/>
    <w:rsid w:val="002F478F"/>
    <w:rsid w:val="002F4E99"/>
    <w:rsid w:val="002F4EA0"/>
    <w:rsid w:val="002F5411"/>
    <w:rsid w:val="002F58B4"/>
    <w:rsid w:val="002F5CE3"/>
    <w:rsid w:val="002F5F03"/>
    <w:rsid w:val="002F6513"/>
    <w:rsid w:val="002F6930"/>
    <w:rsid w:val="002F70BA"/>
    <w:rsid w:val="002F76B5"/>
    <w:rsid w:val="002F7864"/>
    <w:rsid w:val="002F79CE"/>
    <w:rsid w:val="00300959"/>
    <w:rsid w:val="00300D32"/>
    <w:rsid w:val="00300D83"/>
    <w:rsid w:val="00300FBD"/>
    <w:rsid w:val="00301BBE"/>
    <w:rsid w:val="00301F8A"/>
    <w:rsid w:val="00302715"/>
    <w:rsid w:val="00302F57"/>
    <w:rsid w:val="0030316B"/>
    <w:rsid w:val="00303202"/>
    <w:rsid w:val="0030335C"/>
    <w:rsid w:val="003034C4"/>
    <w:rsid w:val="003036A4"/>
    <w:rsid w:val="00303CAF"/>
    <w:rsid w:val="00303D3F"/>
    <w:rsid w:val="003046A9"/>
    <w:rsid w:val="00304700"/>
    <w:rsid w:val="00304801"/>
    <w:rsid w:val="00304A3F"/>
    <w:rsid w:val="00304F90"/>
    <w:rsid w:val="00304FF4"/>
    <w:rsid w:val="00305065"/>
    <w:rsid w:val="0030555A"/>
    <w:rsid w:val="00305E71"/>
    <w:rsid w:val="00305EA7"/>
    <w:rsid w:val="0030634E"/>
    <w:rsid w:val="003066FE"/>
    <w:rsid w:val="003069CD"/>
    <w:rsid w:val="00307204"/>
    <w:rsid w:val="0030750D"/>
    <w:rsid w:val="003076AE"/>
    <w:rsid w:val="00310BD7"/>
    <w:rsid w:val="00310C71"/>
    <w:rsid w:val="00310E25"/>
    <w:rsid w:val="00311274"/>
    <w:rsid w:val="003118B6"/>
    <w:rsid w:val="003118D4"/>
    <w:rsid w:val="00311BA4"/>
    <w:rsid w:val="00311F7F"/>
    <w:rsid w:val="0031245D"/>
    <w:rsid w:val="0031251A"/>
    <w:rsid w:val="003127EF"/>
    <w:rsid w:val="003128BA"/>
    <w:rsid w:val="003129A2"/>
    <w:rsid w:val="00312A8E"/>
    <w:rsid w:val="00312E3B"/>
    <w:rsid w:val="0031371C"/>
    <w:rsid w:val="00313A59"/>
    <w:rsid w:val="00313D22"/>
    <w:rsid w:val="00313F22"/>
    <w:rsid w:val="0031447B"/>
    <w:rsid w:val="003146E9"/>
    <w:rsid w:val="00314B2F"/>
    <w:rsid w:val="00315150"/>
    <w:rsid w:val="0031529D"/>
    <w:rsid w:val="00315A75"/>
    <w:rsid w:val="00315D9D"/>
    <w:rsid w:val="00315F3B"/>
    <w:rsid w:val="00316068"/>
    <w:rsid w:val="00316124"/>
    <w:rsid w:val="003168A0"/>
    <w:rsid w:val="003169E6"/>
    <w:rsid w:val="00316AFD"/>
    <w:rsid w:val="00316C69"/>
    <w:rsid w:val="00316E73"/>
    <w:rsid w:val="003179BC"/>
    <w:rsid w:val="0032022E"/>
    <w:rsid w:val="00320768"/>
    <w:rsid w:val="003208F8"/>
    <w:rsid w:val="00320A31"/>
    <w:rsid w:val="00320ABB"/>
    <w:rsid w:val="00320F68"/>
    <w:rsid w:val="003216F1"/>
    <w:rsid w:val="00321755"/>
    <w:rsid w:val="003218EF"/>
    <w:rsid w:val="00321949"/>
    <w:rsid w:val="00321C94"/>
    <w:rsid w:val="00322084"/>
    <w:rsid w:val="00322DD6"/>
    <w:rsid w:val="00322E72"/>
    <w:rsid w:val="00323104"/>
    <w:rsid w:val="003236AC"/>
    <w:rsid w:val="00323B73"/>
    <w:rsid w:val="00323BC3"/>
    <w:rsid w:val="00324468"/>
    <w:rsid w:val="0032477D"/>
    <w:rsid w:val="00324CA9"/>
    <w:rsid w:val="00325D3F"/>
    <w:rsid w:val="00326449"/>
    <w:rsid w:val="003264FD"/>
    <w:rsid w:val="00326AFA"/>
    <w:rsid w:val="00326B74"/>
    <w:rsid w:val="00326BB8"/>
    <w:rsid w:val="00327378"/>
    <w:rsid w:val="00327B2E"/>
    <w:rsid w:val="0033022A"/>
    <w:rsid w:val="00330CF6"/>
    <w:rsid w:val="00330E8F"/>
    <w:rsid w:val="0033109B"/>
    <w:rsid w:val="0033117F"/>
    <w:rsid w:val="003311DC"/>
    <w:rsid w:val="00331350"/>
    <w:rsid w:val="00331A04"/>
    <w:rsid w:val="00331B1B"/>
    <w:rsid w:val="00331B66"/>
    <w:rsid w:val="00331BAF"/>
    <w:rsid w:val="00331E39"/>
    <w:rsid w:val="00331EAE"/>
    <w:rsid w:val="0033201A"/>
    <w:rsid w:val="00332CDB"/>
    <w:rsid w:val="00332DAA"/>
    <w:rsid w:val="003333A7"/>
    <w:rsid w:val="0033380F"/>
    <w:rsid w:val="0033395F"/>
    <w:rsid w:val="00334209"/>
    <w:rsid w:val="0033428C"/>
    <w:rsid w:val="00334468"/>
    <w:rsid w:val="00334F04"/>
    <w:rsid w:val="00335FD4"/>
    <w:rsid w:val="0033641C"/>
    <w:rsid w:val="003365F6"/>
    <w:rsid w:val="00336D04"/>
    <w:rsid w:val="00337028"/>
    <w:rsid w:val="003373BA"/>
    <w:rsid w:val="00337988"/>
    <w:rsid w:val="00337A8B"/>
    <w:rsid w:val="00337D12"/>
    <w:rsid w:val="00340125"/>
    <w:rsid w:val="00340406"/>
    <w:rsid w:val="003405E0"/>
    <w:rsid w:val="00340AA7"/>
    <w:rsid w:val="00340BA0"/>
    <w:rsid w:val="00340CFC"/>
    <w:rsid w:val="00340E18"/>
    <w:rsid w:val="00341619"/>
    <w:rsid w:val="0034166F"/>
    <w:rsid w:val="00341770"/>
    <w:rsid w:val="003418C3"/>
    <w:rsid w:val="00341D1C"/>
    <w:rsid w:val="00342837"/>
    <w:rsid w:val="003428A4"/>
    <w:rsid w:val="003429B9"/>
    <w:rsid w:val="00342A9B"/>
    <w:rsid w:val="0034350C"/>
    <w:rsid w:val="003439AA"/>
    <w:rsid w:val="00343D75"/>
    <w:rsid w:val="00343DAF"/>
    <w:rsid w:val="00343E9F"/>
    <w:rsid w:val="00343F79"/>
    <w:rsid w:val="003440ED"/>
    <w:rsid w:val="0034456B"/>
    <w:rsid w:val="00344C4C"/>
    <w:rsid w:val="00345118"/>
    <w:rsid w:val="00345263"/>
    <w:rsid w:val="00346B73"/>
    <w:rsid w:val="00346CB4"/>
    <w:rsid w:val="00346CDC"/>
    <w:rsid w:val="003478D5"/>
    <w:rsid w:val="003502BC"/>
    <w:rsid w:val="003507A9"/>
    <w:rsid w:val="00350A6D"/>
    <w:rsid w:val="00350B25"/>
    <w:rsid w:val="00350B56"/>
    <w:rsid w:val="00351528"/>
    <w:rsid w:val="0035164C"/>
    <w:rsid w:val="0035182D"/>
    <w:rsid w:val="00351A98"/>
    <w:rsid w:val="0035206B"/>
    <w:rsid w:val="003524EB"/>
    <w:rsid w:val="00352701"/>
    <w:rsid w:val="00352788"/>
    <w:rsid w:val="00352A4C"/>
    <w:rsid w:val="003534A8"/>
    <w:rsid w:val="00353F80"/>
    <w:rsid w:val="0035438E"/>
    <w:rsid w:val="0035452D"/>
    <w:rsid w:val="00355079"/>
    <w:rsid w:val="0035588E"/>
    <w:rsid w:val="00355C33"/>
    <w:rsid w:val="0035677A"/>
    <w:rsid w:val="00356AA3"/>
    <w:rsid w:val="00356EF4"/>
    <w:rsid w:val="003571A7"/>
    <w:rsid w:val="0035750E"/>
    <w:rsid w:val="0035759D"/>
    <w:rsid w:val="003578AC"/>
    <w:rsid w:val="00357E89"/>
    <w:rsid w:val="00360465"/>
    <w:rsid w:val="0036048E"/>
    <w:rsid w:val="00360507"/>
    <w:rsid w:val="00360653"/>
    <w:rsid w:val="00360F37"/>
    <w:rsid w:val="003611E3"/>
    <w:rsid w:val="0036184A"/>
    <w:rsid w:val="00361CF3"/>
    <w:rsid w:val="00362AE4"/>
    <w:rsid w:val="00362E66"/>
    <w:rsid w:val="00362F08"/>
    <w:rsid w:val="00363399"/>
    <w:rsid w:val="003634D4"/>
    <w:rsid w:val="00363DE9"/>
    <w:rsid w:val="00364A6D"/>
    <w:rsid w:val="00364BFA"/>
    <w:rsid w:val="00365012"/>
    <w:rsid w:val="003651DD"/>
    <w:rsid w:val="00365746"/>
    <w:rsid w:val="00366A17"/>
    <w:rsid w:val="00366C3B"/>
    <w:rsid w:val="00367516"/>
    <w:rsid w:val="00370552"/>
    <w:rsid w:val="00370B33"/>
    <w:rsid w:val="0037122C"/>
    <w:rsid w:val="00371FA0"/>
    <w:rsid w:val="00372BB2"/>
    <w:rsid w:val="00372D10"/>
    <w:rsid w:val="00372F0A"/>
    <w:rsid w:val="0037331E"/>
    <w:rsid w:val="00373549"/>
    <w:rsid w:val="00373629"/>
    <w:rsid w:val="0037378A"/>
    <w:rsid w:val="003746C9"/>
    <w:rsid w:val="00374A45"/>
    <w:rsid w:val="00374F16"/>
    <w:rsid w:val="00375753"/>
    <w:rsid w:val="00376240"/>
    <w:rsid w:val="003762BF"/>
    <w:rsid w:val="003765FC"/>
    <w:rsid w:val="00376739"/>
    <w:rsid w:val="00376E8B"/>
    <w:rsid w:val="00377204"/>
    <w:rsid w:val="00377D2F"/>
    <w:rsid w:val="00377E8C"/>
    <w:rsid w:val="0038054A"/>
    <w:rsid w:val="00380990"/>
    <w:rsid w:val="00380A63"/>
    <w:rsid w:val="00380B61"/>
    <w:rsid w:val="003815E9"/>
    <w:rsid w:val="0038176A"/>
    <w:rsid w:val="00381F89"/>
    <w:rsid w:val="003822DE"/>
    <w:rsid w:val="003824CA"/>
    <w:rsid w:val="00382911"/>
    <w:rsid w:val="00382D44"/>
    <w:rsid w:val="0038397D"/>
    <w:rsid w:val="003846D4"/>
    <w:rsid w:val="00384797"/>
    <w:rsid w:val="00384B4A"/>
    <w:rsid w:val="003857CC"/>
    <w:rsid w:val="00385EA6"/>
    <w:rsid w:val="003869F1"/>
    <w:rsid w:val="00386A7B"/>
    <w:rsid w:val="00386F7B"/>
    <w:rsid w:val="003874B4"/>
    <w:rsid w:val="003903D3"/>
    <w:rsid w:val="00390C03"/>
    <w:rsid w:val="00390F38"/>
    <w:rsid w:val="003914E6"/>
    <w:rsid w:val="00391B98"/>
    <w:rsid w:val="00391BB0"/>
    <w:rsid w:val="00391BB1"/>
    <w:rsid w:val="0039248A"/>
    <w:rsid w:val="003924EC"/>
    <w:rsid w:val="0039253C"/>
    <w:rsid w:val="0039274E"/>
    <w:rsid w:val="00392878"/>
    <w:rsid w:val="00393467"/>
    <w:rsid w:val="00393828"/>
    <w:rsid w:val="00393B3E"/>
    <w:rsid w:val="00393BCE"/>
    <w:rsid w:val="00393D2A"/>
    <w:rsid w:val="00393EEE"/>
    <w:rsid w:val="00394377"/>
    <w:rsid w:val="003943AB"/>
    <w:rsid w:val="003946DB"/>
    <w:rsid w:val="00394BAC"/>
    <w:rsid w:val="00394E6F"/>
    <w:rsid w:val="003959D8"/>
    <w:rsid w:val="00395BA6"/>
    <w:rsid w:val="00395C34"/>
    <w:rsid w:val="00395D5D"/>
    <w:rsid w:val="0039619D"/>
    <w:rsid w:val="003961EC"/>
    <w:rsid w:val="0039641D"/>
    <w:rsid w:val="003968F3"/>
    <w:rsid w:val="00396A81"/>
    <w:rsid w:val="003976FF"/>
    <w:rsid w:val="003A0203"/>
    <w:rsid w:val="003A09E7"/>
    <w:rsid w:val="003A0A35"/>
    <w:rsid w:val="003A0B06"/>
    <w:rsid w:val="003A0BD9"/>
    <w:rsid w:val="003A1A65"/>
    <w:rsid w:val="003A2DC2"/>
    <w:rsid w:val="003A2F59"/>
    <w:rsid w:val="003A3080"/>
    <w:rsid w:val="003A3096"/>
    <w:rsid w:val="003A3611"/>
    <w:rsid w:val="003A3EDE"/>
    <w:rsid w:val="003A43F2"/>
    <w:rsid w:val="003A4873"/>
    <w:rsid w:val="003A4C6B"/>
    <w:rsid w:val="003A5A29"/>
    <w:rsid w:val="003A5D0E"/>
    <w:rsid w:val="003A5FA9"/>
    <w:rsid w:val="003A6A1E"/>
    <w:rsid w:val="003A712F"/>
    <w:rsid w:val="003A7614"/>
    <w:rsid w:val="003A769A"/>
    <w:rsid w:val="003A77F0"/>
    <w:rsid w:val="003B00FA"/>
    <w:rsid w:val="003B012A"/>
    <w:rsid w:val="003B12D7"/>
    <w:rsid w:val="003B17B0"/>
    <w:rsid w:val="003B1FA8"/>
    <w:rsid w:val="003B203C"/>
    <w:rsid w:val="003B21C9"/>
    <w:rsid w:val="003B226E"/>
    <w:rsid w:val="003B22FC"/>
    <w:rsid w:val="003B2802"/>
    <w:rsid w:val="003B308B"/>
    <w:rsid w:val="003B31E0"/>
    <w:rsid w:val="003B34B9"/>
    <w:rsid w:val="003B3521"/>
    <w:rsid w:val="003B363A"/>
    <w:rsid w:val="003B3F49"/>
    <w:rsid w:val="003B407D"/>
    <w:rsid w:val="003B454F"/>
    <w:rsid w:val="003B50CF"/>
    <w:rsid w:val="003B53BB"/>
    <w:rsid w:val="003B53DD"/>
    <w:rsid w:val="003B5579"/>
    <w:rsid w:val="003B59BE"/>
    <w:rsid w:val="003B5F47"/>
    <w:rsid w:val="003B5FCC"/>
    <w:rsid w:val="003B6466"/>
    <w:rsid w:val="003B6E04"/>
    <w:rsid w:val="003B7413"/>
    <w:rsid w:val="003B759C"/>
    <w:rsid w:val="003B7985"/>
    <w:rsid w:val="003B7C14"/>
    <w:rsid w:val="003C095B"/>
    <w:rsid w:val="003C09D7"/>
    <w:rsid w:val="003C1300"/>
    <w:rsid w:val="003C1D21"/>
    <w:rsid w:val="003C2086"/>
    <w:rsid w:val="003C2C2F"/>
    <w:rsid w:val="003C3046"/>
    <w:rsid w:val="003C35BD"/>
    <w:rsid w:val="003C3E26"/>
    <w:rsid w:val="003C4BC9"/>
    <w:rsid w:val="003C4C9D"/>
    <w:rsid w:val="003C4CB5"/>
    <w:rsid w:val="003C5A65"/>
    <w:rsid w:val="003C5EAA"/>
    <w:rsid w:val="003C65CC"/>
    <w:rsid w:val="003C6768"/>
    <w:rsid w:val="003C75D8"/>
    <w:rsid w:val="003C77CD"/>
    <w:rsid w:val="003C7AF2"/>
    <w:rsid w:val="003D05B9"/>
    <w:rsid w:val="003D1044"/>
    <w:rsid w:val="003D149F"/>
    <w:rsid w:val="003D153A"/>
    <w:rsid w:val="003D1A92"/>
    <w:rsid w:val="003D1D4D"/>
    <w:rsid w:val="003D2030"/>
    <w:rsid w:val="003D2240"/>
    <w:rsid w:val="003D248E"/>
    <w:rsid w:val="003D2585"/>
    <w:rsid w:val="003D2620"/>
    <w:rsid w:val="003D28BC"/>
    <w:rsid w:val="003D2D39"/>
    <w:rsid w:val="003D35D1"/>
    <w:rsid w:val="003D36C5"/>
    <w:rsid w:val="003D3CB4"/>
    <w:rsid w:val="003D4007"/>
    <w:rsid w:val="003D458D"/>
    <w:rsid w:val="003D4636"/>
    <w:rsid w:val="003D5049"/>
    <w:rsid w:val="003D53B4"/>
    <w:rsid w:val="003D654F"/>
    <w:rsid w:val="003D6EB6"/>
    <w:rsid w:val="003D6EC0"/>
    <w:rsid w:val="003D71DF"/>
    <w:rsid w:val="003D76A4"/>
    <w:rsid w:val="003D76BE"/>
    <w:rsid w:val="003D7B01"/>
    <w:rsid w:val="003D7B50"/>
    <w:rsid w:val="003E0646"/>
    <w:rsid w:val="003E0679"/>
    <w:rsid w:val="003E06EC"/>
    <w:rsid w:val="003E0793"/>
    <w:rsid w:val="003E088E"/>
    <w:rsid w:val="003E0ACE"/>
    <w:rsid w:val="003E1586"/>
    <w:rsid w:val="003E1789"/>
    <w:rsid w:val="003E181D"/>
    <w:rsid w:val="003E18C5"/>
    <w:rsid w:val="003E19C5"/>
    <w:rsid w:val="003E1F66"/>
    <w:rsid w:val="003E2081"/>
    <w:rsid w:val="003E23FE"/>
    <w:rsid w:val="003E2DC9"/>
    <w:rsid w:val="003E2E71"/>
    <w:rsid w:val="003E2EC0"/>
    <w:rsid w:val="003E4291"/>
    <w:rsid w:val="003E4AB1"/>
    <w:rsid w:val="003E539A"/>
    <w:rsid w:val="003E539D"/>
    <w:rsid w:val="003E5593"/>
    <w:rsid w:val="003E56D2"/>
    <w:rsid w:val="003E5B93"/>
    <w:rsid w:val="003E5BCC"/>
    <w:rsid w:val="003E5D5E"/>
    <w:rsid w:val="003E6DE9"/>
    <w:rsid w:val="003E73C2"/>
    <w:rsid w:val="003E7659"/>
    <w:rsid w:val="003E7F49"/>
    <w:rsid w:val="003F0736"/>
    <w:rsid w:val="003F08FB"/>
    <w:rsid w:val="003F0C45"/>
    <w:rsid w:val="003F15D2"/>
    <w:rsid w:val="003F164B"/>
    <w:rsid w:val="003F17E9"/>
    <w:rsid w:val="003F20C3"/>
    <w:rsid w:val="003F32C1"/>
    <w:rsid w:val="003F35B9"/>
    <w:rsid w:val="003F36DE"/>
    <w:rsid w:val="003F3AE6"/>
    <w:rsid w:val="003F3B64"/>
    <w:rsid w:val="003F4063"/>
    <w:rsid w:val="003F507E"/>
    <w:rsid w:val="003F512D"/>
    <w:rsid w:val="003F51A3"/>
    <w:rsid w:val="003F51E3"/>
    <w:rsid w:val="003F5384"/>
    <w:rsid w:val="003F56A3"/>
    <w:rsid w:val="003F5831"/>
    <w:rsid w:val="003F5993"/>
    <w:rsid w:val="003F5AB8"/>
    <w:rsid w:val="003F5EC9"/>
    <w:rsid w:val="003F6342"/>
    <w:rsid w:val="003F6C6B"/>
    <w:rsid w:val="003F7302"/>
    <w:rsid w:val="003F7788"/>
    <w:rsid w:val="004003E5"/>
    <w:rsid w:val="00400C86"/>
    <w:rsid w:val="00401327"/>
    <w:rsid w:val="00401488"/>
    <w:rsid w:val="00401610"/>
    <w:rsid w:val="00401B8B"/>
    <w:rsid w:val="00401D88"/>
    <w:rsid w:val="00401DF6"/>
    <w:rsid w:val="00402363"/>
    <w:rsid w:val="004025E5"/>
    <w:rsid w:val="00402C50"/>
    <w:rsid w:val="00402E97"/>
    <w:rsid w:val="0040339B"/>
    <w:rsid w:val="004039D1"/>
    <w:rsid w:val="00403EAB"/>
    <w:rsid w:val="00403F92"/>
    <w:rsid w:val="0040403E"/>
    <w:rsid w:val="004046A7"/>
    <w:rsid w:val="00404C8E"/>
    <w:rsid w:val="004056FE"/>
    <w:rsid w:val="004058BF"/>
    <w:rsid w:val="00406036"/>
    <w:rsid w:val="00406639"/>
    <w:rsid w:val="00407019"/>
    <w:rsid w:val="004077D6"/>
    <w:rsid w:val="0040792A"/>
    <w:rsid w:val="0040796B"/>
    <w:rsid w:val="0041049C"/>
    <w:rsid w:val="00410591"/>
    <w:rsid w:val="004108B7"/>
    <w:rsid w:val="00411220"/>
    <w:rsid w:val="0041218C"/>
    <w:rsid w:val="00412356"/>
    <w:rsid w:val="004128BB"/>
    <w:rsid w:val="00412DFC"/>
    <w:rsid w:val="00412E16"/>
    <w:rsid w:val="00413120"/>
    <w:rsid w:val="004138BC"/>
    <w:rsid w:val="00413EFD"/>
    <w:rsid w:val="00414016"/>
    <w:rsid w:val="00414045"/>
    <w:rsid w:val="00414279"/>
    <w:rsid w:val="00414657"/>
    <w:rsid w:val="00414817"/>
    <w:rsid w:val="00414D27"/>
    <w:rsid w:val="00415280"/>
    <w:rsid w:val="00415443"/>
    <w:rsid w:val="0041544E"/>
    <w:rsid w:val="0041576B"/>
    <w:rsid w:val="004159E7"/>
    <w:rsid w:val="00415DE4"/>
    <w:rsid w:val="0041627C"/>
    <w:rsid w:val="00416320"/>
    <w:rsid w:val="004166A0"/>
    <w:rsid w:val="00416801"/>
    <w:rsid w:val="00416826"/>
    <w:rsid w:val="00416B5F"/>
    <w:rsid w:val="00416E5A"/>
    <w:rsid w:val="00417354"/>
    <w:rsid w:val="004173AD"/>
    <w:rsid w:val="00417909"/>
    <w:rsid w:val="0041795A"/>
    <w:rsid w:val="00417A91"/>
    <w:rsid w:val="00417BD0"/>
    <w:rsid w:val="00417D75"/>
    <w:rsid w:val="00420164"/>
    <w:rsid w:val="00420451"/>
    <w:rsid w:val="0042048A"/>
    <w:rsid w:val="00420A1C"/>
    <w:rsid w:val="00420BC5"/>
    <w:rsid w:val="00420C1A"/>
    <w:rsid w:val="00420C80"/>
    <w:rsid w:val="00420D42"/>
    <w:rsid w:val="00420D85"/>
    <w:rsid w:val="004210D8"/>
    <w:rsid w:val="0042147E"/>
    <w:rsid w:val="00421CEC"/>
    <w:rsid w:val="00422385"/>
    <w:rsid w:val="0042250D"/>
    <w:rsid w:val="00423198"/>
    <w:rsid w:val="004231B0"/>
    <w:rsid w:val="004231C8"/>
    <w:rsid w:val="004234C5"/>
    <w:rsid w:val="00423AF4"/>
    <w:rsid w:val="00424295"/>
    <w:rsid w:val="00425311"/>
    <w:rsid w:val="0042548F"/>
    <w:rsid w:val="00425BE0"/>
    <w:rsid w:val="00425C53"/>
    <w:rsid w:val="0042611D"/>
    <w:rsid w:val="0042645A"/>
    <w:rsid w:val="0042661D"/>
    <w:rsid w:val="00426CBC"/>
    <w:rsid w:val="00426DA1"/>
    <w:rsid w:val="00427838"/>
    <w:rsid w:val="00430266"/>
    <w:rsid w:val="004302F0"/>
    <w:rsid w:val="00430AD4"/>
    <w:rsid w:val="00430B45"/>
    <w:rsid w:val="00430B82"/>
    <w:rsid w:val="00430C6D"/>
    <w:rsid w:val="00431144"/>
    <w:rsid w:val="0043206F"/>
    <w:rsid w:val="00432AE0"/>
    <w:rsid w:val="004340A9"/>
    <w:rsid w:val="0043422F"/>
    <w:rsid w:val="004344DB"/>
    <w:rsid w:val="00434911"/>
    <w:rsid w:val="00435401"/>
    <w:rsid w:val="00435491"/>
    <w:rsid w:val="004356C6"/>
    <w:rsid w:val="00435DAD"/>
    <w:rsid w:val="004360F0"/>
    <w:rsid w:val="004368B4"/>
    <w:rsid w:val="00437933"/>
    <w:rsid w:val="00437A47"/>
    <w:rsid w:val="00437AD6"/>
    <w:rsid w:val="00437DE9"/>
    <w:rsid w:val="00440696"/>
    <w:rsid w:val="00440705"/>
    <w:rsid w:val="00440D37"/>
    <w:rsid w:val="00440EC1"/>
    <w:rsid w:val="00440FB5"/>
    <w:rsid w:val="00440FC8"/>
    <w:rsid w:val="00441127"/>
    <w:rsid w:val="00441762"/>
    <w:rsid w:val="00441B2B"/>
    <w:rsid w:val="0044226A"/>
    <w:rsid w:val="00442572"/>
    <w:rsid w:val="00442F2D"/>
    <w:rsid w:val="004436D0"/>
    <w:rsid w:val="00443BD9"/>
    <w:rsid w:val="00443FC0"/>
    <w:rsid w:val="004444FA"/>
    <w:rsid w:val="0044481E"/>
    <w:rsid w:val="00444D84"/>
    <w:rsid w:val="00444E7D"/>
    <w:rsid w:val="00445427"/>
    <w:rsid w:val="00445D1A"/>
    <w:rsid w:val="004461ED"/>
    <w:rsid w:val="004463D9"/>
    <w:rsid w:val="004465DE"/>
    <w:rsid w:val="00446C79"/>
    <w:rsid w:val="00447700"/>
    <w:rsid w:val="0045023E"/>
    <w:rsid w:val="0045048E"/>
    <w:rsid w:val="00450820"/>
    <w:rsid w:val="00450B32"/>
    <w:rsid w:val="0045168D"/>
    <w:rsid w:val="00451E65"/>
    <w:rsid w:val="00452590"/>
    <w:rsid w:val="004525E9"/>
    <w:rsid w:val="00452A83"/>
    <w:rsid w:val="0045332F"/>
    <w:rsid w:val="00453656"/>
    <w:rsid w:val="0045395C"/>
    <w:rsid w:val="004539E2"/>
    <w:rsid w:val="00453AC0"/>
    <w:rsid w:val="004540B9"/>
    <w:rsid w:val="0045445C"/>
    <w:rsid w:val="00454C78"/>
    <w:rsid w:val="00455165"/>
    <w:rsid w:val="004551C6"/>
    <w:rsid w:val="00455652"/>
    <w:rsid w:val="00455B1D"/>
    <w:rsid w:val="00455D2D"/>
    <w:rsid w:val="00455D94"/>
    <w:rsid w:val="00455FEA"/>
    <w:rsid w:val="0045614E"/>
    <w:rsid w:val="004566CA"/>
    <w:rsid w:val="00456952"/>
    <w:rsid w:val="00456BC5"/>
    <w:rsid w:val="00456D62"/>
    <w:rsid w:val="00456F67"/>
    <w:rsid w:val="00457322"/>
    <w:rsid w:val="004573C7"/>
    <w:rsid w:val="00457F9A"/>
    <w:rsid w:val="00460089"/>
    <w:rsid w:val="0046073F"/>
    <w:rsid w:val="004607B2"/>
    <w:rsid w:val="004611F8"/>
    <w:rsid w:val="00461271"/>
    <w:rsid w:val="00461398"/>
    <w:rsid w:val="00461D30"/>
    <w:rsid w:val="004621B0"/>
    <w:rsid w:val="004623FE"/>
    <w:rsid w:val="004629AF"/>
    <w:rsid w:val="00462C3D"/>
    <w:rsid w:val="00462D5A"/>
    <w:rsid w:val="00463989"/>
    <w:rsid w:val="00463EF7"/>
    <w:rsid w:val="00464051"/>
    <w:rsid w:val="00464827"/>
    <w:rsid w:val="00464B7E"/>
    <w:rsid w:val="00464B88"/>
    <w:rsid w:val="00464EA7"/>
    <w:rsid w:val="00465540"/>
    <w:rsid w:val="004659E9"/>
    <w:rsid w:val="00465B73"/>
    <w:rsid w:val="00465B85"/>
    <w:rsid w:val="00465DDE"/>
    <w:rsid w:val="0046607B"/>
    <w:rsid w:val="004663F2"/>
    <w:rsid w:val="004668EE"/>
    <w:rsid w:val="00466975"/>
    <w:rsid w:val="00466F92"/>
    <w:rsid w:val="0046796F"/>
    <w:rsid w:val="00467B16"/>
    <w:rsid w:val="00467F9D"/>
    <w:rsid w:val="004700FB"/>
    <w:rsid w:val="0047019C"/>
    <w:rsid w:val="004709EE"/>
    <w:rsid w:val="00470E9F"/>
    <w:rsid w:val="00471C30"/>
    <w:rsid w:val="004729C8"/>
    <w:rsid w:val="00473155"/>
    <w:rsid w:val="00473185"/>
    <w:rsid w:val="00473471"/>
    <w:rsid w:val="00473643"/>
    <w:rsid w:val="0047485A"/>
    <w:rsid w:val="00475C4A"/>
    <w:rsid w:val="00475E2B"/>
    <w:rsid w:val="0047606F"/>
    <w:rsid w:val="0047640A"/>
    <w:rsid w:val="00476B97"/>
    <w:rsid w:val="00476D99"/>
    <w:rsid w:val="004772A9"/>
    <w:rsid w:val="0047767F"/>
    <w:rsid w:val="00480DF7"/>
    <w:rsid w:val="004812F3"/>
    <w:rsid w:val="004816C1"/>
    <w:rsid w:val="00481B3E"/>
    <w:rsid w:val="004827E7"/>
    <w:rsid w:val="004828A1"/>
    <w:rsid w:val="00483373"/>
    <w:rsid w:val="004840D7"/>
    <w:rsid w:val="004862F9"/>
    <w:rsid w:val="0048696E"/>
    <w:rsid w:val="00486D9E"/>
    <w:rsid w:val="00486ED3"/>
    <w:rsid w:val="004871B8"/>
    <w:rsid w:val="00487612"/>
    <w:rsid w:val="00487784"/>
    <w:rsid w:val="004905A3"/>
    <w:rsid w:val="004905DD"/>
    <w:rsid w:val="00490941"/>
    <w:rsid w:val="00490CE6"/>
    <w:rsid w:val="00491693"/>
    <w:rsid w:val="00491749"/>
    <w:rsid w:val="00491897"/>
    <w:rsid w:val="00491D40"/>
    <w:rsid w:val="004920B1"/>
    <w:rsid w:val="00492AC3"/>
    <w:rsid w:val="00492E27"/>
    <w:rsid w:val="004932CF"/>
    <w:rsid w:val="0049345A"/>
    <w:rsid w:val="00493517"/>
    <w:rsid w:val="0049389B"/>
    <w:rsid w:val="0049392B"/>
    <w:rsid w:val="00493A0A"/>
    <w:rsid w:val="00494129"/>
    <w:rsid w:val="00494EEB"/>
    <w:rsid w:val="00494F11"/>
    <w:rsid w:val="00495C08"/>
    <w:rsid w:val="00496159"/>
    <w:rsid w:val="00496357"/>
    <w:rsid w:val="0049635E"/>
    <w:rsid w:val="004963B7"/>
    <w:rsid w:val="00496E8F"/>
    <w:rsid w:val="0049749C"/>
    <w:rsid w:val="00497768"/>
    <w:rsid w:val="004A05EB"/>
    <w:rsid w:val="004A0B3C"/>
    <w:rsid w:val="004A0B70"/>
    <w:rsid w:val="004A1481"/>
    <w:rsid w:val="004A1AC1"/>
    <w:rsid w:val="004A2B0C"/>
    <w:rsid w:val="004A3483"/>
    <w:rsid w:val="004A372B"/>
    <w:rsid w:val="004A4E17"/>
    <w:rsid w:val="004A5A22"/>
    <w:rsid w:val="004A5FD2"/>
    <w:rsid w:val="004A6B9F"/>
    <w:rsid w:val="004A6D9F"/>
    <w:rsid w:val="004A6DCD"/>
    <w:rsid w:val="004A6E8E"/>
    <w:rsid w:val="004A70E2"/>
    <w:rsid w:val="004A7286"/>
    <w:rsid w:val="004A7B2A"/>
    <w:rsid w:val="004A7B7D"/>
    <w:rsid w:val="004A7FE5"/>
    <w:rsid w:val="004B0064"/>
    <w:rsid w:val="004B05FC"/>
    <w:rsid w:val="004B075F"/>
    <w:rsid w:val="004B0EDF"/>
    <w:rsid w:val="004B1FEA"/>
    <w:rsid w:val="004B2139"/>
    <w:rsid w:val="004B28EC"/>
    <w:rsid w:val="004B290E"/>
    <w:rsid w:val="004B2CD0"/>
    <w:rsid w:val="004B2DF6"/>
    <w:rsid w:val="004B311D"/>
    <w:rsid w:val="004B3817"/>
    <w:rsid w:val="004B39E2"/>
    <w:rsid w:val="004B447D"/>
    <w:rsid w:val="004B55D8"/>
    <w:rsid w:val="004B5AC4"/>
    <w:rsid w:val="004B5F8C"/>
    <w:rsid w:val="004B6026"/>
    <w:rsid w:val="004B63F9"/>
    <w:rsid w:val="004B65DB"/>
    <w:rsid w:val="004B677D"/>
    <w:rsid w:val="004B70DA"/>
    <w:rsid w:val="004C0273"/>
    <w:rsid w:val="004C05D0"/>
    <w:rsid w:val="004C0950"/>
    <w:rsid w:val="004C0B5F"/>
    <w:rsid w:val="004C0CBB"/>
    <w:rsid w:val="004C0E63"/>
    <w:rsid w:val="004C1021"/>
    <w:rsid w:val="004C1681"/>
    <w:rsid w:val="004C1F3E"/>
    <w:rsid w:val="004C290D"/>
    <w:rsid w:val="004C2AE9"/>
    <w:rsid w:val="004C2C01"/>
    <w:rsid w:val="004C3E6D"/>
    <w:rsid w:val="004C4D50"/>
    <w:rsid w:val="004C5190"/>
    <w:rsid w:val="004C53C8"/>
    <w:rsid w:val="004C5431"/>
    <w:rsid w:val="004C55DF"/>
    <w:rsid w:val="004C5B14"/>
    <w:rsid w:val="004C624C"/>
    <w:rsid w:val="004C6616"/>
    <w:rsid w:val="004C6B51"/>
    <w:rsid w:val="004C789B"/>
    <w:rsid w:val="004C78D4"/>
    <w:rsid w:val="004D0295"/>
    <w:rsid w:val="004D037E"/>
    <w:rsid w:val="004D07F5"/>
    <w:rsid w:val="004D0A74"/>
    <w:rsid w:val="004D0F19"/>
    <w:rsid w:val="004D10A4"/>
    <w:rsid w:val="004D122E"/>
    <w:rsid w:val="004D1ED2"/>
    <w:rsid w:val="004D2160"/>
    <w:rsid w:val="004D25C2"/>
    <w:rsid w:val="004D316D"/>
    <w:rsid w:val="004D3A13"/>
    <w:rsid w:val="004D4077"/>
    <w:rsid w:val="004D4604"/>
    <w:rsid w:val="004D4EC5"/>
    <w:rsid w:val="004D5884"/>
    <w:rsid w:val="004D5AAE"/>
    <w:rsid w:val="004D624D"/>
    <w:rsid w:val="004D6DC2"/>
    <w:rsid w:val="004D7DCE"/>
    <w:rsid w:val="004E05CF"/>
    <w:rsid w:val="004E0F6D"/>
    <w:rsid w:val="004E10E2"/>
    <w:rsid w:val="004E1343"/>
    <w:rsid w:val="004E144B"/>
    <w:rsid w:val="004E167E"/>
    <w:rsid w:val="004E16CE"/>
    <w:rsid w:val="004E1CCB"/>
    <w:rsid w:val="004E224E"/>
    <w:rsid w:val="004E22EB"/>
    <w:rsid w:val="004E29E0"/>
    <w:rsid w:val="004E3499"/>
    <w:rsid w:val="004E3AE1"/>
    <w:rsid w:val="004E42CC"/>
    <w:rsid w:val="004E4418"/>
    <w:rsid w:val="004E462B"/>
    <w:rsid w:val="004E47E4"/>
    <w:rsid w:val="004E4826"/>
    <w:rsid w:val="004E5139"/>
    <w:rsid w:val="004E5D96"/>
    <w:rsid w:val="004E5E70"/>
    <w:rsid w:val="004E5E83"/>
    <w:rsid w:val="004E5F94"/>
    <w:rsid w:val="004E6142"/>
    <w:rsid w:val="004E6446"/>
    <w:rsid w:val="004E6B57"/>
    <w:rsid w:val="004E7275"/>
    <w:rsid w:val="004E76CF"/>
    <w:rsid w:val="004E7A50"/>
    <w:rsid w:val="004E7D1F"/>
    <w:rsid w:val="004F0337"/>
    <w:rsid w:val="004F036D"/>
    <w:rsid w:val="004F0CEF"/>
    <w:rsid w:val="004F18FA"/>
    <w:rsid w:val="004F1FCF"/>
    <w:rsid w:val="004F2337"/>
    <w:rsid w:val="004F29E1"/>
    <w:rsid w:val="004F3257"/>
    <w:rsid w:val="004F35AC"/>
    <w:rsid w:val="004F3AC3"/>
    <w:rsid w:val="004F3BE1"/>
    <w:rsid w:val="004F3D39"/>
    <w:rsid w:val="004F5058"/>
    <w:rsid w:val="004F5BCC"/>
    <w:rsid w:val="004F5F75"/>
    <w:rsid w:val="004F623F"/>
    <w:rsid w:val="004F628E"/>
    <w:rsid w:val="004F6A4B"/>
    <w:rsid w:val="004F7063"/>
    <w:rsid w:val="004F7214"/>
    <w:rsid w:val="004F72D9"/>
    <w:rsid w:val="004F7309"/>
    <w:rsid w:val="004F7AB7"/>
    <w:rsid w:val="00500454"/>
    <w:rsid w:val="00500E9D"/>
    <w:rsid w:val="00501587"/>
    <w:rsid w:val="00501AD1"/>
    <w:rsid w:val="005027A8"/>
    <w:rsid w:val="00502B10"/>
    <w:rsid w:val="00502C1E"/>
    <w:rsid w:val="00502C2F"/>
    <w:rsid w:val="005032DC"/>
    <w:rsid w:val="00503BF9"/>
    <w:rsid w:val="0050414E"/>
    <w:rsid w:val="005043F2"/>
    <w:rsid w:val="005044AB"/>
    <w:rsid w:val="005045F5"/>
    <w:rsid w:val="00504910"/>
    <w:rsid w:val="00504C2A"/>
    <w:rsid w:val="0050563F"/>
    <w:rsid w:val="00506995"/>
    <w:rsid w:val="00506E09"/>
    <w:rsid w:val="005070F1"/>
    <w:rsid w:val="00507580"/>
    <w:rsid w:val="00507728"/>
    <w:rsid w:val="00507A7B"/>
    <w:rsid w:val="00507C1B"/>
    <w:rsid w:val="005104FE"/>
    <w:rsid w:val="00510FD3"/>
    <w:rsid w:val="005112E2"/>
    <w:rsid w:val="0051138F"/>
    <w:rsid w:val="00511D5A"/>
    <w:rsid w:val="00511F67"/>
    <w:rsid w:val="0051208B"/>
    <w:rsid w:val="005123B2"/>
    <w:rsid w:val="005123B5"/>
    <w:rsid w:val="0051403F"/>
    <w:rsid w:val="005141C6"/>
    <w:rsid w:val="005145B5"/>
    <w:rsid w:val="00514F64"/>
    <w:rsid w:val="00515160"/>
    <w:rsid w:val="0051528A"/>
    <w:rsid w:val="00516655"/>
    <w:rsid w:val="00516C00"/>
    <w:rsid w:val="00516D7A"/>
    <w:rsid w:val="00516E48"/>
    <w:rsid w:val="00517487"/>
    <w:rsid w:val="005178CC"/>
    <w:rsid w:val="00517B9F"/>
    <w:rsid w:val="005206D1"/>
    <w:rsid w:val="00521101"/>
    <w:rsid w:val="0052152B"/>
    <w:rsid w:val="0052186F"/>
    <w:rsid w:val="00521A99"/>
    <w:rsid w:val="00521FA9"/>
    <w:rsid w:val="00522534"/>
    <w:rsid w:val="0052265E"/>
    <w:rsid w:val="00522B44"/>
    <w:rsid w:val="005236F7"/>
    <w:rsid w:val="00523E85"/>
    <w:rsid w:val="005242D6"/>
    <w:rsid w:val="00524A8A"/>
    <w:rsid w:val="00524F99"/>
    <w:rsid w:val="00525254"/>
    <w:rsid w:val="00525912"/>
    <w:rsid w:val="00526641"/>
    <w:rsid w:val="0052678E"/>
    <w:rsid w:val="0052682C"/>
    <w:rsid w:val="00526D6D"/>
    <w:rsid w:val="00526F71"/>
    <w:rsid w:val="00527580"/>
    <w:rsid w:val="005302BC"/>
    <w:rsid w:val="005304AD"/>
    <w:rsid w:val="0053052F"/>
    <w:rsid w:val="0053057C"/>
    <w:rsid w:val="00530757"/>
    <w:rsid w:val="0053091B"/>
    <w:rsid w:val="00530BA8"/>
    <w:rsid w:val="00530E85"/>
    <w:rsid w:val="0053118F"/>
    <w:rsid w:val="0053187E"/>
    <w:rsid w:val="00531A04"/>
    <w:rsid w:val="00532228"/>
    <w:rsid w:val="0053222E"/>
    <w:rsid w:val="00532686"/>
    <w:rsid w:val="005329C3"/>
    <w:rsid w:val="00532C9A"/>
    <w:rsid w:val="005335DF"/>
    <w:rsid w:val="005342EC"/>
    <w:rsid w:val="00534F2C"/>
    <w:rsid w:val="0053515C"/>
    <w:rsid w:val="0053584C"/>
    <w:rsid w:val="00535DBD"/>
    <w:rsid w:val="005362E4"/>
    <w:rsid w:val="0053658B"/>
    <w:rsid w:val="00536D92"/>
    <w:rsid w:val="00536DC8"/>
    <w:rsid w:val="00537302"/>
    <w:rsid w:val="0053765D"/>
    <w:rsid w:val="0054000E"/>
    <w:rsid w:val="00540330"/>
    <w:rsid w:val="00540378"/>
    <w:rsid w:val="005403C9"/>
    <w:rsid w:val="005405E9"/>
    <w:rsid w:val="00540B13"/>
    <w:rsid w:val="00540C6F"/>
    <w:rsid w:val="005411F6"/>
    <w:rsid w:val="0054124A"/>
    <w:rsid w:val="005418A0"/>
    <w:rsid w:val="00541DAF"/>
    <w:rsid w:val="00542091"/>
    <w:rsid w:val="005421DD"/>
    <w:rsid w:val="0054246A"/>
    <w:rsid w:val="00542803"/>
    <w:rsid w:val="0054285F"/>
    <w:rsid w:val="005429AC"/>
    <w:rsid w:val="00543198"/>
    <w:rsid w:val="00543350"/>
    <w:rsid w:val="00543369"/>
    <w:rsid w:val="0054352B"/>
    <w:rsid w:val="005437FF"/>
    <w:rsid w:val="005439B4"/>
    <w:rsid w:val="00543BAB"/>
    <w:rsid w:val="00543C04"/>
    <w:rsid w:val="00543ED2"/>
    <w:rsid w:val="00543F85"/>
    <w:rsid w:val="00543FED"/>
    <w:rsid w:val="0054428C"/>
    <w:rsid w:val="00544B4A"/>
    <w:rsid w:val="00544CC4"/>
    <w:rsid w:val="00544E1B"/>
    <w:rsid w:val="00544FA1"/>
    <w:rsid w:val="005453A4"/>
    <w:rsid w:val="00545BA2"/>
    <w:rsid w:val="00545DB4"/>
    <w:rsid w:val="00545E2D"/>
    <w:rsid w:val="00545EA8"/>
    <w:rsid w:val="00545F66"/>
    <w:rsid w:val="005466E6"/>
    <w:rsid w:val="005474FB"/>
    <w:rsid w:val="005477EA"/>
    <w:rsid w:val="00547CC9"/>
    <w:rsid w:val="00547E9D"/>
    <w:rsid w:val="0055010F"/>
    <w:rsid w:val="00550150"/>
    <w:rsid w:val="00550839"/>
    <w:rsid w:val="00550894"/>
    <w:rsid w:val="00550A15"/>
    <w:rsid w:val="00550A22"/>
    <w:rsid w:val="00550A38"/>
    <w:rsid w:val="00550D54"/>
    <w:rsid w:val="00551105"/>
    <w:rsid w:val="005516AC"/>
    <w:rsid w:val="00551CEE"/>
    <w:rsid w:val="005521EF"/>
    <w:rsid w:val="005525BC"/>
    <w:rsid w:val="00552A48"/>
    <w:rsid w:val="00553F31"/>
    <w:rsid w:val="0055497D"/>
    <w:rsid w:val="00554ACB"/>
    <w:rsid w:val="0055550F"/>
    <w:rsid w:val="00555C8B"/>
    <w:rsid w:val="00556132"/>
    <w:rsid w:val="00556A18"/>
    <w:rsid w:val="00556B1B"/>
    <w:rsid w:val="00556B29"/>
    <w:rsid w:val="00556D39"/>
    <w:rsid w:val="00557002"/>
    <w:rsid w:val="005573F9"/>
    <w:rsid w:val="005576EF"/>
    <w:rsid w:val="00557EF6"/>
    <w:rsid w:val="0056012B"/>
    <w:rsid w:val="005609EF"/>
    <w:rsid w:val="00560C83"/>
    <w:rsid w:val="00560F3D"/>
    <w:rsid w:val="00561503"/>
    <w:rsid w:val="005615CC"/>
    <w:rsid w:val="005617A3"/>
    <w:rsid w:val="00561962"/>
    <w:rsid w:val="00561A1C"/>
    <w:rsid w:val="00561B14"/>
    <w:rsid w:val="00561C5A"/>
    <w:rsid w:val="00561C90"/>
    <w:rsid w:val="00562174"/>
    <w:rsid w:val="005622C5"/>
    <w:rsid w:val="00562325"/>
    <w:rsid w:val="0056242B"/>
    <w:rsid w:val="00562922"/>
    <w:rsid w:val="00562EE5"/>
    <w:rsid w:val="00563350"/>
    <w:rsid w:val="00563848"/>
    <w:rsid w:val="00563CBB"/>
    <w:rsid w:val="00564176"/>
    <w:rsid w:val="005646C0"/>
    <w:rsid w:val="005647D9"/>
    <w:rsid w:val="00565D46"/>
    <w:rsid w:val="00565E2F"/>
    <w:rsid w:val="00566122"/>
    <w:rsid w:val="00566273"/>
    <w:rsid w:val="005666BE"/>
    <w:rsid w:val="00566D54"/>
    <w:rsid w:val="005672C5"/>
    <w:rsid w:val="005673CB"/>
    <w:rsid w:val="00567E7F"/>
    <w:rsid w:val="00570009"/>
    <w:rsid w:val="00570283"/>
    <w:rsid w:val="005703B4"/>
    <w:rsid w:val="005705B2"/>
    <w:rsid w:val="0057149F"/>
    <w:rsid w:val="00571D0D"/>
    <w:rsid w:val="00571DAF"/>
    <w:rsid w:val="00571F5B"/>
    <w:rsid w:val="00571FC4"/>
    <w:rsid w:val="00572196"/>
    <w:rsid w:val="00572BC1"/>
    <w:rsid w:val="00572CFB"/>
    <w:rsid w:val="00573657"/>
    <w:rsid w:val="005736F2"/>
    <w:rsid w:val="00573ECC"/>
    <w:rsid w:val="00574538"/>
    <w:rsid w:val="00575222"/>
    <w:rsid w:val="005758E8"/>
    <w:rsid w:val="0057645B"/>
    <w:rsid w:val="005765E3"/>
    <w:rsid w:val="005765F1"/>
    <w:rsid w:val="0057668E"/>
    <w:rsid w:val="0057674E"/>
    <w:rsid w:val="005767A1"/>
    <w:rsid w:val="00576D02"/>
    <w:rsid w:val="00576FEF"/>
    <w:rsid w:val="005773CA"/>
    <w:rsid w:val="005773E3"/>
    <w:rsid w:val="00577898"/>
    <w:rsid w:val="005779BF"/>
    <w:rsid w:val="00577D2E"/>
    <w:rsid w:val="00580B94"/>
    <w:rsid w:val="00581209"/>
    <w:rsid w:val="005815DB"/>
    <w:rsid w:val="00581830"/>
    <w:rsid w:val="00582135"/>
    <w:rsid w:val="00582474"/>
    <w:rsid w:val="00583958"/>
    <w:rsid w:val="00583A00"/>
    <w:rsid w:val="00583D7F"/>
    <w:rsid w:val="0058444B"/>
    <w:rsid w:val="0058446D"/>
    <w:rsid w:val="00584640"/>
    <w:rsid w:val="0058483A"/>
    <w:rsid w:val="0058543F"/>
    <w:rsid w:val="00585664"/>
    <w:rsid w:val="00586448"/>
    <w:rsid w:val="005868B8"/>
    <w:rsid w:val="0058718B"/>
    <w:rsid w:val="0058774C"/>
    <w:rsid w:val="00587798"/>
    <w:rsid w:val="00587838"/>
    <w:rsid w:val="00587A1B"/>
    <w:rsid w:val="0059092D"/>
    <w:rsid w:val="00590AD7"/>
    <w:rsid w:val="00591112"/>
    <w:rsid w:val="005914B4"/>
    <w:rsid w:val="00591522"/>
    <w:rsid w:val="00591583"/>
    <w:rsid w:val="00591E6B"/>
    <w:rsid w:val="00592321"/>
    <w:rsid w:val="00592EC7"/>
    <w:rsid w:val="00592FFF"/>
    <w:rsid w:val="00593234"/>
    <w:rsid w:val="0059381A"/>
    <w:rsid w:val="00593916"/>
    <w:rsid w:val="00593AE6"/>
    <w:rsid w:val="00593CD4"/>
    <w:rsid w:val="00593F20"/>
    <w:rsid w:val="0059415B"/>
    <w:rsid w:val="00594177"/>
    <w:rsid w:val="00594230"/>
    <w:rsid w:val="00594DC9"/>
    <w:rsid w:val="00594F0D"/>
    <w:rsid w:val="00595178"/>
    <w:rsid w:val="005951A6"/>
    <w:rsid w:val="00595306"/>
    <w:rsid w:val="00595E88"/>
    <w:rsid w:val="00596428"/>
    <w:rsid w:val="005965DA"/>
    <w:rsid w:val="005968DE"/>
    <w:rsid w:val="00596B6B"/>
    <w:rsid w:val="0059707B"/>
    <w:rsid w:val="00597B16"/>
    <w:rsid w:val="005A0044"/>
    <w:rsid w:val="005A0698"/>
    <w:rsid w:val="005A0851"/>
    <w:rsid w:val="005A08AE"/>
    <w:rsid w:val="005A18B8"/>
    <w:rsid w:val="005A2794"/>
    <w:rsid w:val="005A2940"/>
    <w:rsid w:val="005A2DA8"/>
    <w:rsid w:val="005A39EB"/>
    <w:rsid w:val="005A43E2"/>
    <w:rsid w:val="005A4759"/>
    <w:rsid w:val="005A5236"/>
    <w:rsid w:val="005A578D"/>
    <w:rsid w:val="005A5B85"/>
    <w:rsid w:val="005A61EB"/>
    <w:rsid w:val="005A6B42"/>
    <w:rsid w:val="005A7E39"/>
    <w:rsid w:val="005B0683"/>
    <w:rsid w:val="005B0AB1"/>
    <w:rsid w:val="005B1636"/>
    <w:rsid w:val="005B1B5E"/>
    <w:rsid w:val="005B1E76"/>
    <w:rsid w:val="005B230D"/>
    <w:rsid w:val="005B2366"/>
    <w:rsid w:val="005B24AD"/>
    <w:rsid w:val="005B27E2"/>
    <w:rsid w:val="005B31F4"/>
    <w:rsid w:val="005B33CA"/>
    <w:rsid w:val="005B368E"/>
    <w:rsid w:val="005B3B3C"/>
    <w:rsid w:val="005B3C59"/>
    <w:rsid w:val="005B3F48"/>
    <w:rsid w:val="005B452A"/>
    <w:rsid w:val="005B460C"/>
    <w:rsid w:val="005B4D3E"/>
    <w:rsid w:val="005B51D9"/>
    <w:rsid w:val="005B58A6"/>
    <w:rsid w:val="005B5A8F"/>
    <w:rsid w:val="005B5C1A"/>
    <w:rsid w:val="005B5DE5"/>
    <w:rsid w:val="005B5F57"/>
    <w:rsid w:val="005B6432"/>
    <w:rsid w:val="005B681A"/>
    <w:rsid w:val="005B6864"/>
    <w:rsid w:val="005B68E9"/>
    <w:rsid w:val="005B7090"/>
    <w:rsid w:val="005B7F5F"/>
    <w:rsid w:val="005C066E"/>
    <w:rsid w:val="005C070D"/>
    <w:rsid w:val="005C08F9"/>
    <w:rsid w:val="005C112A"/>
    <w:rsid w:val="005C1650"/>
    <w:rsid w:val="005C18E9"/>
    <w:rsid w:val="005C275A"/>
    <w:rsid w:val="005C2CFF"/>
    <w:rsid w:val="005C3152"/>
    <w:rsid w:val="005C43EA"/>
    <w:rsid w:val="005C4DFF"/>
    <w:rsid w:val="005C5E0D"/>
    <w:rsid w:val="005C6299"/>
    <w:rsid w:val="005C63F5"/>
    <w:rsid w:val="005C67D5"/>
    <w:rsid w:val="005C6EB5"/>
    <w:rsid w:val="005C7B97"/>
    <w:rsid w:val="005C7C7E"/>
    <w:rsid w:val="005C7D74"/>
    <w:rsid w:val="005C7D9E"/>
    <w:rsid w:val="005D00A9"/>
    <w:rsid w:val="005D0192"/>
    <w:rsid w:val="005D0285"/>
    <w:rsid w:val="005D0B2B"/>
    <w:rsid w:val="005D0ED8"/>
    <w:rsid w:val="005D10BA"/>
    <w:rsid w:val="005D1A79"/>
    <w:rsid w:val="005D1B25"/>
    <w:rsid w:val="005D1FA2"/>
    <w:rsid w:val="005D20F1"/>
    <w:rsid w:val="005D3784"/>
    <w:rsid w:val="005D3AC2"/>
    <w:rsid w:val="005D3EA9"/>
    <w:rsid w:val="005D3EFC"/>
    <w:rsid w:val="005D425B"/>
    <w:rsid w:val="005D4EB2"/>
    <w:rsid w:val="005D5157"/>
    <w:rsid w:val="005D556E"/>
    <w:rsid w:val="005D5A49"/>
    <w:rsid w:val="005D5F8F"/>
    <w:rsid w:val="005D63AC"/>
    <w:rsid w:val="005D6498"/>
    <w:rsid w:val="005D650B"/>
    <w:rsid w:val="005D654D"/>
    <w:rsid w:val="005D6986"/>
    <w:rsid w:val="005D6EFC"/>
    <w:rsid w:val="005D70CF"/>
    <w:rsid w:val="005D73F4"/>
    <w:rsid w:val="005D7511"/>
    <w:rsid w:val="005D7772"/>
    <w:rsid w:val="005D79A7"/>
    <w:rsid w:val="005D7AAD"/>
    <w:rsid w:val="005D7BEC"/>
    <w:rsid w:val="005D7C45"/>
    <w:rsid w:val="005E0955"/>
    <w:rsid w:val="005E097D"/>
    <w:rsid w:val="005E0E3B"/>
    <w:rsid w:val="005E11CB"/>
    <w:rsid w:val="005E163D"/>
    <w:rsid w:val="005E20D4"/>
    <w:rsid w:val="005E25F8"/>
    <w:rsid w:val="005E26D2"/>
    <w:rsid w:val="005E2C67"/>
    <w:rsid w:val="005E3739"/>
    <w:rsid w:val="005E4564"/>
    <w:rsid w:val="005E49C9"/>
    <w:rsid w:val="005E52F1"/>
    <w:rsid w:val="005E5676"/>
    <w:rsid w:val="005E56E2"/>
    <w:rsid w:val="005E5A0C"/>
    <w:rsid w:val="005E66B8"/>
    <w:rsid w:val="005E713A"/>
    <w:rsid w:val="005E7318"/>
    <w:rsid w:val="005E76B4"/>
    <w:rsid w:val="005E78B5"/>
    <w:rsid w:val="005E7946"/>
    <w:rsid w:val="005F00AC"/>
    <w:rsid w:val="005F034B"/>
    <w:rsid w:val="005F17F4"/>
    <w:rsid w:val="005F1BE3"/>
    <w:rsid w:val="005F1F93"/>
    <w:rsid w:val="005F23E0"/>
    <w:rsid w:val="005F2844"/>
    <w:rsid w:val="005F30BD"/>
    <w:rsid w:val="005F32ED"/>
    <w:rsid w:val="005F3A98"/>
    <w:rsid w:val="005F3AEF"/>
    <w:rsid w:val="005F494A"/>
    <w:rsid w:val="005F5860"/>
    <w:rsid w:val="005F5AD4"/>
    <w:rsid w:val="005F662F"/>
    <w:rsid w:val="005F67DF"/>
    <w:rsid w:val="005F6D38"/>
    <w:rsid w:val="005F7588"/>
    <w:rsid w:val="005F7816"/>
    <w:rsid w:val="005F783F"/>
    <w:rsid w:val="005F7AE9"/>
    <w:rsid w:val="005F7B8C"/>
    <w:rsid w:val="005F7EE8"/>
    <w:rsid w:val="0060014D"/>
    <w:rsid w:val="00600339"/>
    <w:rsid w:val="0060051C"/>
    <w:rsid w:val="006005F9"/>
    <w:rsid w:val="006005FB"/>
    <w:rsid w:val="00600935"/>
    <w:rsid w:val="00600A75"/>
    <w:rsid w:val="00601A8A"/>
    <w:rsid w:val="00601BCE"/>
    <w:rsid w:val="00601CB2"/>
    <w:rsid w:val="006024E7"/>
    <w:rsid w:val="006028B0"/>
    <w:rsid w:val="00602DA2"/>
    <w:rsid w:val="00602FA2"/>
    <w:rsid w:val="006035BA"/>
    <w:rsid w:val="00603A6A"/>
    <w:rsid w:val="00603B7D"/>
    <w:rsid w:val="00603C94"/>
    <w:rsid w:val="00604C16"/>
    <w:rsid w:val="00605380"/>
    <w:rsid w:val="00605D00"/>
    <w:rsid w:val="006062D6"/>
    <w:rsid w:val="0060663C"/>
    <w:rsid w:val="00606896"/>
    <w:rsid w:val="0060698D"/>
    <w:rsid w:val="00606B17"/>
    <w:rsid w:val="00606B41"/>
    <w:rsid w:val="00607CBA"/>
    <w:rsid w:val="00607E9A"/>
    <w:rsid w:val="006109FD"/>
    <w:rsid w:val="00610BAC"/>
    <w:rsid w:val="00610C83"/>
    <w:rsid w:val="00610D08"/>
    <w:rsid w:val="006118D4"/>
    <w:rsid w:val="00611AD4"/>
    <w:rsid w:val="00611E32"/>
    <w:rsid w:val="0061252A"/>
    <w:rsid w:val="0061284C"/>
    <w:rsid w:val="00612DDF"/>
    <w:rsid w:val="00612E5F"/>
    <w:rsid w:val="00613047"/>
    <w:rsid w:val="00613131"/>
    <w:rsid w:val="00613270"/>
    <w:rsid w:val="00613354"/>
    <w:rsid w:val="0061398B"/>
    <w:rsid w:val="006145DA"/>
    <w:rsid w:val="00614A4D"/>
    <w:rsid w:val="00614E1F"/>
    <w:rsid w:val="00614FC6"/>
    <w:rsid w:val="006152BC"/>
    <w:rsid w:val="006155EC"/>
    <w:rsid w:val="0061593E"/>
    <w:rsid w:val="00615B4F"/>
    <w:rsid w:val="00616791"/>
    <w:rsid w:val="00616B6E"/>
    <w:rsid w:val="00616BA9"/>
    <w:rsid w:val="00616C96"/>
    <w:rsid w:val="00616FEE"/>
    <w:rsid w:val="0061723B"/>
    <w:rsid w:val="006201FA"/>
    <w:rsid w:val="006204AF"/>
    <w:rsid w:val="00620947"/>
    <w:rsid w:val="00620BE6"/>
    <w:rsid w:val="00620C5D"/>
    <w:rsid w:val="00621426"/>
    <w:rsid w:val="006220D1"/>
    <w:rsid w:val="00622A08"/>
    <w:rsid w:val="00622A59"/>
    <w:rsid w:val="00622A6F"/>
    <w:rsid w:val="0062309F"/>
    <w:rsid w:val="00623757"/>
    <w:rsid w:val="00623798"/>
    <w:rsid w:val="006240C3"/>
    <w:rsid w:val="006244D9"/>
    <w:rsid w:val="00624FDE"/>
    <w:rsid w:val="006251DB"/>
    <w:rsid w:val="0062599C"/>
    <w:rsid w:val="00625E01"/>
    <w:rsid w:val="0062609E"/>
    <w:rsid w:val="00626CCD"/>
    <w:rsid w:val="00626E8C"/>
    <w:rsid w:val="00627157"/>
    <w:rsid w:val="006271BE"/>
    <w:rsid w:val="00627BF7"/>
    <w:rsid w:val="00627D76"/>
    <w:rsid w:val="006300B4"/>
    <w:rsid w:val="00630442"/>
    <w:rsid w:val="00630443"/>
    <w:rsid w:val="00630811"/>
    <w:rsid w:val="00630926"/>
    <w:rsid w:val="0063093D"/>
    <w:rsid w:val="00630DD2"/>
    <w:rsid w:val="006317A2"/>
    <w:rsid w:val="006339E8"/>
    <w:rsid w:val="00634178"/>
    <w:rsid w:val="006341A5"/>
    <w:rsid w:val="006352A1"/>
    <w:rsid w:val="00635976"/>
    <w:rsid w:val="00635D58"/>
    <w:rsid w:val="00635FE5"/>
    <w:rsid w:val="006364BC"/>
    <w:rsid w:val="0063665F"/>
    <w:rsid w:val="0063675C"/>
    <w:rsid w:val="006369DA"/>
    <w:rsid w:val="00636AEC"/>
    <w:rsid w:val="00636E5A"/>
    <w:rsid w:val="00637112"/>
    <w:rsid w:val="006378E7"/>
    <w:rsid w:val="00637D82"/>
    <w:rsid w:val="006400A4"/>
    <w:rsid w:val="00640186"/>
    <w:rsid w:val="00640862"/>
    <w:rsid w:val="00640B56"/>
    <w:rsid w:val="00640EBC"/>
    <w:rsid w:val="006410CA"/>
    <w:rsid w:val="006419B8"/>
    <w:rsid w:val="00641E60"/>
    <w:rsid w:val="00643139"/>
    <w:rsid w:val="0064376C"/>
    <w:rsid w:val="0064437E"/>
    <w:rsid w:val="00645548"/>
    <w:rsid w:val="00645E6C"/>
    <w:rsid w:val="0064648C"/>
    <w:rsid w:val="00646551"/>
    <w:rsid w:val="006468FE"/>
    <w:rsid w:val="00646EA7"/>
    <w:rsid w:val="00647012"/>
    <w:rsid w:val="00647092"/>
    <w:rsid w:val="00647822"/>
    <w:rsid w:val="006479AF"/>
    <w:rsid w:val="00647AC5"/>
    <w:rsid w:val="00647DC9"/>
    <w:rsid w:val="00650065"/>
    <w:rsid w:val="00650078"/>
    <w:rsid w:val="00650F00"/>
    <w:rsid w:val="0065116F"/>
    <w:rsid w:val="00651572"/>
    <w:rsid w:val="006515C8"/>
    <w:rsid w:val="00651B17"/>
    <w:rsid w:val="00651F2E"/>
    <w:rsid w:val="00651F8A"/>
    <w:rsid w:val="0065265F"/>
    <w:rsid w:val="00652BA6"/>
    <w:rsid w:val="00652E83"/>
    <w:rsid w:val="00653547"/>
    <w:rsid w:val="006538ED"/>
    <w:rsid w:val="006539F2"/>
    <w:rsid w:val="00653AB0"/>
    <w:rsid w:val="00654E7D"/>
    <w:rsid w:val="006557FF"/>
    <w:rsid w:val="006558FC"/>
    <w:rsid w:val="00655F5B"/>
    <w:rsid w:val="00655F7A"/>
    <w:rsid w:val="00656415"/>
    <w:rsid w:val="0065653F"/>
    <w:rsid w:val="00656812"/>
    <w:rsid w:val="00656AAC"/>
    <w:rsid w:val="00656C1D"/>
    <w:rsid w:val="00656EA5"/>
    <w:rsid w:val="00657295"/>
    <w:rsid w:val="006573C7"/>
    <w:rsid w:val="0066013E"/>
    <w:rsid w:val="006607DD"/>
    <w:rsid w:val="00660934"/>
    <w:rsid w:val="006609B5"/>
    <w:rsid w:val="00660BB6"/>
    <w:rsid w:val="006611EE"/>
    <w:rsid w:val="00661322"/>
    <w:rsid w:val="00661743"/>
    <w:rsid w:val="0066174F"/>
    <w:rsid w:val="00661835"/>
    <w:rsid w:val="00661880"/>
    <w:rsid w:val="00661B7D"/>
    <w:rsid w:val="00662A58"/>
    <w:rsid w:val="006632FD"/>
    <w:rsid w:val="006633A9"/>
    <w:rsid w:val="006635C1"/>
    <w:rsid w:val="00663799"/>
    <w:rsid w:val="00663D46"/>
    <w:rsid w:val="00664141"/>
    <w:rsid w:val="0066431A"/>
    <w:rsid w:val="006644DD"/>
    <w:rsid w:val="0066465B"/>
    <w:rsid w:val="00664BD4"/>
    <w:rsid w:val="00666468"/>
    <w:rsid w:val="00666609"/>
    <w:rsid w:val="006668E7"/>
    <w:rsid w:val="00666A0B"/>
    <w:rsid w:val="00667ED5"/>
    <w:rsid w:val="00667F65"/>
    <w:rsid w:val="0067035C"/>
    <w:rsid w:val="00670406"/>
    <w:rsid w:val="00670721"/>
    <w:rsid w:val="0067088C"/>
    <w:rsid w:val="00670ED0"/>
    <w:rsid w:val="006715CE"/>
    <w:rsid w:val="00671720"/>
    <w:rsid w:val="00671E80"/>
    <w:rsid w:val="00672258"/>
    <w:rsid w:val="00672449"/>
    <w:rsid w:val="006724A7"/>
    <w:rsid w:val="00672541"/>
    <w:rsid w:val="006728B2"/>
    <w:rsid w:val="00672E04"/>
    <w:rsid w:val="00673009"/>
    <w:rsid w:val="00673206"/>
    <w:rsid w:val="006735F6"/>
    <w:rsid w:val="00673961"/>
    <w:rsid w:val="00673CED"/>
    <w:rsid w:val="0067435C"/>
    <w:rsid w:val="00674B1F"/>
    <w:rsid w:val="00674C53"/>
    <w:rsid w:val="00675020"/>
    <w:rsid w:val="0067527F"/>
    <w:rsid w:val="00675AFD"/>
    <w:rsid w:val="00675BDA"/>
    <w:rsid w:val="00675FC3"/>
    <w:rsid w:val="00675FE8"/>
    <w:rsid w:val="00676258"/>
    <w:rsid w:val="00676A79"/>
    <w:rsid w:val="00676D8A"/>
    <w:rsid w:val="00677874"/>
    <w:rsid w:val="00680D67"/>
    <w:rsid w:val="00681832"/>
    <w:rsid w:val="00681A31"/>
    <w:rsid w:val="00681D01"/>
    <w:rsid w:val="006825CE"/>
    <w:rsid w:val="00682E87"/>
    <w:rsid w:val="006836FD"/>
    <w:rsid w:val="00684E92"/>
    <w:rsid w:val="00685232"/>
    <w:rsid w:val="00685356"/>
    <w:rsid w:val="00685D77"/>
    <w:rsid w:val="00685FCD"/>
    <w:rsid w:val="00686028"/>
    <w:rsid w:val="00686042"/>
    <w:rsid w:val="00686049"/>
    <w:rsid w:val="00686584"/>
    <w:rsid w:val="00686798"/>
    <w:rsid w:val="00686D2A"/>
    <w:rsid w:val="006877C4"/>
    <w:rsid w:val="00687920"/>
    <w:rsid w:val="00687CBA"/>
    <w:rsid w:val="00690871"/>
    <w:rsid w:val="00690D5B"/>
    <w:rsid w:val="006913BB"/>
    <w:rsid w:val="00691683"/>
    <w:rsid w:val="0069177E"/>
    <w:rsid w:val="00691AF4"/>
    <w:rsid w:val="006922BE"/>
    <w:rsid w:val="00692372"/>
    <w:rsid w:val="00692536"/>
    <w:rsid w:val="00692763"/>
    <w:rsid w:val="00692BD4"/>
    <w:rsid w:val="00692DF5"/>
    <w:rsid w:val="00693426"/>
    <w:rsid w:val="00693671"/>
    <w:rsid w:val="00693C8E"/>
    <w:rsid w:val="00693F20"/>
    <w:rsid w:val="006956E0"/>
    <w:rsid w:val="00695A42"/>
    <w:rsid w:val="00695E28"/>
    <w:rsid w:val="006964BA"/>
    <w:rsid w:val="006969FC"/>
    <w:rsid w:val="00697615"/>
    <w:rsid w:val="006A00DF"/>
    <w:rsid w:val="006A027F"/>
    <w:rsid w:val="006A062B"/>
    <w:rsid w:val="006A0BF5"/>
    <w:rsid w:val="006A1315"/>
    <w:rsid w:val="006A25BA"/>
    <w:rsid w:val="006A2877"/>
    <w:rsid w:val="006A2EA7"/>
    <w:rsid w:val="006A35D3"/>
    <w:rsid w:val="006A36FD"/>
    <w:rsid w:val="006A4CB7"/>
    <w:rsid w:val="006A4FBE"/>
    <w:rsid w:val="006A4FE1"/>
    <w:rsid w:val="006A5202"/>
    <w:rsid w:val="006A5219"/>
    <w:rsid w:val="006A52D7"/>
    <w:rsid w:val="006A5560"/>
    <w:rsid w:val="006A5B4E"/>
    <w:rsid w:val="006A5E09"/>
    <w:rsid w:val="006A6933"/>
    <w:rsid w:val="006A6F19"/>
    <w:rsid w:val="006A71D7"/>
    <w:rsid w:val="006A73C1"/>
    <w:rsid w:val="006A7B37"/>
    <w:rsid w:val="006B0B7D"/>
    <w:rsid w:val="006B0E8F"/>
    <w:rsid w:val="006B1B52"/>
    <w:rsid w:val="006B3198"/>
    <w:rsid w:val="006B33B3"/>
    <w:rsid w:val="006B3826"/>
    <w:rsid w:val="006B398A"/>
    <w:rsid w:val="006B43AA"/>
    <w:rsid w:val="006B48BB"/>
    <w:rsid w:val="006B5233"/>
    <w:rsid w:val="006B538B"/>
    <w:rsid w:val="006B5497"/>
    <w:rsid w:val="006B54F5"/>
    <w:rsid w:val="006B5751"/>
    <w:rsid w:val="006B5820"/>
    <w:rsid w:val="006B5CB1"/>
    <w:rsid w:val="006B61F2"/>
    <w:rsid w:val="006B64BE"/>
    <w:rsid w:val="006B6860"/>
    <w:rsid w:val="006B6A21"/>
    <w:rsid w:val="006B6ABA"/>
    <w:rsid w:val="006B6CAC"/>
    <w:rsid w:val="006B6ED2"/>
    <w:rsid w:val="006B7093"/>
    <w:rsid w:val="006B7309"/>
    <w:rsid w:val="006B7763"/>
    <w:rsid w:val="006C006D"/>
    <w:rsid w:val="006C0127"/>
    <w:rsid w:val="006C080E"/>
    <w:rsid w:val="006C0E25"/>
    <w:rsid w:val="006C0EE8"/>
    <w:rsid w:val="006C0EF1"/>
    <w:rsid w:val="006C0F50"/>
    <w:rsid w:val="006C1934"/>
    <w:rsid w:val="006C1AD3"/>
    <w:rsid w:val="006C2141"/>
    <w:rsid w:val="006C2242"/>
    <w:rsid w:val="006C22E7"/>
    <w:rsid w:val="006C2B7A"/>
    <w:rsid w:val="006C3102"/>
    <w:rsid w:val="006C351B"/>
    <w:rsid w:val="006C3B9D"/>
    <w:rsid w:val="006C4951"/>
    <w:rsid w:val="006C56FD"/>
    <w:rsid w:val="006C5889"/>
    <w:rsid w:val="006C60B9"/>
    <w:rsid w:val="006C63DC"/>
    <w:rsid w:val="006C6B9B"/>
    <w:rsid w:val="006C6FEE"/>
    <w:rsid w:val="006C760C"/>
    <w:rsid w:val="006C7800"/>
    <w:rsid w:val="006C780C"/>
    <w:rsid w:val="006C7EBE"/>
    <w:rsid w:val="006D00C6"/>
    <w:rsid w:val="006D0172"/>
    <w:rsid w:val="006D0173"/>
    <w:rsid w:val="006D0F23"/>
    <w:rsid w:val="006D124D"/>
    <w:rsid w:val="006D32AC"/>
    <w:rsid w:val="006D347E"/>
    <w:rsid w:val="006D3530"/>
    <w:rsid w:val="006D4950"/>
    <w:rsid w:val="006D5099"/>
    <w:rsid w:val="006D50F8"/>
    <w:rsid w:val="006D580F"/>
    <w:rsid w:val="006D582F"/>
    <w:rsid w:val="006D598C"/>
    <w:rsid w:val="006D5B23"/>
    <w:rsid w:val="006D5D95"/>
    <w:rsid w:val="006D69C1"/>
    <w:rsid w:val="006D7778"/>
    <w:rsid w:val="006D78EB"/>
    <w:rsid w:val="006D7F7D"/>
    <w:rsid w:val="006E01A1"/>
    <w:rsid w:val="006E032E"/>
    <w:rsid w:val="006E03D5"/>
    <w:rsid w:val="006E05E6"/>
    <w:rsid w:val="006E086D"/>
    <w:rsid w:val="006E0D5F"/>
    <w:rsid w:val="006E0DD3"/>
    <w:rsid w:val="006E0E94"/>
    <w:rsid w:val="006E143F"/>
    <w:rsid w:val="006E177F"/>
    <w:rsid w:val="006E25B8"/>
    <w:rsid w:val="006E2685"/>
    <w:rsid w:val="006E2A7C"/>
    <w:rsid w:val="006E30A4"/>
    <w:rsid w:val="006E352C"/>
    <w:rsid w:val="006E3CE8"/>
    <w:rsid w:val="006E43F5"/>
    <w:rsid w:val="006E47C0"/>
    <w:rsid w:val="006E58C6"/>
    <w:rsid w:val="006E751A"/>
    <w:rsid w:val="006E794B"/>
    <w:rsid w:val="006E7AAA"/>
    <w:rsid w:val="006E7ACB"/>
    <w:rsid w:val="006E7BFF"/>
    <w:rsid w:val="006E7DDC"/>
    <w:rsid w:val="006F0BAE"/>
    <w:rsid w:val="006F0DB0"/>
    <w:rsid w:val="006F0EF1"/>
    <w:rsid w:val="006F0F7D"/>
    <w:rsid w:val="006F1454"/>
    <w:rsid w:val="006F1A2D"/>
    <w:rsid w:val="006F1C48"/>
    <w:rsid w:val="006F1D99"/>
    <w:rsid w:val="006F1FF6"/>
    <w:rsid w:val="006F248A"/>
    <w:rsid w:val="006F24E4"/>
    <w:rsid w:val="006F2815"/>
    <w:rsid w:val="006F291A"/>
    <w:rsid w:val="006F2E4D"/>
    <w:rsid w:val="006F3061"/>
    <w:rsid w:val="006F3102"/>
    <w:rsid w:val="006F3310"/>
    <w:rsid w:val="006F3372"/>
    <w:rsid w:val="006F36FA"/>
    <w:rsid w:val="006F39B0"/>
    <w:rsid w:val="006F47DA"/>
    <w:rsid w:val="006F48D6"/>
    <w:rsid w:val="006F4BFE"/>
    <w:rsid w:val="006F5140"/>
    <w:rsid w:val="006F51C8"/>
    <w:rsid w:val="006F5208"/>
    <w:rsid w:val="006F5209"/>
    <w:rsid w:val="006F566F"/>
    <w:rsid w:val="006F58A8"/>
    <w:rsid w:val="006F5F46"/>
    <w:rsid w:val="006F6299"/>
    <w:rsid w:val="006F67DB"/>
    <w:rsid w:val="006F6AE9"/>
    <w:rsid w:val="006F757A"/>
    <w:rsid w:val="006F7E24"/>
    <w:rsid w:val="007000F7"/>
    <w:rsid w:val="00700710"/>
    <w:rsid w:val="00700AE5"/>
    <w:rsid w:val="00700D69"/>
    <w:rsid w:val="00700E4E"/>
    <w:rsid w:val="00701550"/>
    <w:rsid w:val="0070155B"/>
    <w:rsid w:val="007015C6"/>
    <w:rsid w:val="007015EE"/>
    <w:rsid w:val="00702C12"/>
    <w:rsid w:val="007032D4"/>
    <w:rsid w:val="007035C4"/>
    <w:rsid w:val="007038B4"/>
    <w:rsid w:val="00703D47"/>
    <w:rsid w:val="00703F33"/>
    <w:rsid w:val="007049C7"/>
    <w:rsid w:val="007058F6"/>
    <w:rsid w:val="00705933"/>
    <w:rsid w:val="00705C14"/>
    <w:rsid w:val="00705C6A"/>
    <w:rsid w:val="0070610E"/>
    <w:rsid w:val="00706170"/>
    <w:rsid w:val="007062F1"/>
    <w:rsid w:val="00706FC8"/>
    <w:rsid w:val="00707097"/>
    <w:rsid w:val="00707E8F"/>
    <w:rsid w:val="00710123"/>
    <w:rsid w:val="00710151"/>
    <w:rsid w:val="007105CC"/>
    <w:rsid w:val="0071088A"/>
    <w:rsid w:val="00710F44"/>
    <w:rsid w:val="007111BF"/>
    <w:rsid w:val="007116C2"/>
    <w:rsid w:val="0071181D"/>
    <w:rsid w:val="00713294"/>
    <w:rsid w:val="0071351D"/>
    <w:rsid w:val="00713BE6"/>
    <w:rsid w:val="00714073"/>
    <w:rsid w:val="00714253"/>
    <w:rsid w:val="007144C1"/>
    <w:rsid w:val="0071492D"/>
    <w:rsid w:val="00714F95"/>
    <w:rsid w:val="00715563"/>
    <w:rsid w:val="007158FE"/>
    <w:rsid w:val="007161AD"/>
    <w:rsid w:val="0071718A"/>
    <w:rsid w:val="00720268"/>
    <w:rsid w:val="00720347"/>
    <w:rsid w:val="00720663"/>
    <w:rsid w:val="00720DE0"/>
    <w:rsid w:val="007211A2"/>
    <w:rsid w:val="007215C2"/>
    <w:rsid w:val="00721A70"/>
    <w:rsid w:val="007228C0"/>
    <w:rsid w:val="00722E72"/>
    <w:rsid w:val="00722FF4"/>
    <w:rsid w:val="00723131"/>
    <w:rsid w:val="0072325B"/>
    <w:rsid w:val="00723513"/>
    <w:rsid w:val="00723584"/>
    <w:rsid w:val="00723D7F"/>
    <w:rsid w:val="00724483"/>
    <w:rsid w:val="00724B23"/>
    <w:rsid w:val="00724BD8"/>
    <w:rsid w:val="0072527F"/>
    <w:rsid w:val="00725561"/>
    <w:rsid w:val="00725866"/>
    <w:rsid w:val="00725C39"/>
    <w:rsid w:val="00725D2F"/>
    <w:rsid w:val="0072638D"/>
    <w:rsid w:val="00726C94"/>
    <w:rsid w:val="0072790B"/>
    <w:rsid w:val="00730669"/>
    <w:rsid w:val="00730874"/>
    <w:rsid w:val="00730D49"/>
    <w:rsid w:val="007310A0"/>
    <w:rsid w:val="00731B3A"/>
    <w:rsid w:val="00731D54"/>
    <w:rsid w:val="00731E91"/>
    <w:rsid w:val="00732042"/>
    <w:rsid w:val="0073246B"/>
    <w:rsid w:val="00732895"/>
    <w:rsid w:val="00732BAF"/>
    <w:rsid w:val="00732BF7"/>
    <w:rsid w:val="0073315E"/>
    <w:rsid w:val="00733488"/>
    <w:rsid w:val="007337A6"/>
    <w:rsid w:val="00733EC6"/>
    <w:rsid w:val="00734087"/>
    <w:rsid w:val="00734375"/>
    <w:rsid w:val="00734558"/>
    <w:rsid w:val="00734690"/>
    <w:rsid w:val="0073517D"/>
    <w:rsid w:val="00735470"/>
    <w:rsid w:val="00735541"/>
    <w:rsid w:val="00735719"/>
    <w:rsid w:val="007357E3"/>
    <w:rsid w:val="00735D59"/>
    <w:rsid w:val="00736075"/>
    <w:rsid w:val="00736886"/>
    <w:rsid w:val="00737226"/>
    <w:rsid w:val="0073737A"/>
    <w:rsid w:val="007373FB"/>
    <w:rsid w:val="0073746C"/>
    <w:rsid w:val="007376BD"/>
    <w:rsid w:val="00737B2A"/>
    <w:rsid w:val="00740501"/>
    <w:rsid w:val="00740587"/>
    <w:rsid w:val="00740849"/>
    <w:rsid w:val="00740B14"/>
    <w:rsid w:val="00740F7A"/>
    <w:rsid w:val="00741692"/>
    <w:rsid w:val="0074196F"/>
    <w:rsid w:val="00742276"/>
    <w:rsid w:val="00742563"/>
    <w:rsid w:val="0074263C"/>
    <w:rsid w:val="007428E1"/>
    <w:rsid w:val="00742D6B"/>
    <w:rsid w:val="00742E5D"/>
    <w:rsid w:val="007437C8"/>
    <w:rsid w:val="0074381E"/>
    <w:rsid w:val="00743CAB"/>
    <w:rsid w:val="007443C0"/>
    <w:rsid w:val="00744B25"/>
    <w:rsid w:val="00744D00"/>
    <w:rsid w:val="007450E1"/>
    <w:rsid w:val="007451DF"/>
    <w:rsid w:val="00745265"/>
    <w:rsid w:val="00746137"/>
    <w:rsid w:val="00746767"/>
    <w:rsid w:val="00746832"/>
    <w:rsid w:val="00746B79"/>
    <w:rsid w:val="00746CBA"/>
    <w:rsid w:val="00746EA3"/>
    <w:rsid w:val="0075090E"/>
    <w:rsid w:val="00750D36"/>
    <w:rsid w:val="007517F3"/>
    <w:rsid w:val="00751CCD"/>
    <w:rsid w:val="0075249D"/>
    <w:rsid w:val="007527CE"/>
    <w:rsid w:val="00752B9E"/>
    <w:rsid w:val="00753492"/>
    <w:rsid w:val="007537E6"/>
    <w:rsid w:val="00753F59"/>
    <w:rsid w:val="00753F82"/>
    <w:rsid w:val="007544FE"/>
    <w:rsid w:val="007547C2"/>
    <w:rsid w:val="00754963"/>
    <w:rsid w:val="00754BFC"/>
    <w:rsid w:val="007555D8"/>
    <w:rsid w:val="00755B52"/>
    <w:rsid w:val="00755E91"/>
    <w:rsid w:val="007563D6"/>
    <w:rsid w:val="007565A1"/>
    <w:rsid w:val="007568E6"/>
    <w:rsid w:val="00756D6B"/>
    <w:rsid w:val="007570B1"/>
    <w:rsid w:val="007573E9"/>
    <w:rsid w:val="0075797E"/>
    <w:rsid w:val="007613FD"/>
    <w:rsid w:val="007614FC"/>
    <w:rsid w:val="007616F7"/>
    <w:rsid w:val="00761B94"/>
    <w:rsid w:val="00761D77"/>
    <w:rsid w:val="007620F6"/>
    <w:rsid w:val="007627F9"/>
    <w:rsid w:val="00762D95"/>
    <w:rsid w:val="00763070"/>
    <w:rsid w:val="00763369"/>
    <w:rsid w:val="0076354D"/>
    <w:rsid w:val="007639EA"/>
    <w:rsid w:val="007640C4"/>
    <w:rsid w:val="00764161"/>
    <w:rsid w:val="00764E62"/>
    <w:rsid w:val="00765A1C"/>
    <w:rsid w:val="00765A29"/>
    <w:rsid w:val="00765D9B"/>
    <w:rsid w:val="00766438"/>
    <w:rsid w:val="0076646D"/>
    <w:rsid w:val="00766972"/>
    <w:rsid w:val="00766AB4"/>
    <w:rsid w:val="00766AE9"/>
    <w:rsid w:val="00767256"/>
    <w:rsid w:val="00767932"/>
    <w:rsid w:val="00767F08"/>
    <w:rsid w:val="00770110"/>
    <w:rsid w:val="007702A7"/>
    <w:rsid w:val="00770743"/>
    <w:rsid w:val="00771179"/>
    <w:rsid w:val="00771599"/>
    <w:rsid w:val="00771BA6"/>
    <w:rsid w:val="00772103"/>
    <w:rsid w:val="0077243F"/>
    <w:rsid w:val="007724E6"/>
    <w:rsid w:val="0077287A"/>
    <w:rsid w:val="00772C4E"/>
    <w:rsid w:val="00773071"/>
    <w:rsid w:val="0077333E"/>
    <w:rsid w:val="00773363"/>
    <w:rsid w:val="007734E4"/>
    <w:rsid w:val="00773887"/>
    <w:rsid w:val="007741A2"/>
    <w:rsid w:val="007741A8"/>
    <w:rsid w:val="007743C8"/>
    <w:rsid w:val="0077460C"/>
    <w:rsid w:val="00774E9C"/>
    <w:rsid w:val="007755C5"/>
    <w:rsid w:val="007755E8"/>
    <w:rsid w:val="00775AA7"/>
    <w:rsid w:val="00775B28"/>
    <w:rsid w:val="00775E0B"/>
    <w:rsid w:val="00776A7E"/>
    <w:rsid w:val="00776C64"/>
    <w:rsid w:val="00776CEB"/>
    <w:rsid w:val="007770FE"/>
    <w:rsid w:val="0077731F"/>
    <w:rsid w:val="00777CC7"/>
    <w:rsid w:val="00777F1A"/>
    <w:rsid w:val="00777F4F"/>
    <w:rsid w:val="00781454"/>
    <w:rsid w:val="00781544"/>
    <w:rsid w:val="007817E6"/>
    <w:rsid w:val="00781AEA"/>
    <w:rsid w:val="00781D2E"/>
    <w:rsid w:val="00781F0E"/>
    <w:rsid w:val="00781F7D"/>
    <w:rsid w:val="00781FAA"/>
    <w:rsid w:val="007826E9"/>
    <w:rsid w:val="00782B7B"/>
    <w:rsid w:val="00782D34"/>
    <w:rsid w:val="00782ED3"/>
    <w:rsid w:val="0078351C"/>
    <w:rsid w:val="0078360C"/>
    <w:rsid w:val="00783D41"/>
    <w:rsid w:val="00783DE8"/>
    <w:rsid w:val="00784685"/>
    <w:rsid w:val="0078482A"/>
    <w:rsid w:val="007848D1"/>
    <w:rsid w:val="00784989"/>
    <w:rsid w:val="007849E3"/>
    <w:rsid w:val="00785EE3"/>
    <w:rsid w:val="00786882"/>
    <w:rsid w:val="00786B54"/>
    <w:rsid w:val="00786D79"/>
    <w:rsid w:val="00786F1C"/>
    <w:rsid w:val="007877A6"/>
    <w:rsid w:val="00787CA3"/>
    <w:rsid w:val="00787F5F"/>
    <w:rsid w:val="00790A62"/>
    <w:rsid w:val="00791286"/>
    <w:rsid w:val="00791314"/>
    <w:rsid w:val="0079193C"/>
    <w:rsid w:val="007922BB"/>
    <w:rsid w:val="00792698"/>
    <w:rsid w:val="00792BDE"/>
    <w:rsid w:val="00792CC8"/>
    <w:rsid w:val="00792EDF"/>
    <w:rsid w:val="00792F76"/>
    <w:rsid w:val="007931B3"/>
    <w:rsid w:val="00793494"/>
    <w:rsid w:val="00793E06"/>
    <w:rsid w:val="00794844"/>
    <w:rsid w:val="00794B97"/>
    <w:rsid w:val="00795024"/>
    <w:rsid w:val="00795068"/>
    <w:rsid w:val="007951A6"/>
    <w:rsid w:val="007954BD"/>
    <w:rsid w:val="0079582B"/>
    <w:rsid w:val="007958AE"/>
    <w:rsid w:val="00795976"/>
    <w:rsid w:val="00795D62"/>
    <w:rsid w:val="00795F93"/>
    <w:rsid w:val="00796196"/>
    <w:rsid w:val="007961AA"/>
    <w:rsid w:val="00796375"/>
    <w:rsid w:val="00796B6B"/>
    <w:rsid w:val="007971B7"/>
    <w:rsid w:val="00797273"/>
    <w:rsid w:val="00797BE3"/>
    <w:rsid w:val="00797EB6"/>
    <w:rsid w:val="007A067D"/>
    <w:rsid w:val="007A0A4A"/>
    <w:rsid w:val="007A0B31"/>
    <w:rsid w:val="007A0B75"/>
    <w:rsid w:val="007A1033"/>
    <w:rsid w:val="007A10D2"/>
    <w:rsid w:val="007A12D6"/>
    <w:rsid w:val="007A1CFB"/>
    <w:rsid w:val="007A20C2"/>
    <w:rsid w:val="007A23E5"/>
    <w:rsid w:val="007A27AE"/>
    <w:rsid w:val="007A3086"/>
    <w:rsid w:val="007A352D"/>
    <w:rsid w:val="007A37A4"/>
    <w:rsid w:val="007A37A9"/>
    <w:rsid w:val="007A4414"/>
    <w:rsid w:val="007A4C43"/>
    <w:rsid w:val="007A5BEF"/>
    <w:rsid w:val="007A5ED1"/>
    <w:rsid w:val="007A6262"/>
    <w:rsid w:val="007A637F"/>
    <w:rsid w:val="007A66B2"/>
    <w:rsid w:val="007A675A"/>
    <w:rsid w:val="007A68FC"/>
    <w:rsid w:val="007A6B28"/>
    <w:rsid w:val="007B000A"/>
    <w:rsid w:val="007B0099"/>
    <w:rsid w:val="007B013B"/>
    <w:rsid w:val="007B026E"/>
    <w:rsid w:val="007B0687"/>
    <w:rsid w:val="007B08C5"/>
    <w:rsid w:val="007B0BF8"/>
    <w:rsid w:val="007B0CED"/>
    <w:rsid w:val="007B11E2"/>
    <w:rsid w:val="007B1388"/>
    <w:rsid w:val="007B1C2C"/>
    <w:rsid w:val="007B22BE"/>
    <w:rsid w:val="007B26F0"/>
    <w:rsid w:val="007B27D3"/>
    <w:rsid w:val="007B2953"/>
    <w:rsid w:val="007B2C3C"/>
    <w:rsid w:val="007B37BF"/>
    <w:rsid w:val="007B4091"/>
    <w:rsid w:val="007B4503"/>
    <w:rsid w:val="007B4905"/>
    <w:rsid w:val="007B5838"/>
    <w:rsid w:val="007B6202"/>
    <w:rsid w:val="007B64A9"/>
    <w:rsid w:val="007B6980"/>
    <w:rsid w:val="007B69A7"/>
    <w:rsid w:val="007B7189"/>
    <w:rsid w:val="007B736B"/>
    <w:rsid w:val="007B7994"/>
    <w:rsid w:val="007C002A"/>
    <w:rsid w:val="007C0406"/>
    <w:rsid w:val="007C0434"/>
    <w:rsid w:val="007C125E"/>
    <w:rsid w:val="007C15D3"/>
    <w:rsid w:val="007C1979"/>
    <w:rsid w:val="007C19B9"/>
    <w:rsid w:val="007C1C08"/>
    <w:rsid w:val="007C1EB7"/>
    <w:rsid w:val="007C2041"/>
    <w:rsid w:val="007C20B5"/>
    <w:rsid w:val="007C2C4E"/>
    <w:rsid w:val="007C38E8"/>
    <w:rsid w:val="007C3BC6"/>
    <w:rsid w:val="007C41B6"/>
    <w:rsid w:val="007C460E"/>
    <w:rsid w:val="007C467A"/>
    <w:rsid w:val="007C4974"/>
    <w:rsid w:val="007C4FF0"/>
    <w:rsid w:val="007C5035"/>
    <w:rsid w:val="007C5182"/>
    <w:rsid w:val="007C5293"/>
    <w:rsid w:val="007C557A"/>
    <w:rsid w:val="007C5CAB"/>
    <w:rsid w:val="007C5F59"/>
    <w:rsid w:val="007C7743"/>
    <w:rsid w:val="007C7E6E"/>
    <w:rsid w:val="007C7E93"/>
    <w:rsid w:val="007D0A3F"/>
    <w:rsid w:val="007D0A83"/>
    <w:rsid w:val="007D0ACE"/>
    <w:rsid w:val="007D0B87"/>
    <w:rsid w:val="007D1251"/>
    <w:rsid w:val="007D159A"/>
    <w:rsid w:val="007D17C0"/>
    <w:rsid w:val="007D1899"/>
    <w:rsid w:val="007D1BD5"/>
    <w:rsid w:val="007D1C3F"/>
    <w:rsid w:val="007D2D44"/>
    <w:rsid w:val="007D2D67"/>
    <w:rsid w:val="007D32FF"/>
    <w:rsid w:val="007D3301"/>
    <w:rsid w:val="007D3686"/>
    <w:rsid w:val="007D396F"/>
    <w:rsid w:val="007D4413"/>
    <w:rsid w:val="007D4F36"/>
    <w:rsid w:val="007D50FC"/>
    <w:rsid w:val="007D581D"/>
    <w:rsid w:val="007D59E3"/>
    <w:rsid w:val="007D5A27"/>
    <w:rsid w:val="007D7423"/>
    <w:rsid w:val="007D7CD3"/>
    <w:rsid w:val="007E011E"/>
    <w:rsid w:val="007E0548"/>
    <w:rsid w:val="007E0878"/>
    <w:rsid w:val="007E08B3"/>
    <w:rsid w:val="007E1297"/>
    <w:rsid w:val="007E12B5"/>
    <w:rsid w:val="007E1DB0"/>
    <w:rsid w:val="007E1FA4"/>
    <w:rsid w:val="007E234F"/>
    <w:rsid w:val="007E23E4"/>
    <w:rsid w:val="007E2DAA"/>
    <w:rsid w:val="007E3650"/>
    <w:rsid w:val="007E3A4A"/>
    <w:rsid w:val="007E3A9E"/>
    <w:rsid w:val="007E3AF6"/>
    <w:rsid w:val="007E3E2A"/>
    <w:rsid w:val="007E412A"/>
    <w:rsid w:val="007E47C9"/>
    <w:rsid w:val="007E4DEE"/>
    <w:rsid w:val="007E4E9E"/>
    <w:rsid w:val="007E611D"/>
    <w:rsid w:val="007E6134"/>
    <w:rsid w:val="007E6952"/>
    <w:rsid w:val="007E69C3"/>
    <w:rsid w:val="007E6A37"/>
    <w:rsid w:val="007E6AC7"/>
    <w:rsid w:val="007E6BD9"/>
    <w:rsid w:val="007E745E"/>
    <w:rsid w:val="007E798C"/>
    <w:rsid w:val="007E7E39"/>
    <w:rsid w:val="007E7E62"/>
    <w:rsid w:val="007E7E7D"/>
    <w:rsid w:val="007F02C0"/>
    <w:rsid w:val="007F09C7"/>
    <w:rsid w:val="007F105D"/>
    <w:rsid w:val="007F10CF"/>
    <w:rsid w:val="007F13CA"/>
    <w:rsid w:val="007F1826"/>
    <w:rsid w:val="007F21A1"/>
    <w:rsid w:val="007F247F"/>
    <w:rsid w:val="007F2C41"/>
    <w:rsid w:val="007F321F"/>
    <w:rsid w:val="007F36A4"/>
    <w:rsid w:val="007F37DC"/>
    <w:rsid w:val="007F489B"/>
    <w:rsid w:val="007F53A5"/>
    <w:rsid w:val="007F5618"/>
    <w:rsid w:val="007F561A"/>
    <w:rsid w:val="007F585F"/>
    <w:rsid w:val="007F5EE8"/>
    <w:rsid w:val="007F5F08"/>
    <w:rsid w:val="007F6118"/>
    <w:rsid w:val="007F66C9"/>
    <w:rsid w:val="007F68A8"/>
    <w:rsid w:val="007F68AF"/>
    <w:rsid w:val="007F698B"/>
    <w:rsid w:val="007F6A4C"/>
    <w:rsid w:val="007F6B54"/>
    <w:rsid w:val="007F7399"/>
    <w:rsid w:val="007F75A4"/>
    <w:rsid w:val="007F7B85"/>
    <w:rsid w:val="007F7D20"/>
    <w:rsid w:val="0080034D"/>
    <w:rsid w:val="00800538"/>
    <w:rsid w:val="00800A91"/>
    <w:rsid w:val="008010BE"/>
    <w:rsid w:val="00801319"/>
    <w:rsid w:val="00801E3E"/>
    <w:rsid w:val="00802107"/>
    <w:rsid w:val="008032C5"/>
    <w:rsid w:val="008033B4"/>
    <w:rsid w:val="00803422"/>
    <w:rsid w:val="008035E2"/>
    <w:rsid w:val="00803BB5"/>
    <w:rsid w:val="0080414B"/>
    <w:rsid w:val="00804DC8"/>
    <w:rsid w:val="00804E0B"/>
    <w:rsid w:val="00804EB4"/>
    <w:rsid w:val="00806C3B"/>
    <w:rsid w:val="00806D0F"/>
    <w:rsid w:val="00807353"/>
    <w:rsid w:val="00807480"/>
    <w:rsid w:val="008075E1"/>
    <w:rsid w:val="0080791C"/>
    <w:rsid w:val="00810856"/>
    <w:rsid w:val="0081140C"/>
    <w:rsid w:val="00811568"/>
    <w:rsid w:val="008116E0"/>
    <w:rsid w:val="00811703"/>
    <w:rsid w:val="008117FA"/>
    <w:rsid w:val="0081187B"/>
    <w:rsid w:val="00811BE2"/>
    <w:rsid w:val="00811E6B"/>
    <w:rsid w:val="008120C3"/>
    <w:rsid w:val="008123C3"/>
    <w:rsid w:val="0081241C"/>
    <w:rsid w:val="00812500"/>
    <w:rsid w:val="00812AF2"/>
    <w:rsid w:val="00812D1D"/>
    <w:rsid w:val="008137F4"/>
    <w:rsid w:val="00814428"/>
    <w:rsid w:val="008144EB"/>
    <w:rsid w:val="008148C9"/>
    <w:rsid w:val="00814EB0"/>
    <w:rsid w:val="008152AF"/>
    <w:rsid w:val="0081571F"/>
    <w:rsid w:val="00815BA5"/>
    <w:rsid w:val="00815BEB"/>
    <w:rsid w:val="00816678"/>
    <w:rsid w:val="00816882"/>
    <w:rsid w:val="00817249"/>
    <w:rsid w:val="008177C3"/>
    <w:rsid w:val="00817BD1"/>
    <w:rsid w:val="008204C9"/>
    <w:rsid w:val="0082070B"/>
    <w:rsid w:val="00820860"/>
    <w:rsid w:val="00821941"/>
    <w:rsid w:val="008219FE"/>
    <w:rsid w:val="00821D15"/>
    <w:rsid w:val="00821E18"/>
    <w:rsid w:val="00821E7F"/>
    <w:rsid w:val="00821F11"/>
    <w:rsid w:val="008222B9"/>
    <w:rsid w:val="008229FA"/>
    <w:rsid w:val="0082334D"/>
    <w:rsid w:val="00823D5E"/>
    <w:rsid w:val="0082536E"/>
    <w:rsid w:val="00825922"/>
    <w:rsid w:val="00825F96"/>
    <w:rsid w:val="008261D5"/>
    <w:rsid w:val="00826460"/>
    <w:rsid w:val="00826827"/>
    <w:rsid w:val="008268AB"/>
    <w:rsid w:val="00826AF7"/>
    <w:rsid w:val="00826E9F"/>
    <w:rsid w:val="0082742F"/>
    <w:rsid w:val="008274F5"/>
    <w:rsid w:val="00827509"/>
    <w:rsid w:val="00827631"/>
    <w:rsid w:val="008276DF"/>
    <w:rsid w:val="008277B4"/>
    <w:rsid w:val="0083010B"/>
    <w:rsid w:val="008307B1"/>
    <w:rsid w:val="00830B7A"/>
    <w:rsid w:val="00830C46"/>
    <w:rsid w:val="00830CD3"/>
    <w:rsid w:val="00831288"/>
    <w:rsid w:val="0083142D"/>
    <w:rsid w:val="00831865"/>
    <w:rsid w:val="008319A8"/>
    <w:rsid w:val="008324E3"/>
    <w:rsid w:val="008327FB"/>
    <w:rsid w:val="00833A3E"/>
    <w:rsid w:val="00834121"/>
    <w:rsid w:val="0083440A"/>
    <w:rsid w:val="00834598"/>
    <w:rsid w:val="00835B1C"/>
    <w:rsid w:val="00835D1E"/>
    <w:rsid w:val="00835DB4"/>
    <w:rsid w:val="00835F59"/>
    <w:rsid w:val="0083637D"/>
    <w:rsid w:val="00836721"/>
    <w:rsid w:val="00836957"/>
    <w:rsid w:val="00836C6A"/>
    <w:rsid w:val="00836C9F"/>
    <w:rsid w:val="00837BD5"/>
    <w:rsid w:val="00837EDA"/>
    <w:rsid w:val="00840146"/>
    <w:rsid w:val="008406EC"/>
    <w:rsid w:val="00840CB6"/>
    <w:rsid w:val="00841759"/>
    <w:rsid w:val="00841F9E"/>
    <w:rsid w:val="00843296"/>
    <w:rsid w:val="00843483"/>
    <w:rsid w:val="008434F4"/>
    <w:rsid w:val="008436C8"/>
    <w:rsid w:val="00843F28"/>
    <w:rsid w:val="0084457E"/>
    <w:rsid w:val="008448C2"/>
    <w:rsid w:val="00844AED"/>
    <w:rsid w:val="00844F4D"/>
    <w:rsid w:val="008455A3"/>
    <w:rsid w:val="008456F2"/>
    <w:rsid w:val="00845761"/>
    <w:rsid w:val="00845BA6"/>
    <w:rsid w:val="00845CD3"/>
    <w:rsid w:val="008460DC"/>
    <w:rsid w:val="0084624F"/>
    <w:rsid w:val="00846C97"/>
    <w:rsid w:val="00846DDF"/>
    <w:rsid w:val="00847788"/>
    <w:rsid w:val="00847A5C"/>
    <w:rsid w:val="00847AAB"/>
    <w:rsid w:val="00850600"/>
    <w:rsid w:val="0085097E"/>
    <w:rsid w:val="00850D61"/>
    <w:rsid w:val="00851A57"/>
    <w:rsid w:val="00851DE2"/>
    <w:rsid w:val="00852633"/>
    <w:rsid w:val="00852756"/>
    <w:rsid w:val="00852A87"/>
    <w:rsid w:val="00853483"/>
    <w:rsid w:val="00853D94"/>
    <w:rsid w:val="008542EA"/>
    <w:rsid w:val="008544DC"/>
    <w:rsid w:val="008545E4"/>
    <w:rsid w:val="0085476D"/>
    <w:rsid w:val="00855820"/>
    <w:rsid w:val="0085611C"/>
    <w:rsid w:val="00856766"/>
    <w:rsid w:val="0085698B"/>
    <w:rsid w:val="008575A4"/>
    <w:rsid w:val="00857C14"/>
    <w:rsid w:val="0086017C"/>
    <w:rsid w:val="008609DA"/>
    <w:rsid w:val="00860BFB"/>
    <w:rsid w:val="00860C0C"/>
    <w:rsid w:val="0086109A"/>
    <w:rsid w:val="0086153F"/>
    <w:rsid w:val="0086161F"/>
    <w:rsid w:val="0086194D"/>
    <w:rsid w:val="008619BB"/>
    <w:rsid w:val="008626F3"/>
    <w:rsid w:val="008627B6"/>
    <w:rsid w:val="0086280B"/>
    <w:rsid w:val="00862D6E"/>
    <w:rsid w:val="00862DE4"/>
    <w:rsid w:val="0086307D"/>
    <w:rsid w:val="00863248"/>
    <w:rsid w:val="008638EF"/>
    <w:rsid w:val="0086489C"/>
    <w:rsid w:val="00864E73"/>
    <w:rsid w:val="008655CB"/>
    <w:rsid w:val="0086598E"/>
    <w:rsid w:val="00866829"/>
    <w:rsid w:val="00866CC6"/>
    <w:rsid w:val="00867243"/>
    <w:rsid w:val="0086729D"/>
    <w:rsid w:val="008679C2"/>
    <w:rsid w:val="0087038B"/>
    <w:rsid w:val="00870930"/>
    <w:rsid w:val="00870E53"/>
    <w:rsid w:val="008711FF"/>
    <w:rsid w:val="0087137D"/>
    <w:rsid w:val="00871743"/>
    <w:rsid w:val="00871E88"/>
    <w:rsid w:val="0087338E"/>
    <w:rsid w:val="0087346D"/>
    <w:rsid w:val="0087394B"/>
    <w:rsid w:val="00873A41"/>
    <w:rsid w:val="00873AD0"/>
    <w:rsid w:val="00873AF4"/>
    <w:rsid w:val="00873FA7"/>
    <w:rsid w:val="00874597"/>
    <w:rsid w:val="008749AB"/>
    <w:rsid w:val="00874A2A"/>
    <w:rsid w:val="00874CB9"/>
    <w:rsid w:val="00875140"/>
    <w:rsid w:val="0087568D"/>
    <w:rsid w:val="00875831"/>
    <w:rsid w:val="00875928"/>
    <w:rsid w:val="00875B1C"/>
    <w:rsid w:val="0087631C"/>
    <w:rsid w:val="008764A0"/>
    <w:rsid w:val="00876A64"/>
    <w:rsid w:val="00877C69"/>
    <w:rsid w:val="0088033E"/>
    <w:rsid w:val="00880F1B"/>
    <w:rsid w:val="008812CF"/>
    <w:rsid w:val="008824D0"/>
    <w:rsid w:val="00882588"/>
    <w:rsid w:val="008826D2"/>
    <w:rsid w:val="00882EFA"/>
    <w:rsid w:val="00883765"/>
    <w:rsid w:val="00883839"/>
    <w:rsid w:val="0088395A"/>
    <w:rsid w:val="00883A21"/>
    <w:rsid w:val="008840A5"/>
    <w:rsid w:val="008843BD"/>
    <w:rsid w:val="00884454"/>
    <w:rsid w:val="00884FC0"/>
    <w:rsid w:val="008851CD"/>
    <w:rsid w:val="008852FB"/>
    <w:rsid w:val="008854E9"/>
    <w:rsid w:val="008855E7"/>
    <w:rsid w:val="008860AD"/>
    <w:rsid w:val="0088621D"/>
    <w:rsid w:val="00886742"/>
    <w:rsid w:val="00886AA3"/>
    <w:rsid w:val="00886E01"/>
    <w:rsid w:val="00887572"/>
    <w:rsid w:val="008876C3"/>
    <w:rsid w:val="00887DB2"/>
    <w:rsid w:val="008907FB"/>
    <w:rsid w:val="00890A30"/>
    <w:rsid w:val="00890B83"/>
    <w:rsid w:val="00890C1E"/>
    <w:rsid w:val="00890FB5"/>
    <w:rsid w:val="0089123F"/>
    <w:rsid w:val="00891621"/>
    <w:rsid w:val="0089256E"/>
    <w:rsid w:val="0089264C"/>
    <w:rsid w:val="00892F3E"/>
    <w:rsid w:val="0089374A"/>
    <w:rsid w:val="00893A56"/>
    <w:rsid w:val="00894171"/>
    <w:rsid w:val="008943F6"/>
    <w:rsid w:val="0089486A"/>
    <w:rsid w:val="00894B59"/>
    <w:rsid w:val="00894F34"/>
    <w:rsid w:val="008951ED"/>
    <w:rsid w:val="00896318"/>
    <w:rsid w:val="0089646F"/>
    <w:rsid w:val="00896779"/>
    <w:rsid w:val="00896D46"/>
    <w:rsid w:val="008977CB"/>
    <w:rsid w:val="008A0BB1"/>
    <w:rsid w:val="008A12E1"/>
    <w:rsid w:val="008A12E6"/>
    <w:rsid w:val="008A2954"/>
    <w:rsid w:val="008A29C3"/>
    <w:rsid w:val="008A29C8"/>
    <w:rsid w:val="008A2C81"/>
    <w:rsid w:val="008A2E06"/>
    <w:rsid w:val="008A386C"/>
    <w:rsid w:val="008A3C3C"/>
    <w:rsid w:val="008A42F2"/>
    <w:rsid w:val="008A4524"/>
    <w:rsid w:val="008A4787"/>
    <w:rsid w:val="008A4DCB"/>
    <w:rsid w:val="008A4F01"/>
    <w:rsid w:val="008A57E2"/>
    <w:rsid w:val="008A619E"/>
    <w:rsid w:val="008A6328"/>
    <w:rsid w:val="008A697E"/>
    <w:rsid w:val="008A6D7A"/>
    <w:rsid w:val="008A6DB9"/>
    <w:rsid w:val="008A6EE4"/>
    <w:rsid w:val="008A763F"/>
    <w:rsid w:val="008A7C40"/>
    <w:rsid w:val="008B03B6"/>
    <w:rsid w:val="008B04FD"/>
    <w:rsid w:val="008B07DA"/>
    <w:rsid w:val="008B0B0F"/>
    <w:rsid w:val="008B0DD6"/>
    <w:rsid w:val="008B1173"/>
    <w:rsid w:val="008B13F9"/>
    <w:rsid w:val="008B19FB"/>
    <w:rsid w:val="008B1F4D"/>
    <w:rsid w:val="008B237E"/>
    <w:rsid w:val="008B305A"/>
    <w:rsid w:val="008B31BB"/>
    <w:rsid w:val="008B3236"/>
    <w:rsid w:val="008B3DBA"/>
    <w:rsid w:val="008B438E"/>
    <w:rsid w:val="008B47F8"/>
    <w:rsid w:val="008B4BF3"/>
    <w:rsid w:val="008B4EE5"/>
    <w:rsid w:val="008B638C"/>
    <w:rsid w:val="008B6456"/>
    <w:rsid w:val="008B6677"/>
    <w:rsid w:val="008B69C4"/>
    <w:rsid w:val="008B6CD1"/>
    <w:rsid w:val="008B6F3D"/>
    <w:rsid w:val="008B7072"/>
    <w:rsid w:val="008B7355"/>
    <w:rsid w:val="008B7802"/>
    <w:rsid w:val="008B7AD5"/>
    <w:rsid w:val="008C08F3"/>
    <w:rsid w:val="008C0BBF"/>
    <w:rsid w:val="008C0C19"/>
    <w:rsid w:val="008C0C74"/>
    <w:rsid w:val="008C0CB7"/>
    <w:rsid w:val="008C151C"/>
    <w:rsid w:val="008C15AF"/>
    <w:rsid w:val="008C1AB4"/>
    <w:rsid w:val="008C1B4D"/>
    <w:rsid w:val="008C2EF1"/>
    <w:rsid w:val="008C314D"/>
    <w:rsid w:val="008C3212"/>
    <w:rsid w:val="008C329D"/>
    <w:rsid w:val="008C3B3D"/>
    <w:rsid w:val="008C5092"/>
    <w:rsid w:val="008C51FD"/>
    <w:rsid w:val="008C5D19"/>
    <w:rsid w:val="008C623F"/>
    <w:rsid w:val="008C65FE"/>
    <w:rsid w:val="008C6874"/>
    <w:rsid w:val="008C695F"/>
    <w:rsid w:val="008C6B67"/>
    <w:rsid w:val="008C71D6"/>
    <w:rsid w:val="008C7873"/>
    <w:rsid w:val="008C7D27"/>
    <w:rsid w:val="008D0639"/>
    <w:rsid w:val="008D0AE4"/>
    <w:rsid w:val="008D1B80"/>
    <w:rsid w:val="008D1B88"/>
    <w:rsid w:val="008D1C6B"/>
    <w:rsid w:val="008D1DDE"/>
    <w:rsid w:val="008D1EFF"/>
    <w:rsid w:val="008D1F2C"/>
    <w:rsid w:val="008D1F59"/>
    <w:rsid w:val="008D1FDB"/>
    <w:rsid w:val="008D2106"/>
    <w:rsid w:val="008D26B2"/>
    <w:rsid w:val="008D27CE"/>
    <w:rsid w:val="008D2B0E"/>
    <w:rsid w:val="008D3243"/>
    <w:rsid w:val="008D3999"/>
    <w:rsid w:val="008D3B11"/>
    <w:rsid w:val="008D3BBA"/>
    <w:rsid w:val="008D410F"/>
    <w:rsid w:val="008D4368"/>
    <w:rsid w:val="008D49CC"/>
    <w:rsid w:val="008D54BA"/>
    <w:rsid w:val="008D59BA"/>
    <w:rsid w:val="008D5A6D"/>
    <w:rsid w:val="008D5C5C"/>
    <w:rsid w:val="008D6031"/>
    <w:rsid w:val="008D6666"/>
    <w:rsid w:val="008D69CD"/>
    <w:rsid w:val="008D6A75"/>
    <w:rsid w:val="008D7963"/>
    <w:rsid w:val="008D7BE3"/>
    <w:rsid w:val="008E007D"/>
    <w:rsid w:val="008E0533"/>
    <w:rsid w:val="008E0C8A"/>
    <w:rsid w:val="008E1092"/>
    <w:rsid w:val="008E1264"/>
    <w:rsid w:val="008E21D1"/>
    <w:rsid w:val="008E248E"/>
    <w:rsid w:val="008E27CF"/>
    <w:rsid w:val="008E34E3"/>
    <w:rsid w:val="008E36C0"/>
    <w:rsid w:val="008E42F9"/>
    <w:rsid w:val="008E4396"/>
    <w:rsid w:val="008E5356"/>
    <w:rsid w:val="008E616A"/>
    <w:rsid w:val="008E63B1"/>
    <w:rsid w:val="008E63E5"/>
    <w:rsid w:val="008E6D0D"/>
    <w:rsid w:val="008E6E42"/>
    <w:rsid w:val="008E7524"/>
    <w:rsid w:val="008E7755"/>
    <w:rsid w:val="008F0151"/>
    <w:rsid w:val="008F03CE"/>
    <w:rsid w:val="008F0B08"/>
    <w:rsid w:val="008F0B97"/>
    <w:rsid w:val="008F0D89"/>
    <w:rsid w:val="008F15E0"/>
    <w:rsid w:val="008F1605"/>
    <w:rsid w:val="008F1716"/>
    <w:rsid w:val="008F1B4F"/>
    <w:rsid w:val="008F1F99"/>
    <w:rsid w:val="008F264A"/>
    <w:rsid w:val="008F2D95"/>
    <w:rsid w:val="008F3170"/>
    <w:rsid w:val="008F37EF"/>
    <w:rsid w:val="008F38DE"/>
    <w:rsid w:val="008F3B1A"/>
    <w:rsid w:val="008F3BDD"/>
    <w:rsid w:val="008F3C83"/>
    <w:rsid w:val="008F3FB5"/>
    <w:rsid w:val="008F404A"/>
    <w:rsid w:val="008F412D"/>
    <w:rsid w:val="008F444F"/>
    <w:rsid w:val="008F5908"/>
    <w:rsid w:val="008F5953"/>
    <w:rsid w:val="008F5A2E"/>
    <w:rsid w:val="008F6989"/>
    <w:rsid w:val="008F6ADC"/>
    <w:rsid w:val="008F6DBE"/>
    <w:rsid w:val="008F7B12"/>
    <w:rsid w:val="00900328"/>
    <w:rsid w:val="0090091E"/>
    <w:rsid w:val="00900961"/>
    <w:rsid w:val="0090101E"/>
    <w:rsid w:val="009019F4"/>
    <w:rsid w:val="00901F53"/>
    <w:rsid w:val="0090265D"/>
    <w:rsid w:val="00902728"/>
    <w:rsid w:val="00903E23"/>
    <w:rsid w:val="00903FA1"/>
    <w:rsid w:val="0090483D"/>
    <w:rsid w:val="00904A5B"/>
    <w:rsid w:val="00904AEC"/>
    <w:rsid w:val="00905D79"/>
    <w:rsid w:val="009065CE"/>
    <w:rsid w:val="00906A7E"/>
    <w:rsid w:val="00906D6B"/>
    <w:rsid w:val="00907001"/>
    <w:rsid w:val="00907708"/>
    <w:rsid w:val="00907838"/>
    <w:rsid w:val="00907963"/>
    <w:rsid w:val="00907A0C"/>
    <w:rsid w:val="00907F8D"/>
    <w:rsid w:val="00910391"/>
    <w:rsid w:val="009105AE"/>
    <w:rsid w:val="0091073A"/>
    <w:rsid w:val="00910802"/>
    <w:rsid w:val="00910810"/>
    <w:rsid w:val="00910A60"/>
    <w:rsid w:val="00911095"/>
    <w:rsid w:val="00911486"/>
    <w:rsid w:val="00911C2B"/>
    <w:rsid w:val="009127A0"/>
    <w:rsid w:val="00912C3A"/>
    <w:rsid w:val="00912DEC"/>
    <w:rsid w:val="00913137"/>
    <w:rsid w:val="009133C7"/>
    <w:rsid w:val="00913714"/>
    <w:rsid w:val="00913765"/>
    <w:rsid w:val="009140B1"/>
    <w:rsid w:val="00914A65"/>
    <w:rsid w:val="00914DDE"/>
    <w:rsid w:val="00915081"/>
    <w:rsid w:val="00915599"/>
    <w:rsid w:val="009159AD"/>
    <w:rsid w:val="00915A11"/>
    <w:rsid w:val="009163C7"/>
    <w:rsid w:val="00916486"/>
    <w:rsid w:val="00916890"/>
    <w:rsid w:val="009169F6"/>
    <w:rsid w:val="00916B1C"/>
    <w:rsid w:val="00917632"/>
    <w:rsid w:val="009200FD"/>
    <w:rsid w:val="00920B7B"/>
    <w:rsid w:val="00920BBC"/>
    <w:rsid w:val="00921033"/>
    <w:rsid w:val="0092118E"/>
    <w:rsid w:val="0092129C"/>
    <w:rsid w:val="00921BC3"/>
    <w:rsid w:val="00921BCF"/>
    <w:rsid w:val="00921BFF"/>
    <w:rsid w:val="0092230F"/>
    <w:rsid w:val="0092235D"/>
    <w:rsid w:val="009227CB"/>
    <w:rsid w:val="00922AE5"/>
    <w:rsid w:val="00922CDC"/>
    <w:rsid w:val="00923010"/>
    <w:rsid w:val="009237A3"/>
    <w:rsid w:val="0092394B"/>
    <w:rsid w:val="00923B83"/>
    <w:rsid w:val="00923DB6"/>
    <w:rsid w:val="00923E8B"/>
    <w:rsid w:val="0092404A"/>
    <w:rsid w:val="00924184"/>
    <w:rsid w:val="0092456E"/>
    <w:rsid w:val="0092495C"/>
    <w:rsid w:val="00924A68"/>
    <w:rsid w:val="00924C00"/>
    <w:rsid w:val="00925110"/>
    <w:rsid w:val="009257CD"/>
    <w:rsid w:val="00925AEB"/>
    <w:rsid w:val="00925CF9"/>
    <w:rsid w:val="0092603B"/>
    <w:rsid w:val="0092627D"/>
    <w:rsid w:val="0092628B"/>
    <w:rsid w:val="009264E2"/>
    <w:rsid w:val="009265FC"/>
    <w:rsid w:val="0092662E"/>
    <w:rsid w:val="0092668B"/>
    <w:rsid w:val="00926919"/>
    <w:rsid w:val="00926F1B"/>
    <w:rsid w:val="00926FDB"/>
    <w:rsid w:val="00927463"/>
    <w:rsid w:val="0092752A"/>
    <w:rsid w:val="009302D9"/>
    <w:rsid w:val="009302FD"/>
    <w:rsid w:val="00930726"/>
    <w:rsid w:val="00930A26"/>
    <w:rsid w:val="00930E88"/>
    <w:rsid w:val="009312D6"/>
    <w:rsid w:val="009315A3"/>
    <w:rsid w:val="0093187E"/>
    <w:rsid w:val="00931D77"/>
    <w:rsid w:val="00932B30"/>
    <w:rsid w:val="00933237"/>
    <w:rsid w:val="009332CF"/>
    <w:rsid w:val="009333C3"/>
    <w:rsid w:val="009337E1"/>
    <w:rsid w:val="009337EC"/>
    <w:rsid w:val="009339AF"/>
    <w:rsid w:val="009339FC"/>
    <w:rsid w:val="00933C66"/>
    <w:rsid w:val="00934475"/>
    <w:rsid w:val="009359BD"/>
    <w:rsid w:val="00935B13"/>
    <w:rsid w:val="00935BC3"/>
    <w:rsid w:val="00935C50"/>
    <w:rsid w:val="009364CC"/>
    <w:rsid w:val="00936A52"/>
    <w:rsid w:val="009376FA"/>
    <w:rsid w:val="00940048"/>
    <w:rsid w:val="0094038B"/>
    <w:rsid w:val="00940C8B"/>
    <w:rsid w:val="0094161C"/>
    <w:rsid w:val="00941CA5"/>
    <w:rsid w:val="009429D9"/>
    <w:rsid w:val="00943086"/>
    <w:rsid w:val="0094363D"/>
    <w:rsid w:val="00943B0C"/>
    <w:rsid w:val="00943C7F"/>
    <w:rsid w:val="00944176"/>
    <w:rsid w:val="00944F43"/>
    <w:rsid w:val="0094539C"/>
    <w:rsid w:val="00945AF1"/>
    <w:rsid w:val="00945CCD"/>
    <w:rsid w:val="00945E6F"/>
    <w:rsid w:val="009465A2"/>
    <w:rsid w:val="00946848"/>
    <w:rsid w:val="0094725C"/>
    <w:rsid w:val="009472D9"/>
    <w:rsid w:val="0094736D"/>
    <w:rsid w:val="009473A8"/>
    <w:rsid w:val="009473C4"/>
    <w:rsid w:val="009473F4"/>
    <w:rsid w:val="00947569"/>
    <w:rsid w:val="00947984"/>
    <w:rsid w:val="00947EF4"/>
    <w:rsid w:val="009505C7"/>
    <w:rsid w:val="00950F9E"/>
    <w:rsid w:val="0095139C"/>
    <w:rsid w:val="00952960"/>
    <w:rsid w:val="00952FC0"/>
    <w:rsid w:val="00953093"/>
    <w:rsid w:val="009544F7"/>
    <w:rsid w:val="0095451E"/>
    <w:rsid w:val="00954540"/>
    <w:rsid w:val="00954683"/>
    <w:rsid w:val="00954714"/>
    <w:rsid w:val="00954FBD"/>
    <w:rsid w:val="00955008"/>
    <w:rsid w:val="009553DB"/>
    <w:rsid w:val="00955A2D"/>
    <w:rsid w:val="00955C89"/>
    <w:rsid w:val="0095641A"/>
    <w:rsid w:val="00956659"/>
    <w:rsid w:val="0095677B"/>
    <w:rsid w:val="00956E56"/>
    <w:rsid w:val="00956E65"/>
    <w:rsid w:val="0095714D"/>
    <w:rsid w:val="00957C67"/>
    <w:rsid w:val="00957F89"/>
    <w:rsid w:val="00960438"/>
    <w:rsid w:val="00960520"/>
    <w:rsid w:val="00960AEC"/>
    <w:rsid w:val="009613E4"/>
    <w:rsid w:val="009616F5"/>
    <w:rsid w:val="00961944"/>
    <w:rsid w:val="0096232E"/>
    <w:rsid w:val="00962B39"/>
    <w:rsid w:val="00962C46"/>
    <w:rsid w:val="00962F1A"/>
    <w:rsid w:val="00963084"/>
    <w:rsid w:val="00964375"/>
    <w:rsid w:val="009645FA"/>
    <w:rsid w:val="009646F2"/>
    <w:rsid w:val="00964F9C"/>
    <w:rsid w:val="009651F7"/>
    <w:rsid w:val="009653DE"/>
    <w:rsid w:val="0096560A"/>
    <w:rsid w:val="00965772"/>
    <w:rsid w:val="00965BCA"/>
    <w:rsid w:val="00965C58"/>
    <w:rsid w:val="00965D26"/>
    <w:rsid w:val="00965EEB"/>
    <w:rsid w:val="00965F74"/>
    <w:rsid w:val="00966363"/>
    <w:rsid w:val="00966478"/>
    <w:rsid w:val="009665F6"/>
    <w:rsid w:val="00966DCC"/>
    <w:rsid w:val="0096717F"/>
    <w:rsid w:val="00967324"/>
    <w:rsid w:val="00967427"/>
    <w:rsid w:val="0096761C"/>
    <w:rsid w:val="009678EB"/>
    <w:rsid w:val="00967B54"/>
    <w:rsid w:val="00967B6C"/>
    <w:rsid w:val="00967D6D"/>
    <w:rsid w:val="00967DBD"/>
    <w:rsid w:val="00967DC0"/>
    <w:rsid w:val="009703B0"/>
    <w:rsid w:val="009705C4"/>
    <w:rsid w:val="0097068E"/>
    <w:rsid w:val="00970737"/>
    <w:rsid w:val="0097095E"/>
    <w:rsid w:val="00970BFE"/>
    <w:rsid w:val="00970E64"/>
    <w:rsid w:val="00970EB8"/>
    <w:rsid w:val="00970FC4"/>
    <w:rsid w:val="009710AD"/>
    <w:rsid w:val="0097165C"/>
    <w:rsid w:val="009717F7"/>
    <w:rsid w:val="00972024"/>
    <w:rsid w:val="00972F45"/>
    <w:rsid w:val="009734B1"/>
    <w:rsid w:val="009735C0"/>
    <w:rsid w:val="009735C8"/>
    <w:rsid w:val="00973814"/>
    <w:rsid w:val="00973A57"/>
    <w:rsid w:val="0097440D"/>
    <w:rsid w:val="00974553"/>
    <w:rsid w:val="0097489E"/>
    <w:rsid w:val="00974A14"/>
    <w:rsid w:val="0097513C"/>
    <w:rsid w:val="00975209"/>
    <w:rsid w:val="00975601"/>
    <w:rsid w:val="00975939"/>
    <w:rsid w:val="00975F97"/>
    <w:rsid w:val="00976229"/>
    <w:rsid w:val="00976665"/>
    <w:rsid w:val="0097673E"/>
    <w:rsid w:val="00976803"/>
    <w:rsid w:val="00976E08"/>
    <w:rsid w:val="00976E91"/>
    <w:rsid w:val="009770E3"/>
    <w:rsid w:val="00977C45"/>
    <w:rsid w:val="00977DC1"/>
    <w:rsid w:val="00977DD5"/>
    <w:rsid w:val="00980260"/>
    <w:rsid w:val="00980701"/>
    <w:rsid w:val="00980E65"/>
    <w:rsid w:val="00980FF6"/>
    <w:rsid w:val="009814A2"/>
    <w:rsid w:val="009817F0"/>
    <w:rsid w:val="00981916"/>
    <w:rsid w:val="00981BF3"/>
    <w:rsid w:val="00981F98"/>
    <w:rsid w:val="00981FA8"/>
    <w:rsid w:val="009823B5"/>
    <w:rsid w:val="009824B6"/>
    <w:rsid w:val="009828AC"/>
    <w:rsid w:val="00982950"/>
    <w:rsid w:val="00983279"/>
    <w:rsid w:val="0098354F"/>
    <w:rsid w:val="0098392D"/>
    <w:rsid w:val="00983C9A"/>
    <w:rsid w:val="00983F45"/>
    <w:rsid w:val="0098440F"/>
    <w:rsid w:val="00984781"/>
    <w:rsid w:val="00984F43"/>
    <w:rsid w:val="009852EB"/>
    <w:rsid w:val="00985A91"/>
    <w:rsid w:val="00985C29"/>
    <w:rsid w:val="009861CD"/>
    <w:rsid w:val="009862F4"/>
    <w:rsid w:val="009866A9"/>
    <w:rsid w:val="009867F5"/>
    <w:rsid w:val="0098699A"/>
    <w:rsid w:val="00986F0B"/>
    <w:rsid w:val="0098765B"/>
    <w:rsid w:val="009879EB"/>
    <w:rsid w:val="00987D2A"/>
    <w:rsid w:val="00987E4C"/>
    <w:rsid w:val="00990071"/>
    <w:rsid w:val="0099021B"/>
    <w:rsid w:val="00990939"/>
    <w:rsid w:val="0099095E"/>
    <w:rsid w:val="00990B91"/>
    <w:rsid w:val="00990D15"/>
    <w:rsid w:val="00990E2E"/>
    <w:rsid w:val="00991168"/>
    <w:rsid w:val="00991286"/>
    <w:rsid w:val="009915AF"/>
    <w:rsid w:val="0099194E"/>
    <w:rsid w:val="00991D9D"/>
    <w:rsid w:val="009920B8"/>
    <w:rsid w:val="00992685"/>
    <w:rsid w:val="00992DD5"/>
    <w:rsid w:val="00993043"/>
    <w:rsid w:val="0099318F"/>
    <w:rsid w:val="009932D5"/>
    <w:rsid w:val="00993830"/>
    <w:rsid w:val="00993B24"/>
    <w:rsid w:val="00993DED"/>
    <w:rsid w:val="00993F81"/>
    <w:rsid w:val="00994678"/>
    <w:rsid w:val="00994A30"/>
    <w:rsid w:val="00994EDD"/>
    <w:rsid w:val="00995203"/>
    <w:rsid w:val="00995BA7"/>
    <w:rsid w:val="00995BF8"/>
    <w:rsid w:val="00996531"/>
    <w:rsid w:val="00996724"/>
    <w:rsid w:val="0099686D"/>
    <w:rsid w:val="00996D3C"/>
    <w:rsid w:val="00996F3A"/>
    <w:rsid w:val="00997134"/>
    <w:rsid w:val="00997E56"/>
    <w:rsid w:val="009A04D4"/>
    <w:rsid w:val="009A0EB2"/>
    <w:rsid w:val="009A137E"/>
    <w:rsid w:val="009A15B4"/>
    <w:rsid w:val="009A1877"/>
    <w:rsid w:val="009A1B00"/>
    <w:rsid w:val="009A1D4F"/>
    <w:rsid w:val="009A2249"/>
    <w:rsid w:val="009A22FF"/>
    <w:rsid w:val="009A2680"/>
    <w:rsid w:val="009A2BF9"/>
    <w:rsid w:val="009A3090"/>
    <w:rsid w:val="009A3105"/>
    <w:rsid w:val="009A3469"/>
    <w:rsid w:val="009A346B"/>
    <w:rsid w:val="009A350F"/>
    <w:rsid w:val="009A3844"/>
    <w:rsid w:val="009A3C7F"/>
    <w:rsid w:val="009A3EF2"/>
    <w:rsid w:val="009A43ED"/>
    <w:rsid w:val="009A4472"/>
    <w:rsid w:val="009A4C5B"/>
    <w:rsid w:val="009A53A0"/>
    <w:rsid w:val="009A5988"/>
    <w:rsid w:val="009A621A"/>
    <w:rsid w:val="009A65E4"/>
    <w:rsid w:val="009A6D3D"/>
    <w:rsid w:val="009A6E3D"/>
    <w:rsid w:val="009A725A"/>
    <w:rsid w:val="009A73B2"/>
    <w:rsid w:val="009A74D5"/>
    <w:rsid w:val="009B047D"/>
    <w:rsid w:val="009B0614"/>
    <w:rsid w:val="009B113B"/>
    <w:rsid w:val="009B1166"/>
    <w:rsid w:val="009B159C"/>
    <w:rsid w:val="009B1718"/>
    <w:rsid w:val="009B1A7C"/>
    <w:rsid w:val="009B1FAF"/>
    <w:rsid w:val="009B210B"/>
    <w:rsid w:val="009B2734"/>
    <w:rsid w:val="009B2992"/>
    <w:rsid w:val="009B30D9"/>
    <w:rsid w:val="009B4574"/>
    <w:rsid w:val="009B49A6"/>
    <w:rsid w:val="009B5043"/>
    <w:rsid w:val="009B5559"/>
    <w:rsid w:val="009B5977"/>
    <w:rsid w:val="009B5C16"/>
    <w:rsid w:val="009B5FCC"/>
    <w:rsid w:val="009B624C"/>
    <w:rsid w:val="009B64C9"/>
    <w:rsid w:val="009B671E"/>
    <w:rsid w:val="009B67E5"/>
    <w:rsid w:val="009B6848"/>
    <w:rsid w:val="009B69BC"/>
    <w:rsid w:val="009B69CF"/>
    <w:rsid w:val="009B6A03"/>
    <w:rsid w:val="009B6BA5"/>
    <w:rsid w:val="009B7176"/>
    <w:rsid w:val="009B7F5E"/>
    <w:rsid w:val="009C0776"/>
    <w:rsid w:val="009C11F8"/>
    <w:rsid w:val="009C1720"/>
    <w:rsid w:val="009C1860"/>
    <w:rsid w:val="009C1991"/>
    <w:rsid w:val="009C19AE"/>
    <w:rsid w:val="009C1AC4"/>
    <w:rsid w:val="009C1B06"/>
    <w:rsid w:val="009C2097"/>
    <w:rsid w:val="009C2CA8"/>
    <w:rsid w:val="009C2F1B"/>
    <w:rsid w:val="009C3696"/>
    <w:rsid w:val="009C376D"/>
    <w:rsid w:val="009C3D8F"/>
    <w:rsid w:val="009C3D94"/>
    <w:rsid w:val="009C41B2"/>
    <w:rsid w:val="009C43E5"/>
    <w:rsid w:val="009C485A"/>
    <w:rsid w:val="009C4BCE"/>
    <w:rsid w:val="009C5347"/>
    <w:rsid w:val="009C5B0C"/>
    <w:rsid w:val="009C5CB0"/>
    <w:rsid w:val="009C5D1D"/>
    <w:rsid w:val="009C5D90"/>
    <w:rsid w:val="009C697A"/>
    <w:rsid w:val="009C6C7A"/>
    <w:rsid w:val="009C6DDD"/>
    <w:rsid w:val="009C7604"/>
    <w:rsid w:val="009C7C9F"/>
    <w:rsid w:val="009C7D39"/>
    <w:rsid w:val="009C7DF8"/>
    <w:rsid w:val="009D014F"/>
    <w:rsid w:val="009D02A9"/>
    <w:rsid w:val="009D034D"/>
    <w:rsid w:val="009D0568"/>
    <w:rsid w:val="009D06AE"/>
    <w:rsid w:val="009D111C"/>
    <w:rsid w:val="009D14C4"/>
    <w:rsid w:val="009D1AD9"/>
    <w:rsid w:val="009D228B"/>
    <w:rsid w:val="009D2403"/>
    <w:rsid w:val="009D2674"/>
    <w:rsid w:val="009D27E2"/>
    <w:rsid w:val="009D2C3B"/>
    <w:rsid w:val="009D30AB"/>
    <w:rsid w:val="009D3262"/>
    <w:rsid w:val="009D32B1"/>
    <w:rsid w:val="009D37BF"/>
    <w:rsid w:val="009D3F9A"/>
    <w:rsid w:val="009D40DE"/>
    <w:rsid w:val="009D419C"/>
    <w:rsid w:val="009D4898"/>
    <w:rsid w:val="009D49A8"/>
    <w:rsid w:val="009D5562"/>
    <w:rsid w:val="009D5AE8"/>
    <w:rsid w:val="009D6B50"/>
    <w:rsid w:val="009D6E01"/>
    <w:rsid w:val="009D70C2"/>
    <w:rsid w:val="009D7227"/>
    <w:rsid w:val="009D75E1"/>
    <w:rsid w:val="009D76C6"/>
    <w:rsid w:val="009D7B44"/>
    <w:rsid w:val="009E00B7"/>
    <w:rsid w:val="009E0435"/>
    <w:rsid w:val="009E0825"/>
    <w:rsid w:val="009E0A1A"/>
    <w:rsid w:val="009E12C1"/>
    <w:rsid w:val="009E14AB"/>
    <w:rsid w:val="009E1631"/>
    <w:rsid w:val="009E16DA"/>
    <w:rsid w:val="009E1C30"/>
    <w:rsid w:val="009E1D91"/>
    <w:rsid w:val="009E1FC6"/>
    <w:rsid w:val="009E1FCE"/>
    <w:rsid w:val="009E2E17"/>
    <w:rsid w:val="009E311A"/>
    <w:rsid w:val="009E32A1"/>
    <w:rsid w:val="009E3B4A"/>
    <w:rsid w:val="009E4370"/>
    <w:rsid w:val="009E474F"/>
    <w:rsid w:val="009E47C8"/>
    <w:rsid w:val="009E4CD6"/>
    <w:rsid w:val="009E575C"/>
    <w:rsid w:val="009E5BA3"/>
    <w:rsid w:val="009E62E0"/>
    <w:rsid w:val="009E655C"/>
    <w:rsid w:val="009E65F7"/>
    <w:rsid w:val="009E6689"/>
    <w:rsid w:val="009E6E1E"/>
    <w:rsid w:val="009E7230"/>
    <w:rsid w:val="009E79A5"/>
    <w:rsid w:val="009E7ACF"/>
    <w:rsid w:val="009E7D1E"/>
    <w:rsid w:val="009E7F4E"/>
    <w:rsid w:val="009F084B"/>
    <w:rsid w:val="009F0936"/>
    <w:rsid w:val="009F10A3"/>
    <w:rsid w:val="009F1109"/>
    <w:rsid w:val="009F1CAF"/>
    <w:rsid w:val="009F1E41"/>
    <w:rsid w:val="009F29AA"/>
    <w:rsid w:val="009F2B24"/>
    <w:rsid w:val="009F2DBD"/>
    <w:rsid w:val="009F2DFE"/>
    <w:rsid w:val="009F326E"/>
    <w:rsid w:val="009F34E9"/>
    <w:rsid w:val="009F3D90"/>
    <w:rsid w:val="009F3EC8"/>
    <w:rsid w:val="009F49D4"/>
    <w:rsid w:val="009F4E8F"/>
    <w:rsid w:val="009F5157"/>
    <w:rsid w:val="009F5205"/>
    <w:rsid w:val="009F54FE"/>
    <w:rsid w:val="009F5983"/>
    <w:rsid w:val="009F69FA"/>
    <w:rsid w:val="009F6BF9"/>
    <w:rsid w:val="009F6E40"/>
    <w:rsid w:val="009F7126"/>
    <w:rsid w:val="009F769C"/>
    <w:rsid w:val="00A002C6"/>
    <w:rsid w:val="00A002D9"/>
    <w:rsid w:val="00A00ADC"/>
    <w:rsid w:val="00A00FD6"/>
    <w:rsid w:val="00A011AA"/>
    <w:rsid w:val="00A01830"/>
    <w:rsid w:val="00A01D87"/>
    <w:rsid w:val="00A01E06"/>
    <w:rsid w:val="00A028C5"/>
    <w:rsid w:val="00A02A41"/>
    <w:rsid w:val="00A03306"/>
    <w:rsid w:val="00A04484"/>
    <w:rsid w:val="00A04692"/>
    <w:rsid w:val="00A04AB6"/>
    <w:rsid w:val="00A04B4D"/>
    <w:rsid w:val="00A04DA4"/>
    <w:rsid w:val="00A04F06"/>
    <w:rsid w:val="00A05331"/>
    <w:rsid w:val="00A057DC"/>
    <w:rsid w:val="00A05947"/>
    <w:rsid w:val="00A05F1B"/>
    <w:rsid w:val="00A0654D"/>
    <w:rsid w:val="00A06581"/>
    <w:rsid w:val="00A06B12"/>
    <w:rsid w:val="00A06D40"/>
    <w:rsid w:val="00A07005"/>
    <w:rsid w:val="00A07373"/>
    <w:rsid w:val="00A07C00"/>
    <w:rsid w:val="00A07D0A"/>
    <w:rsid w:val="00A10CAC"/>
    <w:rsid w:val="00A11E5A"/>
    <w:rsid w:val="00A11FC2"/>
    <w:rsid w:val="00A12306"/>
    <w:rsid w:val="00A12385"/>
    <w:rsid w:val="00A132F3"/>
    <w:rsid w:val="00A1376E"/>
    <w:rsid w:val="00A13A89"/>
    <w:rsid w:val="00A14715"/>
    <w:rsid w:val="00A14C84"/>
    <w:rsid w:val="00A14E27"/>
    <w:rsid w:val="00A1506D"/>
    <w:rsid w:val="00A15731"/>
    <w:rsid w:val="00A15820"/>
    <w:rsid w:val="00A159DE"/>
    <w:rsid w:val="00A15E7B"/>
    <w:rsid w:val="00A16524"/>
    <w:rsid w:val="00A16BF6"/>
    <w:rsid w:val="00A16C74"/>
    <w:rsid w:val="00A175D7"/>
    <w:rsid w:val="00A177B0"/>
    <w:rsid w:val="00A17CEB"/>
    <w:rsid w:val="00A205DF"/>
    <w:rsid w:val="00A206FD"/>
    <w:rsid w:val="00A21854"/>
    <w:rsid w:val="00A21A14"/>
    <w:rsid w:val="00A21B48"/>
    <w:rsid w:val="00A21FA9"/>
    <w:rsid w:val="00A220AF"/>
    <w:rsid w:val="00A2236B"/>
    <w:rsid w:val="00A2272F"/>
    <w:rsid w:val="00A229FB"/>
    <w:rsid w:val="00A230D8"/>
    <w:rsid w:val="00A231DD"/>
    <w:rsid w:val="00A2333D"/>
    <w:rsid w:val="00A23CAE"/>
    <w:rsid w:val="00A23FCE"/>
    <w:rsid w:val="00A2428A"/>
    <w:rsid w:val="00A242C1"/>
    <w:rsid w:val="00A242DC"/>
    <w:rsid w:val="00A2435B"/>
    <w:rsid w:val="00A24437"/>
    <w:rsid w:val="00A246D4"/>
    <w:rsid w:val="00A24715"/>
    <w:rsid w:val="00A2488D"/>
    <w:rsid w:val="00A24A0D"/>
    <w:rsid w:val="00A24B31"/>
    <w:rsid w:val="00A257C6"/>
    <w:rsid w:val="00A257CC"/>
    <w:rsid w:val="00A25D04"/>
    <w:rsid w:val="00A2600C"/>
    <w:rsid w:val="00A26386"/>
    <w:rsid w:val="00A263C5"/>
    <w:rsid w:val="00A267C5"/>
    <w:rsid w:val="00A269E3"/>
    <w:rsid w:val="00A26A1F"/>
    <w:rsid w:val="00A26D28"/>
    <w:rsid w:val="00A26E89"/>
    <w:rsid w:val="00A27009"/>
    <w:rsid w:val="00A27019"/>
    <w:rsid w:val="00A272A8"/>
    <w:rsid w:val="00A272D1"/>
    <w:rsid w:val="00A273FF"/>
    <w:rsid w:val="00A27B8F"/>
    <w:rsid w:val="00A27C89"/>
    <w:rsid w:val="00A31118"/>
    <w:rsid w:val="00A31381"/>
    <w:rsid w:val="00A31447"/>
    <w:rsid w:val="00A31F13"/>
    <w:rsid w:val="00A32016"/>
    <w:rsid w:val="00A324A8"/>
    <w:rsid w:val="00A32C07"/>
    <w:rsid w:val="00A32DC0"/>
    <w:rsid w:val="00A3313D"/>
    <w:rsid w:val="00A33328"/>
    <w:rsid w:val="00A33908"/>
    <w:rsid w:val="00A33ADB"/>
    <w:rsid w:val="00A33F70"/>
    <w:rsid w:val="00A3427A"/>
    <w:rsid w:val="00A343CA"/>
    <w:rsid w:val="00A35432"/>
    <w:rsid w:val="00A3556B"/>
    <w:rsid w:val="00A3564E"/>
    <w:rsid w:val="00A35BAF"/>
    <w:rsid w:val="00A36208"/>
    <w:rsid w:val="00A36ACA"/>
    <w:rsid w:val="00A372B6"/>
    <w:rsid w:val="00A374C7"/>
    <w:rsid w:val="00A3797A"/>
    <w:rsid w:val="00A37D6F"/>
    <w:rsid w:val="00A401E6"/>
    <w:rsid w:val="00A406A9"/>
    <w:rsid w:val="00A409B4"/>
    <w:rsid w:val="00A40DA4"/>
    <w:rsid w:val="00A411E1"/>
    <w:rsid w:val="00A41268"/>
    <w:rsid w:val="00A4236C"/>
    <w:rsid w:val="00A42391"/>
    <w:rsid w:val="00A42577"/>
    <w:rsid w:val="00A429E9"/>
    <w:rsid w:val="00A43F89"/>
    <w:rsid w:val="00A440B7"/>
    <w:rsid w:val="00A44684"/>
    <w:rsid w:val="00A44AF4"/>
    <w:rsid w:val="00A44F57"/>
    <w:rsid w:val="00A453D4"/>
    <w:rsid w:val="00A45B34"/>
    <w:rsid w:val="00A47AC7"/>
    <w:rsid w:val="00A47AF1"/>
    <w:rsid w:val="00A47B0A"/>
    <w:rsid w:val="00A47DBA"/>
    <w:rsid w:val="00A47E3F"/>
    <w:rsid w:val="00A501E8"/>
    <w:rsid w:val="00A5036C"/>
    <w:rsid w:val="00A508C1"/>
    <w:rsid w:val="00A50980"/>
    <w:rsid w:val="00A50A5A"/>
    <w:rsid w:val="00A51139"/>
    <w:rsid w:val="00A51F37"/>
    <w:rsid w:val="00A5246B"/>
    <w:rsid w:val="00A5324D"/>
    <w:rsid w:val="00A5386F"/>
    <w:rsid w:val="00A5393E"/>
    <w:rsid w:val="00A53996"/>
    <w:rsid w:val="00A53D6D"/>
    <w:rsid w:val="00A53FE7"/>
    <w:rsid w:val="00A54035"/>
    <w:rsid w:val="00A54703"/>
    <w:rsid w:val="00A55140"/>
    <w:rsid w:val="00A55C5C"/>
    <w:rsid w:val="00A55D36"/>
    <w:rsid w:val="00A56306"/>
    <w:rsid w:val="00A5636D"/>
    <w:rsid w:val="00A56474"/>
    <w:rsid w:val="00A56A17"/>
    <w:rsid w:val="00A56A28"/>
    <w:rsid w:val="00A56C7E"/>
    <w:rsid w:val="00A578F3"/>
    <w:rsid w:val="00A57F44"/>
    <w:rsid w:val="00A57F81"/>
    <w:rsid w:val="00A603B7"/>
    <w:rsid w:val="00A608F1"/>
    <w:rsid w:val="00A60CE9"/>
    <w:rsid w:val="00A60D3C"/>
    <w:rsid w:val="00A60F82"/>
    <w:rsid w:val="00A6114D"/>
    <w:rsid w:val="00A61AAA"/>
    <w:rsid w:val="00A61BDF"/>
    <w:rsid w:val="00A61FFD"/>
    <w:rsid w:val="00A6283C"/>
    <w:rsid w:val="00A62B38"/>
    <w:rsid w:val="00A62C65"/>
    <w:rsid w:val="00A6328D"/>
    <w:rsid w:val="00A632C8"/>
    <w:rsid w:val="00A637BA"/>
    <w:rsid w:val="00A63B5D"/>
    <w:rsid w:val="00A63EDC"/>
    <w:rsid w:val="00A641CA"/>
    <w:rsid w:val="00A641E2"/>
    <w:rsid w:val="00A6437C"/>
    <w:rsid w:val="00A653FA"/>
    <w:rsid w:val="00A657D9"/>
    <w:rsid w:val="00A657FC"/>
    <w:rsid w:val="00A65A8B"/>
    <w:rsid w:val="00A65AF2"/>
    <w:rsid w:val="00A6610A"/>
    <w:rsid w:val="00A66927"/>
    <w:rsid w:val="00A673B4"/>
    <w:rsid w:val="00A673BF"/>
    <w:rsid w:val="00A67767"/>
    <w:rsid w:val="00A67C29"/>
    <w:rsid w:val="00A700F1"/>
    <w:rsid w:val="00A703A6"/>
    <w:rsid w:val="00A703DC"/>
    <w:rsid w:val="00A70AB0"/>
    <w:rsid w:val="00A710A1"/>
    <w:rsid w:val="00A711EA"/>
    <w:rsid w:val="00A71260"/>
    <w:rsid w:val="00A71F53"/>
    <w:rsid w:val="00A7233A"/>
    <w:rsid w:val="00A72AEC"/>
    <w:rsid w:val="00A72EF9"/>
    <w:rsid w:val="00A73436"/>
    <w:rsid w:val="00A737FB"/>
    <w:rsid w:val="00A74183"/>
    <w:rsid w:val="00A74603"/>
    <w:rsid w:val="00A747BC"/>
    <w:rsid w:val="00A748CB"/>
    <w:rsid w:val="00A74C0A"/>
    <w:rsid w:val="00A74D35"/>
    <w:rsid w:val="00A755A4"/>
    <w:rsid w:val="00A76066"/>
    <w:rsid w:val="00A760E6"/>
    <w:rsid w:val="00A76128"/>
    <w:rsid w:val="00A763DF"/>
    <w:rsid w:val="00A764B0"/>
    <w:rsid w:val="00A768D2"/>
    <w:rsid w:val="00A769F1"/>
    <w:rsid w:val="00A769F7"/>
    <w:rsid w:val="00A778A2"/>
    <w:rsid w:val="00A77996"/>
    <w:rsid w:val="00A77A91"/>
    <w:rsid w:val="00A801D3"/>
    <w:rsid w:val="00A80919"/>
    <w:rsid w:val="00A81FE7"/>
    <w:rsid w:val="00A821A7"/>
    <w:rsid w:val="00A832D6"/>
    <w:rsid w:val="00A8361D"/>
    <w:rsid w:val="00A83AC9"/>
    <w:rsid w:val="00A83C55"/>
    <w:rsid w:val="00A83DC7"/>
    <w:rsid w:val="00A83DEF"/>
    <w:rsid w:val="00A83F56"/>
    <w:rsid w:val="00A847A1"/>
    <w:rsid w:val="00A84D35"/>
    <w:rsid w:val="00A852DB"/>
    <w:rsid w:val="00A85538"/>
    <w:rsid w:val="00A85594"/>
    <w:rsid w:val="00A859E5"/>
    <w:rsid w:val="00A85ACF"/>
    <w:rsid w:val="00A85B60"/>
    <w:rsid w:val="00A861C2"/>
    <w:rsid w:val="00A861F3"/>
    <w:rsid w:val="00A867D3"/>
    <w:rsid w:val="00A86BF9"/>
    <w:rsid w:val="00A87190"/>
    <w:rsid w:val="00A87433"/>
    <w:rsid w:val="00A8759A"/>
    <w:rsid w:val="00A87C05"/>
    <w:rsid w:val="00A87F28"/>
    <w:rsid w:val="00A90399"/>
    <w:rsid w:val="00A90824"/>
    <w:rsid w:val="00A91185"/>
    <w:rsid w:val="00A91FA8"/>
    <w:rsid w:val="00A9237D"/>
    <w:rsid w:val="00A93086"/>
    <w:rsid w:val="00A94148"/>
    <w:rsid w:val="00A94E18"/>
    <w:rsid w:val="00A954E2"/>
    <w:rsid w:val="00A95513"/>
    <w:rsid w:val="00A9566F"/>
    <w:rsid w:val="00A95C29"/>
    <w:rsid w:val="00A95E17"/>
    <w:rsid w:val="00A960DD"/>
    <w:rsid w:val="00A96584"/>
    <w:rsid w:val="00A96777"/>
    <w:rsid w:val="00A96853"/>
    <w:rsid w:val="00A96884"/>
    <w:rsid w:val="00A96B0B"/>
    <w:rsid w:val="00A96C47"/>
    <w:rsid w:val="00A96CF3"/>
    <w:rsid w:val="00A96F67"/>
    <w:rsid w:val="00A971ED"/>
    <w:rsid w:val="00A97220"/>
    <w:rsid w:val="00A9735B"/>
    <w:rsid w:val="00A97B72"/>
    <w:rsid w:val="00AA0427"/>
    <w:rsid w:val="00AA0617"/>
    <w:rsid w:val="00AA0805"/>
    <w:rsid w:val="00AA115E"/>
    <w:rsid w:val="00AA14B2"/>
    <w:rsid w:val="00AA158D"/>
    <w:rsid w:val="00AA17DE"/>
    <w:rsid w:val="00AA186C"/>
    <w:rsid w:val="00AA19A3"/>
    <w:rsid w:val="00AA2CE7"/>
    <w:rsid w:val="00AA328C"/>
    <w:rsid w:val="00AA35E5"/>
    <w:rsid w:val="00AA3ED2"/>
    <w:rsid w:val="00AA4479"/>
    <w:rsid w:val="00AA4CCF"/>
    <w:rsid w:val="00AA57BB"/>
    <w:rsid w:val="00AA6156"/>
    <w:rsid w:val="00AA62B6"/>
    <w:rsid w:val="00AA69DA"/>
    <w:rsid w:val="00AA7980"/>
    <w:rsid w:val="00AB0198"/>
    <w:rsid w:val="00AB04A5"/>
    <w:rsid w:val="00AB0AEB"/>
    <w:rsid w:val="00AB1456"/>
    <w:rsid w:val="00AB1736"/>
    <w:rsid w:val="00AB1BAE"/>
    <w:rsid w:val="00AB1BFD"/>
    <w:rsid w:val="00AB1CA7"/>
    <w:rsid w:val="00AB23F1"/>
    <w:rsid w:val="00AB27A3"/>
    <w:rsid w:val="00AB2E14"/>
    <w:rsid w:val="00AB2F12"/>
    <w:rsid w:val="00AB303C"/>
    <w:rsid w:val="00AB32D6"/>
    <w:rsid w:val="00AB371F"/>
    <w:rsid w:val="00AB3D4B"/>
    <w:rsid w:val="00AB47A2"/>
    <w:rsid w:val="00AB4A3A"/>
    <w:rsid w:val="00AB4AC5"/>
    <w:rsid w:val="00AB5DB1"/>
    <w:rsid w:val="00AB610A"/>
    <w:rsid w:val="00AB67FC"/>
    <w:rsid w:val="00AB68A3"/>
    <w:rsid w:val="00AB6C35"/>
    <w:rsid w:val="00AB6DE7"/>
    <w:rsid w:val="00AB6FE8"/>
    <w:rsid w:val="00AB701E"/>
    <w:rsid w:val="00AB7A61"/>
    <w:rsid w:val="00AC050E"/>
    <w:rsid w:val="00AC06C1"/>
    <w:rsid w:val="00AC0BAC"/>
    <w:rsid w:val="00AC1958"/>
    <w:rsid w:val="00AC1C06"/>
    <w:rsid w:val="00AC1D71"/>
    <w:rsid w:val="00AC2799"/>
    <w:rsid w:val="00AC36C4"/>
    <w:rsid w:val="00AC3865"/>
    <w:rsid w:val="00AC38BE"/>
    <w:rsid w:val="00AC4C59"/>
    <w:rsid w:val="00AC4FB8"/>
    <w:rsid w:val="00AC51E1"/>
    <w:rsid w:val="00AC5BE4"/>
    <w:rsid w:val="00AC5E2B"/>
    <w:rsid w:val="00AC5F69"/>
    <w:rsid w:val="00AC6085"/>
    <w:rsid w:val="00AC6159"/>
    <w:rsid w:val="00AC62C3"/>
    <w:rsid w:val="00AC64FF"/>
    <w:rsid w:val="00AC65EE"/>
    <w:rsid w:val="00AC67E5"/>
    <w:rsid w:val="00AC6BB7"/>
    <w:rsid w:val="00AC74BA"/>
    <w:rsid w:val="00AC7678"/>
    <w:rsid w:val="00AC76CF"/>
    <w:rsid w:val="00AD0437"/>
    <w:rsid w:val="00AD08D1"/>
    <w:rsid w:val="00AD0FE0"/>
    <w:rsid w:val="00AD1C7A"/>
    <w:rsid w:val="00AD248D"/>
    <w:rsid w:val="00AD26C4"/>
    <w:rsid w:val="00AD3561"/>
    <w:rsid w:val="00AD35F9"/>
    <w:rsid w:val="00AD3DF9"/>
    <w:rsid w:val="00AD3F0E"/>
    <w:rsid w:val="00AD454B"/>
    <w:rsid w:val="00AD4736"/>
    <w:rsid w:val="00AD483B"/>
    <w:rsid w:val="00AD49F5"/>
    <w:rsid w:val="00AD4D6F"/>
    <w:rsid w:val="00AD4FAD"/>
    <w:rsid w:val="00AD5572"/>
    <w:rsid w:val="00AD55F8"/>
    <w:rsid w:val="00AD5BD3"/>
    <w:rsid w:val="00AD6224"/>
    <w:rsid w:val="00AD6520"/>
    <w:rsid w:val="00AD667B"/>
    <w:rsid w:val="00AD6A8F"/>
    <w:rsid w:val="00AD7043"/>
    <w:rsid w:val="00AD74D2"/>
    <w:rsid w:val="00AD7CE6"/>
    <w:rsid w:val="00AE0FD5"/>
    <w:rsid w:val="00AE104E"/>
    <w:rsid w:val="00AE14EF"/>
    <w:rsid w:val="00AE20CC"/>
    <w:rsid w:val="00AE226D"/>
    <w:rsid w:val="00AE2E56"/>
    <w:rsid w:val="00AE2F05"/>
    <w:rsid w:val="00AE46DA"/>
    <w:rsid w:val="00AE47D2"/>
    <w:rsid w:val="00AE482C"/>
    <w:rsid w:val="00AE5228"/>
    <w:rsid w:val="00AE5679"/>
    <w:rsid w:val="00AE5734"/>
    <w:rsid w:val="00AE5A48"/>
    <w:rsid w:val="00AE5D1A"/>
    <w:rsid w:val="00AE5F58"/>
    <w:rsid w:val="00AE602C"/>
    <w:rsid w:val="00AE661D"/>
    <w:rsid w:val="00AE66A8"/>
    <w:rsid w:val="00AE69A8"/>
    <w:rsid w:val="00AE6AD0"/>
    <w:rsid w:val="00AE6C29"/>
    <w:rsid w:val="00AE6E4C"/>
    <w:rsid w:val="00AE72D9"/>
    <w:rsid w:val="00AE7CF3"/>
    <w:rsid w:val="00AF05A7"/>
    <w:rsid w:val="00AF0649"/>
    <w:rsid w:val="00AF0CA1"/>
    <w:rsid w:val="00AF0EC8"/>
    <w:rsid w:val="00AF18DB"/>
    <w:rsid w:val="00AF23BD"/>
    <w:rsid w:val="00AF2716"/>
    <w:rsid w:val="00AF2C38"/>
    <w:rsid w:val="00AF3369"/>
    <w:rsid w:val="00AF4515"/>
    <w:rsid w:val="00AF4CCB"/>
    <w:rsid w:val="00AF50F8"/>
    <w:rsid w:val="00AF5AD8"/>
    <w:rsid w:val="00AF6483"/>
    <w:rsid w:val="00AF73F6"/>
    <w:rsid w:val="00AF753B"/>
    <w:rsid w:val="00AF784C"/>
    <w:rsid w:val="00AF79E8"/>
    <w:rsid w:val="00AF7AE3"/>
    <w:rsid w:val="00B00C79"/>
    <w:rsid w:val="00B00CFD"/>
    <w:rsid w:val="00B00D8F"/>
    <w:rsid w:val="00B012BF"/>
    <w:rsid w:val="00B01B55"/>
    <w:rsid w:val="00B01DE6"/>
    <w:rsid w:val="00B01F6C"/>
    <w:rsid w:val="00B02319"/>
    <w:rsid w:val="00B024F9"/>
    <w:rsid w:val="00B02896"/>
    <w:rsid w:val="00B03453"/>
    <w:rsid w:val="00B03B9D"/>
    <w:rsid w:val="00B03F96"/>
    <w:rsid w:val="00B04023"/>
    <w:rsid w:val="00B0437D"/>
    <w:rsid w:val="00B04B07"/>
    <w:rsid w:val="00B04BA9"/>
    <w:rsid w:val="00B0503E"/>
    <w:rsid w:val="00B05A8A"/>
    <w:rsid w:val="00B061E4"/>
    <w:rsid w:val="00B065AD"/>
    <w:rsid w:val="00B06A12"/>
    <w:rsid w:val="00B070ED"/>
    <w:rsid w:val="00B07AF5"/>
    <w:rsid w:val="00B1081E"/>
    <w:rsid w:val="00B10940"/>
    <w:rsid w:val="00B110E7"/>
    <w:rsid w:val="00B115CA"/>
    <w:rsid w:val="00B1250D"/>
    <w:rsid w:val="00B1273C"/>
    <w:rsid w:val="00B12991"/>
    <w:rsid w:val="00B132EC"/>
    <w:rsid w:val="00B13525"/>
    <w:rsid w:val="00B13B5A"/>
    <w:rsid w:val="00B141FE"/>
    <w:rsid w:val="00B1423E"/>
    <w:rsid w:val="00B1427D"/>
    <w:rsid w:val="00B146B4"/>
    <w:rsid w:val="00B1562E"/>
    <w:rsid w:val="00B156C3"/>
    <w:rsid w:val="00B15FD5"/>
    <w:rsid w:val="00B16175"/>
    <w:rsid w:val="00B16738"/>
    <w:rsid w:val="00B169CC"/>
    <w:rsid w:val="00B17299"/>
    <w:rsid w:val="00B17C2F"/>
    <w:rsid w:val="00B17CC5"/>
    <w:rsid w:val="00B17FC8"/>
    <w:rsid w:val="00B20064"/>
    <w:rsid w:val="00B20444"/>
    <w:rsid w:val="00B20453"/>
    <w:rsid w:val="00B2053F"/>
    <w:rsid w:val="00B20A3A"/>
    <w:rsid w:val="00B20EAE"/>
    <w:rsid w:val="00B21B8F"/>
    <w:rsid w:val="00B21D7B"/>
    <w:rsid w:val="00B22A2F"/>
    <w:rsid w:val="00B23027"/>
    <w:rsid w:val="00B2303F"/>
    <w:rsid w:val="00B23BCF"/>
    <w:rsid w:val="00B245AA"/>
    <w:rsid w:val="00B2463C"/>
    <w:rsid w:val="00B24AE0"/>
    <w:rsid w:val="00B25790"/>
    <w:rsid w:val="00B25C16"/>
    <w:rsid w:val="00B2641F"/>
    <w:rsid w:val="00B2674E"/>
    <w:rsid w:val="00B26A3F"/>
    <w:rsid w:val="00B26C7D"/>
    <w:rsid w:val="00B26E22"/>
    <w:rsid w:val="00B30015"/>
    <w:rsid w:val="00B30267"/>
    <w:rsid w:val="00B3058B"/>
    <w:rsid w:val="00B305FD"/>
    <w:rsid w:val="00B30CE2"/>
    <w:rsid w:val="00B30FFA"/>
    <w:rsid w:val="00B31775"/>
    <w:rsid w:val="00B31958"/>
    <w:rsid w:val="00B31CD7"/>
    <w:rsid w:val="00B31E23"/>
    <w:rsid w:val="00B32486"/>
    <w:rsid w:val="00B32DCE"/>
    <w:rsid w:val="00B32F34"/>
    <w:rsid w:val="00B33117"/>
    <w:rsid w:val="00B3333F"/>
    <w:rsid w:val="00B33728"/>
    <w:rsid w:val="00B33773"/>
    <w:rsid w:val="00B33A17"/>
    <w:rsid w:val="00B34248"/>
    <w:rsid w:val="00B345A1"/>
    <w:rsid w:val="00B34A0E"/>
    <w:rsid w:val="00B36382"/>
    <w:rsid w:val="00B36509"/>
    <w:rsid w:val="00B36BD3"/>
    <w:rsid w:val="00B36D4A"/>
    <w:rsid w:val="00B3721E"/>
    <w:rsid w:val="00B375D9"/>
    <w:rsid w:val="00B37809"/>
    <w:rsid w:val="00B37926"/>
    <w:rsid w:val="00B37937"/>
    <w:rsid w:val="00B40A18"/>
    <w:rsid w:val="00B40C3D"/>
    <w:rsid w:val="00B41677"/>
    <w:rsid w:val="00B41D16"/>
    <w:rsid w:val="00B41DC4"/>
    <w:rsid w:val="00B4253D"/>
    <w:rsid w:val="00B427B4"/>
    <w:rsid w:val="00B42D59"/>
    <w:rsid w:val="00B42E57"/>
    <w:rsid w:val="00B42EA6"/>
    <w:rsid w:val="00B43362"/>
    <w:rsid w:val="00B434D4"/>
    <w:rsid w:val="00B43EDE"/>
    <w:rsid w:val="00B44564"/>
    <w:rsid w:val="00B448CB"/>
    <w:rsid w:val="00B44A7F"/>
    <w:rsid w:val="00B44BDB"/>
    <w:rsid w:val="00B45443"/>
    <w:rsid w:val="00B46957"/>
    <w:rsid w:val="00B477FC"/>
    <w:rsid w:val="00B47CB7"/>
    <w:rsid w:val="00B47E7E"/>
    <w:rsid w:val="00B500C8"/>
    <w:rsid w:val="00B503AE"/>
    <w:rsid w:val="00B5090D"/>
    <w:rsid w:val="00B50976"/>
    <w:rsid w:val="00B50B02"/>
    <w:rsid w:val="00B5143A"/>
    <w:rsid w:val="00B517D1"/>
    <w:rsid w:val="00B51944"/>
    <w:rsid w:val="00B52114"/>
    <w:rsid w:val="00B52D73"/>
    <w:rsid w:val="00B53716"/>
    <w:rsid w:val="00B53727"/>
    <w:rsid w:val="00B53925"/>
    <w:rsid w:val="00B543F0"/>
    <w:rsid w:val="00B54E02"/>
    <w:rsid w:val="00B54EB2"/>
    <w:rsid w:val="00B5553E"/>
    <w:rsid w:val="00B55AB3"/>
    <w:rsid w:val="00B55D2F"/>
    <w:rsid w:val="00B56038"/>
    <w:rsid w:val="00B56908"/>
    <w:rsid w:val="00B56AE8"/>
    <w:rsid w:val="00B56C3C"/>
    <w:rsid w:val="00B57782"/>
    <w:rsid w:val="00B57A8E"/>
    <w:rsid w:val="00B60093"/>
    <w:rsid w:val="00B60249"/>
    <w:rsid w:val="00B60443"/>
    <w:rsid w:val="00B60B91"/>
    <w:rsid w:val="00B60C9F"/>
    <w:rsid w:val="00B60CAC"/>
    <w:rsid w:val="00B61796"/>
    <w:rsid w:val="00B628A2"/>
    <w:rsid w:val="00B62961"/>
    <w:rsid w:val="00B62EF2"/>
    <w:rsid w:val="00B631CB"/>
    <w:rsid w:val="00B633F5"/>
    <w:rsid w:val="00B63888"/>
    <w:rsid w:val="00B63898"/>
    <w:rsid w:val="00B6398A"/>
    <w:rsid w:val="00B639B2"/>
    <w:rsid w:val="00B63E3C"/>
    <w:rsid w:val="00B63ECD"/>
    <w:rsid w:val="00B64F5B"/>
    <w:rsid w:val="00B650E5"/>
    <w:rsid w:val="00B65C3E"/>
    <w:rsid w:val="00B65D3E"/>
    <w:rsid w:val="00B65FCE"/>
    <w:rsid w:val="00B66964"/>
    <w:rsid w:val="00B66B91"/>
    <w:rsid w:val="00B66F99"/>
    <w:rsid w:val="00B67086"/>
    <w:rsid w:val="00B67D78"/>
    <w:rsid w:val="00B701C3"/>
    <w:rsid w:val="00B70266"/>
    <w:rsid w:val="00B7068C"/>
    <w:rsid w:val="00B71214"/>
    <w:rsid w:val="00B7123A"/>
    <w:rsid w:val="00B71A76"/>
    <w:rsid w:val="00B71F08"/>
    <w:rsid w:val="00B72508"/>
    <w:rsid w:val="00B73388"/>
    <w:rsid w:val="00B734A5"/>
    <w:rsid w:val="00B73832"/>
    <w:rsid w:val="00B73BEB"/>
    <w:rsid w:val="00B73DE8"/>
    <w:rsid w:val="00B748E5"/>
    <w:rsid w:val="00B75935"/>
    <w:rsid w:val="00B75BAE"/>
    <w:rsid w:val="00B75FA7"/>
    <w:rsid w:val="00B76096"/>
    <w:rsid w:val="00B760CA"/>
    <w:rsid w:val="00B7617C"/>
    <w:rsid w:val="00B7648B"/>
    <w:rsid w:val="00B76842"/>
    <w:rsid w:val="00B76B97"/>
    <w:rsid w:val="00B76F9F"/>
    <w:rsid w:val="00B770C9"/>
    <w:rsid w:val="00B77BA2"/>
    <w:rsid w:val="00B80778"/>
    <w:rsid w:val="00B80AF7"/>
    <w:rsid w:val="00B80B7E"/>
    <w:rsid w:val="00B80CE7"/>
    <w:rsid w:val="00B80E63"/>
    <w:rsid w:val="00B810D5"/>
    <w:rsid w:val="00B81577"/>
    <w:rsid w:val="00B81763"/>
    <w:rsid w:val="00B81D90"/>
    <w:rsid w:val="00B82335"/>
    <w:rsid w:val="00B823ED"/>
    <w:rsid w:val="00B82F41"/>
    <w:rsid w:val="00B832DD"/>
    <w:rsid w:val="00B83AC1"/>
    <w:rsid w:val="00B8405F"/>
    <w:rsid w:val="00B84454"/>
    <w:rsid w:val="00B84E0C"/>
    <w:rsid w:val="00B85203"/>
    <w:rsid w:val="00B856BE"/>
    <w:rsid w:val="00B86892"/>
    <w:rsid w:val="00B86940"/>
    <w:rsid w:val="00B86D8F"/>
    <w:rsid w:val="00B870B9"/>
    <w:rsid w:val="00B873C0"/>
    <w:rsid w:val="00B87509"/>
    <w:rsid w:val="00B87578"/>
    <w:rsid w:val="00B878F1"/>
    <w:rsid w:val="00B9002D"/>
    <w:rsid w:val="00B907DA"/>
    <w:rsid w:val="00B90F3E"/>
    <w:rsid w:val="00B912A6"/>
    <w:rsid w:val="00B915F1"/>
    <w:rsid w:val="00B9180C"/>
    <w:rsid w:val="00B91B30"/>
    <w:rsid w:val="00B91BCA"/>
    <w:rsid w:val="00B92635"/>
    <w:rsid w:val="00B926DA"/>
    <w:rsid w:val="00B92A45"/>
    <w:rsid w:val="00B92F06"/>
    <w:rsid w:val="00B93065"/>
    <w:rsid w:val="00B939CC"/>
    <w:rsid w:val="00B93D3C"/>
    <w:rsid w:val="00B940C4"/>
    <w:rsid w:val="00B9434B"/>
    <w:rsid w:val="00B94C0A"/>
    <w:rsid w:val="00B94CF7"/>
    <w:rsid w:val="00B94D00"/>
    <w:rsid w:val="00B9523A"/>
    <w:rsid w:val="00B965CA"/>
    <w:rsid w:val="00B9698C"/>
    <w:rsid w:val="00B96AD7"/>
    <w:rsid w:val="00B96C53"/>
    <w:rsid w:val="00B97F0E"/>
    <w:rsid w:val="00BA0213"/>
    <w:rsid w:val="00BA0464"/>
    <w:rsid w:val="00BA077F"/>
    <w:rsid w:val="00BA0887"/>
    <w:rsid w:val="00BA0C89"/>
    <w:rsid w:val="00BA0F03"/>
    <w:rsid w:val="00BA11C4"/>
    <w:rsid w:val="00BA1443"/>
    <w:rsid w:val="00BA1649"/>
    <w:rsid w:val="00BA1A3C"/>
    <w:rsid w:val="00BA28CE"/>
    <w:rsid w:val="00BA2BCF"/>
    <w:rsid w:val="00BA2E7B"/>
    <w:rsid w:val="00BA3E1E"/>
    <w:rsid w:val="00BA3E58"/>
    <w:rsid w:val="00BA4525"/>
    <w:rsid w:val="00BA48A4"/>
    <w:rsid w:val="00BA48C7"/>
    <w:rsid w:val="00BA5967"/>
    <w:rsid w:val="00BA62FD"/>
    <w:rsid w:val="00BA68DA"/>
    <w:rsid w:val="00BA6AC7"/>
    <w:rsid w:val="00BA6D29"/>
    <w:rsid w:val="00BA6FAB"/>
    <w:rsid w:val="00BA75FF"/>
    <w:rsid w:val="00BA7ABD"/>
    <w:rsid w:val="00BA7FE4"/>
    <w:rsid w:val="00BB091E"/>
    <w:rsid w:val="00BB0CEE"/>
    <w:rsid w:val="00BB1C6B"/>
    <w:rsid w:val="00BB245A"/>
    <w:rsid w:val="00BB268F"/>
    <w:rsid w:val="00BB273A"/>
    <w:rsid w:val="00BB280D"/>
    <w:rsid w:val="00BB2FDF"/>
    <w:rsid w:val="00BB335D"/>
    <w:rsid w:val="00BB3BA6"/>
    <w:rsid w:val="00BB4393"/>
    <w:rsid w:val="00BB446A"/>
    <w:rsid w:val="00BB4850"/>
    <w:rsid w:val="00BB4B82"/>
    <w:rsid w:val="00BB4CE4"/>
    <w:rsid w:val="00BB50D2"/>
    <w:rsid w:val="00BB5A9B"/>
    <w:rsid w:val="00BB5CBB"/>
    <w:rsid w:val="00BB653D"/>
    <w:rsid w:val="00BB6D23"/>
    <w:rsid w:val="00BB7531"/>
    <w:rsid w:val="00BB79F0"/>
    <w:rsid w:val="00BB7BB4"/>
    <w:rsid w:val="00BB7BF7"/>
    <w:rsid w:val="00BB7DF6"/>
    <w:rsid w:val="00BC03C4"/>
    <w:rsid w:val="00BC056E"/>
    <w:rsid w:val="00BC1119"/>
    <w:rsid w:val="00BC13C3"/>
    <w:rsid w:val="00BC1586"/>
    <w:rsid w:val="00BC1895"/>
    <w:rsid w:val="00BC1B86"/>
    <w:rsid w:val="00BC1F58"/>
    <w:rsid w:val="00BC22A6"/>
    <w:rsid w:val="00BC2808"/>
    <w:rsid w:val="00BC2C26"/>
    <w:rsid w:val="00BC315A"/>
    <w:rsid w:val="00BC34C2"/>
    <w:rsid w:val="00BC369C"/>
    <w:rsid w:val="00BC3E81"/>
    <w:rsid w:val="00BC3F5E"/>
    <w:rsid w:val="00BC402E"/>
    <w:rsid w:val="00BC41AA"/>
    <w:rsid w:val="00BC4252"/>
    <w:rsid w:val="00BC4718"/>
    <w:rsid w:val="00BC4BC7"/>
    <w:rsid w:val="00BC4DE1"/>
    <w:rsid w:val="00BC4E0E"/>
    <w:rsid w:val="00BC5062"/>
    <w:rsid w:val="00BC50AA"/>
    <w:rsid w:val="00BC50D3"/>
    <w:rsid w:val="00BC5DF6"/>
    <w:rsid w:val="00BC5E7B"/>
    <w:rsid w:val="00BC62A8"/>
    <w:rsid w:val="00BC65F0"/>
    <w:rsid w:val="00BC68E6"/>
    <w:rsid w:val="00BC6930"/>
    <w:rsid w:val="00BC69D2"/>
    <w:rsid w:val="00BC6DF7"/>
    <w:rsid w:val="00BD00B6"/>
    <w:rsid w:val="00BD0D14"/>
    <w:rsid w:val="00BD1BF3"/>
    <w:rsid w:val="00BD1E3A"/>
    <w:rsid w:val="00BD2099"/>
    <w:rsid w:val="00BD294C"/>
    <w:rsid w:val="00BD2A04"/>
    <w:rsid w:val="00BD2B0C"/>
    <w:rsid w:val="00BD3646"/>
    <w:rsid w:val="00BD4ADF"/>
    <w:rsid w:val="00BD4C65"/>
    <w:rsid w:val="00BD5329"/>
    <w:rsid w:val="00BD5A0F"/>
    <w:rsid w:val="00BD5A56"/>
    <w:rsid w:val="00BD5E7E"/>
    <w:rsid w:val="00BD6402"/>
    <w:rsid w:val="00BD674B"/>
    <w:rsid w:val="00BD6A9A"/>
    <w:rsid w:val="00BD6CCC"/>
    <w:rsid w:val="00BD759E"/>
    <w:rsid w:val="00BD76EE"/>
    <w:rsid w:val="00BD785B"/>
    <w:rsid w:val="00BD7969"/>
    <w:rsid w:val="00BD7FEC"/>
    <w:rsid w:val="00BE03A8"/>
    <w:rsid w:val="00BE189F"/>
    <w:rsid w:val="00BE191E"/>
    <w:rsid w:val="00BE1DD7"/>
    <w:rsid w:val="00BE1FCC"/>
    <w:rsid w:val="00BE2582"/>
    <w:rsid w:val="00BE27B0"/>
    <w:rsid w:val="00BE287F"/>
    <w:rsid w:val="00BE39C7"/>
    <w:rsid w:val="00BE481E"/>
    <w:rsid w:val="00BE4F6F"/>
    <w:rsid w:val="00BE50A6"/>
    <w:rsid w:val="00BE50D6"/>
    <w:rsid w:val="00BE5181"/>
    <w:rsid w:val="00BE52F9"/>
    <w:rsid w:val="00BE5473"/>
    <w:rsid w:val="00BE5F53"/>
    <w:rsid w:val="00BE6035"/>
    <w:rsid w:val="00BE61EF"/>
    <w:rsid w:val="00BE66A2"/>
    <w:rsid w:val="00BE675D"/>
    <w:rsid w:val="00BE7099"/>
    <w:rsid w:val="00BE7B67"/>
    <w:rsid w:val="00BE7D92"/>
    <w:rsid w:val="00BE7EB2"/>
    <w:rsid w:val="00BF090F"/>
    <w:rsid w:val="00BF0D9D"/>
    <w:rsid w:val="00BF167A"/>
    <w:rsid w:val="00BF190B"/>
    <w:rsid w:val="00BF1B31"/>
    <w:rsid w:val="00BF3AC0"/>
    <w:rsid w:val="00BF400F"/>
    <w:rsid w:val="00BF4910"/>
    <w:rsid w:val="00BF4C7D"/>
    <w:rsid w:val="00BF5593"/>
    <w:rsid w:val="00BF5B24"/>
    <w:rsid w:val="00BF650C"/>
    <w:rsid w:val="00BF7964"/>
    <w:rsid w:val="00BF7B98"/>
    <w:rsid w:val="00C00028"/>
    <w:rsid w:val="00C00301"/>
    <w:rsid w:val="00C003A0"/>
    <w:rsid w:val="00C003F6"/>
    <w:rsid w:val="00C0051F"/>
    <w:rsid w:val="00C00629"/>
    <w:rsid w:val="00C00C6F"/>
    <w:rsid w:val="00C00ED3"/>
    <w:rsid w:val="00C00F50"/>
    <w:rsid w:val="00C0143C"/>
    <w:rsid w:val="00C014F7"/>
    <w:rsid w:val="00C01587"/>
    <w:rsid w:val="00C01777"/>
    <w:rsid w:val="00C017FD"/>
    <w:rsid w:val="00C01943"/>
    <w:rsid w:val="00C01AF6"/>
    <w:rsid w:val="00C02408"/>
    <w:rsid w:val="00C0317F"/>
    <w:rsid w:val="00C0331A"/>
    <w:rsid w:val="00C033A4"/>
    <w:rsid w:val="00C043E7"/>
    <w:rsid w:val="00C04B4C"/>
    <w:rsid w:val="00C04C4C"/>
    <w:rsid w:val="00C0528B"/>
    <w:rsid w:val="00C0548A"/>
    <w:rsid w:val="00C05895"/>
    <w:rsid w:val="00C05A47"/>
    <w:rsid w:val="00C064B3"/>
    <w:rsid w:val="00C06605"/>
    <w:rsid w:val="00C07026"/>
    <w:rsid w:val="00C07BD0"/>
    <w:rsid w:val="00C07E86"/>
    <w:rsid w:val="00C10161"/>
    <w:rsid w:val="00C1029E"/>
    <w:rsid w:val="00C1055D"/>
    <w:rsid w:val="00C10BEA"/>
    <w:rsid w:val="00C10C3C"/>
    <w:rsid w:val="00C1119F"/>
    <w:rsid w:val="00C1149D"/>
    <w:rsid w:val="00C11575"/>
    <w:rsid w:val="00C1194C"/>
    <w:rsid w:val="00C11DF9"/>
    <w:rsid w:val="00C121F3"/>
    <w:rsid w:val="00C1230F"/>
    <w:rsid w:val="00C12810"/>
    <w:rsid w:val="00C1292E"/>
    <w:rsid w:val="00C13C31"/>
    <w:rsid w:val="00C14101"/>
    <w:rsid w:val="00C142D0"/>
    <w:rsid w:val="00C147CA"/>
    <w:rsid w:val="00C14C4E"/>
    <w:rsid w:val="00C1543D"/>
    <w:rsid w:val="00C16285"/>
    <w:rsid w:val="00C16A6F"/>
    <w:rsid w:val="00C179AA"/>
    <w:rsid w:val="00C179E3"/>
    <w:rsid w:val="00C17E62"/>
    <w:rsid w:val="00C2047D"/>
    <w:rsid w:val="00C206C1"/>
    <w:rsid w:val="00C20F19"/>
    <w:rsid w:val="00C20F32"/>
    <w:rsid w:val="00C21863"/>
    <w:rsid w:val="00C21D0D"/>
    <w:rsid w:val="00C221A6"/>
    <w:rsid w:val="00C22455"/>
    <w:rsid w:val="00C227C2"/>
    <w:rsid w:val="00C22CF5"/>
    <w:rsid w:val="00C22E2D"/>
    <w:rsid w:val="00C23032"/>
    <w:rsid w:val="00C240E5"/>
    <w:rsid w:val="00C244A5"/>
    <w:rsid w:val="00C24A3B"/>
    <w:rsid w:val="00C2506C"/>
    <w:rsid w:val="00C251DC"/>
    <w:rsid w:val="00C25256"/>
    <w:rsid w:val="00C2580F"/>
    <w:rsid w:val="00C261CF"/>
    <w:rsid w:val="00C262FA"/>
    <w:rsid w:val="00C263B1"/>
    <w:rsid w:val="00C27558"/>
    <w:rsid w:val="00C3029E"/>
    <w:rsid w:val="00C30DA8"/>
    <w:rsid w:val="00C310E6"/>
    <w:rsid w:val="00C3187D"/>
    <w:rsid w:val="00C318E2"/>
    <w:rsid w:val="00C319C3"/>
    <w:rsid w:val="00C319CA"/>
    <w:rsid w:val="00C31A92"/>
    <w:rsid w:val="00C31D64"/>
    <w:rsid w:val="00C32803"/>
    <w:rsid w:val="00C32A6B"/>
    <w:rsid w:val="00C32D2F"/>
    <w:rsid w:val="00C33494"/>
    <w:rsid w:val="00C33B00"/>
    <w:rsid w:val="00C34828"/>
    <w:rsid w:val="00C34869"/>
    <w:rsid w:val="00C34B4C"/>
    <w:rsid w:val="00C35C3C"/>
    <w:rsid w:val="00C35E64"/>
    <w:rsid w:val="00C36030"/>
    <w:rsid w:val="00C36368"/>
    <w:rsid w:val="00C36F16"/>
    <w:rsid w:val="00C378AB"/>
    <w:rsid w:val="00C4026B"/>
    <w:rsid w:val="00C4085C"/>
    <w:rsid w:val="00C408F1"/>
    <w:rsid w:val="00C40B88"/>
    <w:rsid w:val="00C40CC0"/>
    <w:rsid w:val="00C4162B"/>
    <w:rsid w:val="00C419E9"/>
    <w:rsid w:val="00C41D52"/>
    <w:rsid w:val="00C42012"/>
    <w:rsid w:val="00C42020"/>
    <w:rsid w:val="00C42B23"/>
    <w:rsid w:val="00C42D66"/>
    <w:rsid w:val="00C4326C"/>
    <w:rsid w:val="00C43F9D"/>
    <w:rsid w:val="00C44207"/>
    <w:rsid w:val="00C44794"/>
    <w:rsid w:val="00C44E1B"/>
    <w:rsid w:val="00C44FFC"/>
    <w:rsid w:val="00C45375"/>
    <w:rsid w:val="00C4547C"/>
    <w:rsid w:val="00C45851"/>
    <w:rsid w:val="00C45D37"/>
    <w:rsid w:val="00C46232"/>
    <w:rsid w:val="00C462CA"/>
    <w:rsid w:val="00C46554"/>
    <w:rsid w:val="00C4703E"/>
    <w:rsid w:val="00C4729B"/>
    <w:rsid w:val="00C500C9"/>
    <w:rsid w:val="00C50306"/>
    <w:rsid w:val="00C506DD"/>
    <w:rsid w:val="00C50A1C"/>
    <w:rsid w:val="00C514E6"/>
    <w:rsid w:val="00C52D65"/>
    <w:rsid w:val="00C53861"/>
    <w:rsid w:val="00C53BD1"/>
    <w:rsid w:val="00C54258"/>
    <w:rsid w:val="00C549D3"/>
    <w:rsid w:val="00C54B05"/>
    <w:rsid w:val="00C54E41"/>
    <w:rsid w:val="00C562CA"/>
    <w:rsid w:val="00C56512"/>
    <w:rsid w:val="00C56841"/>
    <w:rsid w:val="00C56CCF"/>
    <w:rsid w:val="00C56E5A"/>
    <w:rsid w:val="00C56EA7"/>
    <w:rsid w:val="00C57700"/>
    <w:rsid w:val="00C6048F"/>
    <w:rsid w:val="00C606AF"/>
    <w:rsid w:val="00C6085C"/>
    <w:rsid w:val="00C61188"/>
    <w:rsid w:val="00C61457"/>
    <w:rsid w:val="00C619DE"/>
    <w:rsid w:val="00C61B71"/>
    <w:rsid w:val="00C61B7A"/>
    <w:rsid w:val="00C61B85"/>
    <w:rsid w:val="00C61FED"/>
    <w:rsid w:val="00C6217E"/>
    <w:rsid w:val="00C62DF4"/>
    <w:rsid w:val="00C63289"/>
    <w:rsid w:val="00C6367D"/>
    <w:rsid w:val="00C63691"/>
    <w:rsid w:val="00C63921"/>
    <w:rsid w:val="00C644EA"/>
    <w:rsid w:val="00C64993"/>
    <w:rsid w:val="00C64B36"/>
    <w:rsid w:val="00C64C0C"/>
    <w:rsid w:val="00C65588"/>
    <w:rsid w:val="00C65B7A"/>
    <w:rsid w:val="00C6631C"/>
    <w:rsid w:val="00C666F1"/>
    <w:rsid w:val="00C66DAF"/>
    <w:rsid w:val="00C67573"/>
    <w:rsid w:val="00C67768"/>
    <w:rsid w:val="00C70146"/>
    <w:rsid w:val="00C70355"/>
    <w:rsid w:val="00C70B3D"/>
    <w:rsid w:val="00C713CE"/>
    <w:rsid w:val="00C71E07"/>
    <w:rsid w:val="00C72313"/>
    <w:rsid w:val="00C723A2"/>
    <w:rsid w:val="00C72796"/>
    <w:rsid w:val="00C73075"/>
    <w:rsid w:val="00C734DD"/>
    <w:rsid w:val="00C73A15"/>
    <w:rsid w:val="00C741EB"/>
    <w:rsid w:val="00C74A7E"/>
    <w:rsid w:val="00C74AE1"/>
    <w:rsid w:val="00C74EDA"/>
    <w:rsid w:val="00C75526"/>
    <w:rsid w:val="00C75D57"/>
    <w:rsid w:val="00C7620D"/>
    <w:rsid w:val="00C76718"/>
    <w:rsid w:val="00C767E5"/>
    <w:rsid w:val="00C769F4"/>
    <w:rsid w:val="00C76A53"/>
    <w:rsid w:val="00C7746C"/>
    <w:rsid w:val="00C7751D"/>
    <w:rsid w:val="00C7772F"/>
    <w:rsid w:val="00C779BE"/>
    <w:rsid w:val="00C77AD5"/>
    <w:rsid w:val="00C77E07"/>
    <w:rsid w:val="00C77FA0"/>
    <w:rsid w:val="00C77FCB"/>
    <w:rsid w:val="00C803DB"/>
    <w:rsid w:val="00C805AB"/>
    <w:rsid w:val="00C8064A"/>
    <w:rsid w:val="00C807AC"/>
    <w:rsid w:val="00C810E6"/>
    <w:rsid w:val="00C811C4"/>
    <w:rsid w:val="00C8147F"/>
    <w:rsid w:val="00C81E9A"/>
    <w:rsid w:val="00C82746"/>
    <w:rsid w:val="00C82F8E"/>
    <w:rsid w:val="00C83FEC"/>
    <w:rsid w:val="00C84217"/>
    <w:rsid w:val="00C8429F"/>
    <w:rsid w:val="00C845B5"/>
    <w:rsid w:val="00C849B2"/>
    <w:rsid w:val="00C84A9B"/>
    <w:rsid w:val="00C84BDA"/>
    <w:rsid w:val="00C84DE7"/>
    <w:rsid w:val="00C85153"/>
    <w:rsid w:val="00C85438"/>
    <w:rsid w:val="00C8577B"/>
    <w:rsid w:val="00C85807"/>
    <w:rsid w:val="00C85855"/>
    <w:rsid w:val="00C85E60"/>
    <w:rsid w:val="00C862AD"/>
    <w:rsid w:val="00C865C0"/>
    <w:rsid w:val="00C869C2"/>
    <w:rsid w:val="00C86E0A"/>
    <w:rsid w:val="00C870D2"/>
    <w:rsid w:val="00C87B24"/>
    <w:rsid w:val="00C90430"/>
    <w:rsid w:val="00C90A97"/>
    <w:rsid w:val="00C90EC7"/>
    <w:rsid w:val="00C91508"/>
    <w:rsid w:val="00C915AA"/>
    <w:rsid w:val="00C917A3"/>
    <w:rsid w:val="00C9185E"/>
    <w:rsid w:val="00C91CFF"/>
    <w:rsid w:val="00C91F79"/>
    <w:rsid w:val="00C9216A"/>
    <w:rsid w:val="00C9263D"/>
    <w:rsid w:val="00C9348A"/>
    <w:rsid w:val="00C9395B"/>
    <w:rsid w:val="00C93CB6"/>
    <w:rsid w:val="00C9455F"/>
    <w:rsid w:val="00C947DF"/>
    <w:rsid w:val="00C949E8"/>
    <w:rsid w:val="00C94CEB"/>
    <w:rsid w:val="00C94F28"/>
    <w:rsid w:val="00C9506B"/>
    <w:rsid w:val="00C95118"/>
    <w:rsid w:val="00C954F0"/>
    <w:rsid w:val="00C9559E"/>
    <w:rsid w:val="00C95745"/>
    <w:rsid w:val="00C95837"/>
    <w:rsid w:val="00C965AF"/>
    <w:rsid w:val="00C96CF6"/>
    <w:rsid w:val="00C972F6"/>
    <w:rsid w:val="00C97529"/>
    <w:rsid w:val="00C9753B"/>
    <w:rsid w:val="00CA00FB"/>
    <w:rsid w:val="00CA0F07"/>
    <w:rsid w:val="00CA119D"/>
    <w:rsid w:val="00CA1503"/>
    <w:rsid w:val="00CA1A11"/>
    <w:rsid w:val="00CA1D0D"/>
    <w:rsid w:val="00CA282A"/>
    <w:rsid w:val="00CA2B6D"/>
    <w:rsid w:val="00CA3495"/>
    <w:rsid w:val="00CA3E92"/>
    <w:rsid w:val="00CA586F"/>
    <w:rsid w:val="00CA5CE3"/>
    <w:rsid w:val="00CA5E17"/>
    <w:rsid w:val="00CA638D"/>
    <w:rsid w:val="00CA63CF"/>
    <w:rsid w:val="00CA63E6"/>
    <w:rsid w:val="00CA6490"/>
    <w:rsid w:val="00CA68BA"/>
    <w:rsid w:val="00CA7D8B"/>
    <w:rsid w:val="00CA7EBF"/>
    <w:rsid w:val="00CB0348"/>
    <w:rsid w:val="00CB0930"/>
    <w:rsid w:val="00CB0E5E"/>
    <w:rsid w:val="00CB1232"/>
    <w:rsid w:val="00CB14BB"/>
    <w:rsid w:val="00CB2898"/>
    <w:rsid w:val="00CB2AE5"/>
    <w:rsid w:val="00CB39BD"/>
    <w:rsid w:val="00CB4658"/>
    <w:rsid w:val="00CB49E9"/>
    <w:rsid w:val="00CB4D48"/>
    <w:rsid w:val="00CB4DFA"/>
    <w:rsid w:val="00CB4F87"/>
    <w:rsid w:val="00CB54E8"/>
    <w:rsid w:val="00CB66E3"/>
    <w:rsid w:val="00CB681C"/>
    <w:rsid w:val="00CB70A5"/>
    <w:rsid w:val="00CB7265"/>
    <w:rsid w:val="00CB72E2"/>
    <w:rsid w:val="00CB77E6"/>
    <w:rsid w:val="00CB7DFA"/>
    <w:rsid w:val="00CC07EA"/>
    <w:rsid w:val="00CC0800"/>
    <w:rsid w:val="00CC0CD2"/>
    <w:rsid w:val="00CC0EA3"/>
    <w:rsid w:val="00CC149F"/>
    <w:rsid w:val="00CC18E6"/>
    <w:rsid w:val="00CC1E2C"/>
    <w:rsid w:val="00CC2651"/>
    <w:rsid w:val="00CC2E98"/>
    <w:rsid w:val="00CC33A1"/>
    <w:rsid w:val="00CC355F"/>
    <w:rsid w:val="00CC36A2"/>
    <w:rsid w:val="00CC4769"/>
    <w:rsid w:val="00CC47A6"/>
    <w:rsid w:val="00CC52E3"/>
    <w:rsid w:val="00CC54CA"/>
    <w:rsid w:val="00CC63B0"/>
    <w:rsid w:val="00CC64E0"/>
    <w:rsid w:val="00CC65CE"/>
    <w:rsid w:val="00CC6E09"/>
    <w:rsid w:val="00CC731C"/>
    <w:rsid w:val="00CC755A"/>
    <w:rsid w:val="00CC76B3"/>
    <w:rsid w:val="00CC78CC"/>
    <w:rsid w:val="00CC7E41"/>
    <w:rsid w:val="00CD0219"/>
    <w:rsid w:val="00CD05AF"/>
    <w:rsid w:val="00CD0673"/>
    <w:rsid w:val="00CD0BFA"/>
    <w:rsid w:val="00CD19EC"/>
    <w:rsid w:val="00CD20AE"/>
    <w:rsid w:val="00CD2C1B"/>
    <w:rsid w:val="00CD2F14"/>
    <w:rsid w:val="00CD2F4E"/>
    <w:rsid w:val="00CD31BD"/>
    <w:rsid w:val="00CD3523"/>
    <w:rsid w:val="00CD3BF9"/>
    <w:rsid w:val="00CD3DA5"/>
    <w:rsid w:val="00CD3E60"/>
    <w:rsid w:val="00CD44E7"/>
    <w:rsid w:val="00CD57F7"/>
    <w:rsid w:val="00CD5B9B"/>
    <w:rsid w:val="00CD6563"/>
    <w:rsid w:val="00CD6D7D"/>
    <w:rsid w:val="00CD6E77"/>
    <w:rsid w:val="00CD702B"/>
    <w:rsid w:val="00CD7480"/>
    <w:rsid w:val="00CE014D"/>
    <w:rsid w:val="00CE0232"/>
    <w:rsid w:val="00CE02FC"/>
    <w:rsid w:val="00CE0520"/>
    <w:rsid w:val="00CE0673"/>
    <w:rsid w:val="00CE0EBE"/>
    <w:rsid w:val="00CE122D"/>
    <w:rsid w:val="00CE21C2"/>
    <w:rsid w:val="00CE3A38"/>
    <w:rsid w:val="00CE3C23"/>
    <w:rsid w:val="00CE3FC3"/>
    <w:rsid w:val="00CE40DF"/>
    <w:rsid w:val="00CE46D5"/>
    <w:rsid w:val="00CE46D8"/>
    <w:rsid w:val="00CE49D4"/>
    <w:rsid w:val="00CE4F5A"/>
    <w:rsid w:val="00CE55D7"/>
    <w:rsid w:val="00CE5792"/>
    <w:rsid w:val="00CE72A7"/>
    <w:rsid w:val="00CE731D"/>
    <w:rsid w:val="00CE73AE"/>
    <w:rsid w:val="00CE7C85"/>
    <w:rsid w:val="00CE7CD9"/>
    <w:rsid w:val="00CF054E"/>
    <w:rsid w:val="00CF07CF"/>
    <w:rsid w:val="00CF15D7"/>
    <w:rsid w:val="00CF1D97"/>
    <w:rsid w:val="00CF2884"/>
    <w:rsid w:val="00CF4458"/>
    <w:rsid w:val="00CF483F"/>
    <w:rsid w:val="00CF48B4"/>
    <w:rsid w:val="00CF51AD"/>
    <w:rsid w:val="00CF52EF"/>
    <w:rsid w:val="00CF5607"/>
    <w:rsid w:val="00CF619B"/>
    <w:rsid w:val="00CF6225"/>
    <w:rsid w:val="00CF656F"/>
    <w:rsid w:val="00CF69D5"/>
    <w:rsid w:val="00CF768A"/>
    <w:rsid w:val="00CF7F55"/>
    <w:rsid w:val="00CF7F8B"/>
    <w:rsid w:val="00D0026E"/>
    <w:rsid w:val="00D003C4"/>
    <w:rsid w:val="00D00866"/>
    <w:rsid w:val="00D00BFF"/>
    <w:rsid w:val="00D00E4D"/>
    <w:rsid w:val="00D0156B"/>
    <w:rsid w:val="00D01B34"/>
    <w:rsid w:val="00D02345"/>
    <w:rsid w:val="00D02FDC"/>
    <w:rsid w:val="00D0310E"/>
    <w:rsid w:val="00D03D0C"/>
    <w:rsid w:val="00D04149"/>
    <w:rsid w:val="00D043F0"/>
    <w:rsid w:val="00D0459C"/>
    <w:rsid w:val="00D04924"/>
    <w:rsid w:val="00D04C1F"/>
    <w:rsid w:val="00D04DC7"/>
    <w:rsid w:val="00D04E4F"/>
    <w:rsid w:val="00D05069"/>
    <w:rsid w:val="00D05948"/>
    <w:rsid w:val="00D05F2F"/>
    <w:rsid w:val="00D06372"/>
    <w:rsid w:val="00D06511"/>
    <w:rsid w:val="00D06867"/>
    <w:rsid w:val="00D06B7B"/>
    <w:rsid w:val="00D06D3A"/>
    <w:rsid w:val="00D06D3F"/>
    <w:rsid w:val="00D070AB"/>
    <w:rsid w:val="00D070E9"/>
    <w:rsid w:val="00D077F0"/>
    <w:rsid w:val="00D07882"/>
    <w:rsid w:val="00D07942"/>
    <w:rsid w:val="00D079E8"/>
    <w:rsid w:val="00D07A55"/>
    <w:rsid w:val="00D10119"/>
    <w:rsid w:val="00D10487"/>
    <w:rsid w:val="00D1060E"/>
    <w:rsid w:val="00D111FB"/>
    <w:rsid w:val="00D11734"/>
    <w:rsid w:val="00D119E8"/>
    <w:rsid w:val="00D122DE"/>
    <w:rsid w:val="00D12754"/>
    <w:rsid w:val="00D127E9"/>
    <w:rsid w:val="00D12D7C"/>
    <w:rsid w:val="00D13E6E"/>
    <w:rsid w:val="00D13EDF"/>
    <w:rsid w:val="00D14723"/>
    <w:rsid w:val="00D14890"/>
    <w:rsid w:val="00D14E1B"/>
    <w:rsid w:val="00D14F02"/>
    <w:rsid w:val="00D150D1"/>
    <w:rsid w:val="00D15306"/>
    <w:rsid w:val="00D1557A"/>
    <w:rsid w:val="00D1588D"/>
    <w:rsid w:val="00D158B8"/>
    <w:rsid w:val="00D15E7E"/>
    <w:rsid w:val="00D167AD"/>
    <w:rsid w:val="00D16927"/>
    <w:rsid w:val="00D173EF"/>
    <w:rsid w:val="00D175CE"/>
    <w:rsid w:val="00D17FE9"/>
    <w:rsid w:val="00D200FB"/>
    <w:rsid w:val="00D201CE"/>
    <w:rsid w:val="00D20218"/>
    <w:rsid w:val="00D202AB"/>
    <w:rsid w:val="00D213A8"/>
    <w:rsid w:val="00D214A9"/>
    <w:rsid w:val="00D216E7"/>
    <w:rsid w:val="00D21CE2"/>
    <w:rsid w:val="00D21E62"/>
    <w:rsid w:val="00D2249B"/>
    <w:rsid w:val="00D226E9"/>
    <w:rsid w:val="00D228A3"/>
    <w:rsid w:val="00D22BD8"/>
    <w:rsid w:val="00D22C54"/>
    <w:rsid w:val="00D22EF2"/>
    <w:rsid w:val="00D23A0D"/>
    <w:rsid w:val="00D23C9E"/>
    <w:rsid w:val="00D23ED3"/>
    <w:rsid w:val="00D23F1F"/>
    <w:rsid w:val="00D2417F"/>
    <w:rsid w:val="00D24F82"/>
    <w:rsid w:val="00D250B1"/>
    <w:rsid w:val="00D25CD7"/>
    <w:rsid w:val="00D26056"/>
    <w:rsid w:val="00D26376"/>
    <w:rsid w:val="00D26540"/>
    <w:rsid w:val="00D266A6"/>
    <w:rsid w:val="00D267E8"/>
    <w:rsid w:val="00D26A30"/>
    <w:rsid w:val="00D2709B"/>
    <w:rsid w:val="00D27465"/>
    <w:rsid w:val="00D2759D"/>
    <w:rsid w:val="00D2776A"/>
    <w:rsid w:val="00D2795B"/>
    <w:rsid w:val="00D27B02"/>
    <w:rsid w:val="00D27B1C"/>
    <w:rsid w:val="00D27D6E"/>
    <w:rsid w:val="00D27DD6"/>
    <w:rsid w:val="00D27FA5"/>
    <w:rsid w:val="00D300AD"/>
    <w:rsid w:val="00D300FF"/>
    <w:rsid w:val="00D3016F"/>
    <w:rsid w:val="00D303FF"/>
    <w:rsid w:val="00D3083F"/>
    <w:rsid w:val="00D309E7"/>
    <w:rsid w:val="00D32260"/>
    <w:rsid w:val="00D327E9"/>
    <w:rsid w:val="00D32921"/>
    <w:rsid w:val="00D331A0"/>
    <w:rsid w:val="00D33375"/>
    <w:rsid w:val="00D3357B"/>
    <w:rsid w:val="00D3482F"/>
    <w:rsid w:val="00D34D79"/>
    <w:rsid w:val="00D34F97"/>
    <w:rsid w:val="00D35012"/>
    <w:rsid w:val="00D351D1"/>
    <w:rsid w:val="00D358DF"/>
    <w:rsid w:val="00D35D12"/>
    <w:rsid w:val="00D362B3"/>
    <w:rsid w:val="00D363E9"/>
    <w:rsid w:val="00D364A7"/>
    <w:rsid w:val="00D36C1B"/>
    <w:rsid w:val="00D36F0D"/>
    <w:rsid w:val="00D36F77"/>
    <w:rsid w:val="00D377C4"/>
    <w:rsid w:val="00D37B78"/>
    <w:rsid w:val="00D40B28"/>
    <w:rsid w:val="00D40CBE"/>
    <w:rsid w:val="00D42175"/>
    <w:rsid w:val="00D42296"/>
    <w:rsid w:val="00D42CA2"/>
    <w:rsid w:val="00D42DA3"/>
    <w:rsid w:val="00D433B4"/>
    <w:rsid w:val="00D43634"/>
    <w:rsid w:val="00D43733"/>
    <w:rsid w:val="00D43773"/>
    <w:rsid w:val="00D43FA2"/>
    <w:rsid w:val="00D44393"/>
    <w:rsid w:val="00D4456E"/>
    <w:rsid w:val="00D448E3"/>
    <w:rsid w:val="00D44EF3"/>
    <w:rsid w:val="00D454FE"/>
    <w:rsid w:val="00D4588A"/>
    <w:rsid w:val="00D45900"/>
    <w:rsid w:val="00D45984"/>
    <w:rsid w:val="00D45D7B"/>
    <w:rsid w:val="00D45F94"/>
    <w:rsid w:val="00D46C9C"/>
    <w:rsid w:val="00D46D86"/>
    <w:rsid w:val="00D4716F"/>
    <w:rsid w:val="00D471AC"/>
    <w:rsid w:val="00D4792F"/>
    <w:rsid w:val="00D47A83"/>
    <w:rsid w:val="00D47D60"/>
    <w:rsid w:val="00D5006C"/>
    <w:rsid w:val="00D50344"/>
    <w:rsid w:val="00D510A8"/>
    <w:rsid w:val="00D518D7"/>
    <w:rsid w:val="00D520E1"/>
    <w:rsid w:val="00D52308"/>
    <w:rsid w:val="00D52455"/>
    <w:rsid w:val="00D5291F"/>
    <w:rsid w:val="00D52BEC"/>
    <w:rsid w:val="00D52DE2"/>
    <w:rsid w:val="00D530EF"/>
    <w:rsid w:val="00D531F9"/>
    <w:rsid w:val="00D53915"/>
    <w:rsid w:val="00D54017"/>
    <w:rsid w:val="00D544E7"/>
    <w:rsid w:val="00D5473E"/>
    <w:rsid w:val="00D54B82"/>
    <w:rsid w:val="00D54D49"/>
    <w:rsid w:val="00D55676"/>
    <w:rsid w:val="00D55870"/>
    <w:rsid w:val="00D55CB8"/>
    <w:rsid w:val="00D56114"/>
    <w:rsid w:val="00D564E9"/>
    <w:rsid w:val="00D56866"/>
    <w:rsid w:val="00D56AE1"/>
    <w:rsid w:val="00D56C3D"/>
    <w:rsid w:val="00D5707B"/>
    <w:rsid w:val="00D573F4"/>
    <w:rsid w:val="00D57685"/>
    <w:rsid w:val="00D57DB7"/>
    <w:rsid w:val="00D57F9C"/>
    <w:rsid w:val="00D6021E"/>
    <w:rsid w:val="00D60556"/>
    <w:rsid w:val="00D607B3"/>
    <w:rsid w:val="00D609CA"/>
    <w:rsid w:val="00D60A16"/>
    <w:rsid w:val="00D60B01"/>
    <w:rsid w:val="00D61274"/>
    <w:rsid w:val="00D6171D"/>
    <w:rsid w:val="00D61D02"/>
    <w:rsid w:val="00D6213E"/>
    <w:rsid w:val="00D63142"/>
    <w:rsid w:val="00D63322"/>
    <w:rsid w:val="00D636A4"/>
    <w:rsid w:val="00D637BE"/>
    <w:rsid w:val="00D640A8"/>
    <w:rsid w:val="00D64B64"/>
    <w:rsid w:val="00D64B9A"/>
    <w:rsid w:val="00D64D15"/>
    <w:rsid w:val="00D65958"/>
    <w:rsid w:val="00D65E2F"/>
    <w:rsid w:val="00D6626D"/>
    <w:rsid w:val="00D66754"/>
    <w:rsid w:val="00D66A05"/>
    <w:rsid w:val="00D66A4D"/>
    <w:rsid w:val="00D66A74"/>
    <w:rsid w:val="00D66C35"/>
    <w:rsid w:val="00D672B5"/>
    <w:rsid w:val="00D67503"/>
    <w:rsid w:val="00D6752C"/>
    <w:rsid w:val="00D67DF0"/>
    <w:rsid w:val="00D7060F"/>
    <w:rsid w:val="00D70884"/>
    <w:rsid w:val="00D70927"/>
    <w:rsid w:val="00D70B10"/>
    <w:rsid w:val="00D70C2A"/>
    <w:rsid w:val="00D71103"/>
    <w:rsid w:val="00D7114D"/>
    <w:rsid w:val="00D716A1"/>
    <w:rsid w:val="00D71B00"/>
    <w:rsid w:val="00D726F3"/>
    <w:rsid w:val="00D7272D"/>
    <w:rsid w:val="00D72A06"/>
    <w:rsid w:val="00D72D11"/>
    <w:rsid w:val="00D72D92"/>
    <w:rsid w:val="00D72EE9"/>
    <w:rsid w:val="00D73059"/>
    <w:rsid w:val="00D73123"/>
    <w:rsid w:val="00D73DC9"/>
    <w:rsid w:val="00D741E4"/>
    <w:rsid w:val="00D74497"/>
    <w:rsid w:val="00D745AF"/>
    <w:rsid w:val="00D747B6"/>
    <w:rsid w:val="00D74887"/>
    <w:rsid w:val="00D74AF3"/>
    <w:rsid w:val="00D74E0F"/>
    <w:rsid w:val="00D75070"/>
    <w:rsid w:val="00D750D8"/>
    <w:rsid w:val="00D755B0"/>
    <w:rsid w:val="00D757FD"/>
    <w:rsid w:val="00D75927"/>
    <w:rsid w:val="00D75A16"/>
    <w:rsid w:val="00D762EE"/>
    <w:rsid w:val="00D76CC6"/>
    <w:rsid w:val="00D76E46"/>
    <w:rsid w:val="00D771F9"/>
    <w:rsid w:val="00D7759B"/>
    <w:rsid w:val="00D800A3"/>
    <w:rsid w:val="00D80336"/>
    <w:rsid w:val="00D80628"/>
    <w:rsid w:val="00D80FBC"/>
    <w:rsid w:val="00D814E3"/>
    <w:rsid w:val="00D815CE"/>
    <w:rsid w:val="00D816A6"/>
    <w:rsid w:val="00D81BEF"/>
    <w:rsid w:val="00D81CB9"/>
    <w:rsid w:val="00D81D90"/>
    <w:rsid w:val="00D8229A"/>
    <w:rsid w:val="00D8260F"/>
    <w:rsid w:val="00D836BB"/>
    <w:rsid w:val="00D83CEE"/>
    <w:rsid w:val="00D83D64"/>
    <w:rsid w:val="00D840B8"/>
    <w:rsid w:val="00D8448B"/>
    <w:rsid w:val="00D8470F"/>
    <w:rsid w:val="00D84FBE"/>
    <w:rsid w:val="00D8506A"/>
    <w:rsid w:val="00D8525E"/>
    <w:rsid w:val="00D85923"/>
    <w:rsid w:val="00D85948"/>
    <w:rsid w:val="00D85966"/>
    <w:rsid w:val="00D85D19"/>
    <w:rsid w:val="00D86066"/>
    <w:rsid w:val="00D8665A"/>
    <w:rsid w:val="00D86C89"/>
    <w:rsid w:val="00D86DF2"/>
    <w:rsid w:val="00D86F3F"/>
    <w:rsid w:val="00D87CDB"/>
    <w:rsid w:val="00D87E9A"/>
    <w:rsid w:val="00D87F91"/>
    <w:rsid w:val="00D91566"/>
    <w:rsid w:val="00D916D0"/>
    <w:rsid w:val="00D92029"/>
    <w:rsid w:val="00D920F9"/>
    <w:rsid w:val="00D92BC8"/>
    <w:rsid w:val="00D92E38"/>
    <w:rsid w:val="00D93340"/>
    <w:rsid w:val="00D9354F"/>
    <w:rsid w:val="00D939FC"/>
    <w:rsid w:val="00D93CA0"/>
    <w:rsid w:val="00D94073"/>
    <w:rsid w:val="00D94214"/>
    <w:rsid w:val="00D94A33"/>
    <w:rsid w:val="00D94D4D"/>
    <w:rsid w:val="00D94F93"/>
    <w:rsid w:val="00D95499"/>
    <w:rsid w:val="00D9567A"/>
    <w:rsid w:val="00D956AC"/>
    <w:rsid w:val="00D95808"/>
    <w:rsid w:val="00D95AAA"/>
    <w:rsid w:val="00D95B6A"/>
    <w:rsid w:val="00D95D9C"/>
    <w:rsid w:val="00D965A6"/>
    <w:rsid w:val="00D96673"/>
    <w:rsid w:val="00D966E4"/>
    <w:rsid w:val="00D96A59"/>
    <w:rsid w:val="00D96A97"/>
    <w:rsid w:val="00D96DE8"/>
    <w:rsid w:val="00D96FFB"/>
    <w:rsid w:val="00D97BFB"/>
    <w:rsid w:val="00D97F78"/>
    <w:rsid w:val="00DA0438"/>
    <w:rsid w:val="00DA0496"/>
    <w:rsid w:val="00DA0FBE"/>
    <w:rsid w:val="00DA0FD9"/>
    <w:rsid w:val="00DA1141"/>
    <w:rsid w:val="00DA1483"/>
    <w:rsid w:val="00DA148A"/>
    <w:rsid w:val="00DA172E"/>
    <w:rsid w:val="00DA18CE"/>
    <w:rsid w:val="00DA18EA"/>
    <w:rsid w:val="00DA1AD5"/>
    <w:rsid w:val="00DA1D42"/>
    <w:rsid w:val="00DA1EBB"/>
    <w:rsid w:val="00DA20B2"/>
    <w:rsid w:val="00DA231D"/>
    <w:rsid w:val="00DA24B6"/>
    <w:rsid w:val="00DA2706"/>
    <w:rsid w:val="00DA2C4C"/>
    <w:rsid w:val="00DA32C4"/>
    <w:rsid w:val="00DA335B"/>
    <w:rsid w:val="00DA35C4"/>
    <w:rsid w:val="00DA3631"/>
    <w:rsid w:val="00DA3BB9"/>
    <w:rsid w:val="00DA43C4"/>
    <w:rsid w:val="00DA48F3"/>
    <w:rsid w:val="00DA4D45"/>
    <w:rsid w:val="00DA4EEE"/>
    <w:rsid w:val="00DA5033"/>
    <w:rsid w:val="00DA5B89"/>
    <w:rsid w:val="00DA5DB7"/>
    <w:rsid w:val="00DA5F7C"/>
    <w:rsid w:val="00DA66C4"/>
    <w:rsid w:val="00DA6786"/>
    <w:rsid w:val="00DA6922"/>
    <w:rsid w:val="00DA7208"/>
    <w:rsid w:val="00DA768C"/>
    <w:rsid w:val="00DA76FD"/>
    <w:rsid w:val="00DA794A"/>
    <w:rsid w:val="00DA7ABF"/>
    <w:rsid w:val="00DA7D58"/>
    <w:rsid w:val="00DB03CA"/>
    <w:rsid w:val="00DB0689"/>
    <w:rsid w:val="00DB09B5"/>
    <w:rsid w:val="00DB12FF"/>
    <w:rsid w:val="00DB1588"/>
    <w:rsid w:val="00DB1F7B"/>
    <w:rsid w:val="00DB2145"/>
    <w:rsid w:val="00DB2440"/>
    <w:rsid w:val="00DB2EA0"/>
    <w:rsid w:val="00DB30A2"/>
    <w:rsid w:val="00DB3494"/>
    <w:rsid w:val="00DB3570"/>
    <w:rsid w:val="00DB388F"/>
    <w:rsid w:val="00DB4060"/>
    <w:rsid w:val="00DB4CD1"/>
    <w:rsid w:val="00DB4DA2"/>
    <w:rsid w:val="00DB4E6F"/>
    <w:rsid w:val="00DB4E99"/>
    <w:rsid w:val="00DB52EF"/>
    <w:rsid w:val="00DB615F"/>
    <w:rsid w:val="00DB69D2"/>
    <w:rsid w:val="00DB6F09"/>
    <w:rsid w:val="00DB708B"/>
    <w:rsid w:val="00DB7CE4"/>
    <w:rsid w:val="00DB7D20"/>
    <w:rsid w:val="00DC0039"/>
    <w:rsid w:val="00DC01A7"/>
    <w:rsid w:val="00DC0A9C"/>
    <w:rsid w:val="00DC0C1A"/>
    <w:rsid w:val="00DC19C6"/>
    <w:rsid w:val="00DC222B"/>
    <w:rsid w:val="00DC2665"/>
    <w:rsid w:val="00DC2807"/>
    <w:rsid w:val="00DC3118"/>
    <w:rsid w:val="00DC3365"/>
    <w:rsid w:val="00DC35BD"/>
    <w:rsid w:val="00DC3952"/>
    <w:rsid w:val="00DC3B6F"/>
    <w:rsid w:val="00DC3ED6"/>
    <w:rsid w:val="00DC4D29"/>
    <w:rsid w:val="00DC4E98"/>
    <w:rsid w:val="00DC5380"/>
    <w:rsid w:val="00DC646E"/>
    <w:rsid w:val="00DC654C"/>
    <w:rsid w:val="00DC6B28"/>
    <w:rsid w:val="00DC6BF4"/>
    <w:rsid w:val="00DC7907"/>
    <w:rsid w:val="00DC7C47"/>
    <w:rsid w:val="00DD0235"/>
    <w:rsid w:val="00DD02B3"/>
    <w:rsid w:val="00DD0A5A"/>
    <w:rsid w:val="00DD0D89"/>
    <w:rsid w:val="00DD1282"/>
    <w:rsid w:val="00DD2117"/>
    <w:rsid w:val="00DD26CB"/>
    <w:rsid w:val="00DD29F0"/>
    <w:rsid w:val="00DD2B6D"/>
    <w:rsid w:val="00DD3862"/>
    <w:rsid w:val="00DD386F"/>
    <w:rsid w:val="00DD3956"/>
    <w:rsid w:val="00DD3AD2"/>
    <w:rsid w:val="00DD3EDA"/>
    <w:rsid w:val="00DD4197"/>
    <w:rsid w:val="00DD4E12"/>
    <w:rsid w:val="00DD57EF"/>
    <w:rsid w:val="00DD5D20"/>
    <w:rsid w:val="00DD5E43"/>
    <w:rsid w:val="00DD5FC7"/>
    <w:rsid w:val="00DD634B"/>
    <w:rsid w:val="00DD7C35"/>
    <w:rsid w:val="00DD7C96"/>
    <w:rsid w:val="00DE0073"/>
    <w:rsid w:val="00DE008D"/>
    <w:rsid w:val="00DE0A1A"/>
    <w:rsid w:val="00DE0C8D"/>
    <w:rsid w:val="00DE0ECD"/>
    <w:rsid w:val="00DE14D5"/>
    <w:rsid w:val="00DE169E"/>
    <w:rsid w:val="00DE1773"/>
    <w:rsid w:val="00DE1EC9"/>
    <w:rsid w:val="00DE2069"/>
    <w:rsid w:val="00DE2194"/>
    <w:rsid w:val="00DE26F0"/>
    <w:rsid w:val="00DE31E1"/>
    <w:rsid w:val="00DE3778"/>
    <w:rsid w:val="00DE3952"/>
    <w:rsid w:val="00DE39B6"/>
    <w:rsid w:val="00DE3DA4"/>
    <w:rsid w:val="00DE403C"/>
    <w:rsid w:val="00DE419C"/>
    <w:rsid w:val="00DE43ED"/>
    <w:rsid w:val="00DE4871"/>
    <w:rsid w:val="00DE4A48"/>
    <w:rsid w:val="00DE4C6A"/>
    <w:rsid w:val="00DE5C3A"/>
    <w:rsid w:val="00DE60BF"/>
    <w:rsid w:val="00DE6190"/>
    <w:rsid w:val="00DE647C"/>
    <w:rsid w:val="00DE6527"/>
    <w:rsid w:val="00DE683B"/>
    <w:rsid w:val="00DE6F8B"/>
    <w:rsid w:val="00DE7177"/>
    <w:rsid w:val="00DE761C"/>
    <w:rsid w:val="00DE7A03"/>
    <w:rsid w:val="00DE7C11"/>
    <w:rsid w:val="00DF0206"/>
    <w:rsid w:val="00DF0D0E"/>
    <w:rsid w:val="00DF0DD4"/>
    <w:rsid w:val="00DF1212"/>
    <w:rsid w:val="00DF13AB"/>
    <w:rsid w:val="00DF13EF"/>
    <w:rsid w:val="00DF19D7"/>
    <w:rsid w:val="00DF1CD0"/>
    <w:rsid w:val="00DF1CDA"/>
    <w:rsid w:val="00DF1DF9"/>
    <w:rsid w:val="00DF2643"/>
    <w:rsid w:val="00DF27A9"/>
    <w:rsid w:val="00DF2912"/>
    <w:rsid w:val="00DF2BC5"/>
    <w:rsid w:val="00DF322E"/>
    <w:rsid w:val="00DF3949"/>
    <w:rsid w:val="00DF3A39"/>
    <w:rsid w:val="00DF3C23"/>
    <w:rsid w:val="00DF4D12"/>
    <w:rsid w:val="00DF4EF9"/>
    <w:rsid w:val="00DF5001"/>
    <w:rsid w:val="00DF50E5"/>
    <w:rsid w:val="00DF5755"/>
    <w:rsid w:val="00DF5B88"/>
    <w:rsid w:val="00DF5FB2"/>
    <w:rsid w:val="00DF605C"/>
    <w:rsid w:val="00DF64F1"/>
    <w:rsid w:val="00DF68B0"/>
    <w:rsid w:val="00DF6971"/>
    <w:rsid w:val="00DF6CB3"/>
    <w:rsid w:val="00DF6D53"/>
    <w:rsid w:val="00DF6F86"/>
    <w:rsid w:val="00DF70C9"/>
    <w:rsid w:val="00DF74C7"/>
    <w:rsid w:val="00DF7E0D"/>
    <w:rsid w:val="00DF7FED"/>
    <w:rsid w:val="00E00375"/>
    <w:rsid w:val="00E00812"/>
    <w:rsid w:val="00E011C3"/>
    <w:rsid w:val="00E01543"/>
    <w:rsid w:val="00E01603"/>
    <w:rsid w:val="00E01D85"/>
    <w:rsid w:val="00E01E10"/>
    <w:rsid w:val="00E01E1D"/>
    <w:rsid w:val="00E01EE9"/>
    <w:rsid w:val="00E0200C"/>
    <w:rsid w:val="00E0250F"/>
    <w:rsid w:val="00E026EA"/>
    <w:rsid w:val="00E03079"/>
    <w:rsid w:val="00E03596"/>
    <w:rsid w:val="00E0405C"/>
    <w:rsid w:val="00E0435D"/>
    <w:rsid w:val="00E0491B"/>
    <w:rsid w:val="00E04A89"/>
    <w:rsid w:val="00E050BB"/>
    <w:rsid w:val="00E0512A"/>
    <w:rsid w:val="00E05266"/>
    <w:rsid w:val="00E06569"/>
    <w:rsid w:val="00E067EE"/>
    <w:rsid w:val="00E069F4"/>
    <w:rsid w:val="00E06CFB"/>
    <w:rsid w:val="00E06E59"/>
    <w:rsid w:val="00E07A0A"/>
    <w:rsid w:val="00E07E35"/>
    <w:rsid w:val="00E07F01"/>
    <w:rsid w:val="00E100A8"/>
    <w:rsid w:val="00E10D6F"/>
    <w:rsid w:val="00E1168A"/>
    <w:rsid w:val="00E11D92"/>
    <w:rsid w:val="00E1268A"/>
    <w:rsid w:val="00E12E9F"/>
    <w:rsid w:val="00E13389"/>
    <w:rsid w:val="00E134FF"/>
    <w:rsid w:val="00E1386F"/>
    <w:rsid w:val="00E1391C"/>
    <w:rsid w:val="00E14375"/>
    <w:rsid w:val="00E145C8"/>
    <w:rsid w:val="00E148C4"/>
    <w:rsid w:val="00E149D3"/>
    <w:rsid w:val="00E14E49"/>
    <w:rsid w:val="00E1512B"/>
    <w:rsid w:val="00E155A5"/>
    <w:rsid w:val="00E1562D"/>
    <w:rsid w:val="00E15CED"/>
    <w:rsid w:val="00E15DFD"/>
    <w:rsid w:val="00E15E00"/>
    <w:rsid w:val="00E15EC3"/>
    <w:rsid w:val="00E15F3B"/>
    <w:rsid w:val="00E168F3"/>
    <w:rsid w:val="00E1698F"/>
    <w:rsid w:val="00E17027"/>
    <w:rsid w:val="00E17CCA"/>
    <w:rsid w:val="00E17E67"/>
    <w:rsid w:val="00E20364"/>
    <w:rsid w:val="00E20442"/>
    <w:rsid w:val="00E210A0"/>
    <w:rsid w:val="00E213E5"/>
    <w:rsid w:val="00E21887"/>
    <w:rsid w:val="00E21F72"/>
    <w:rsid w:val="00E22789"/>
    <w:rsid w:val="00E22D18"/>
    <w:rsid w:val="00E23B99"/>
    <w:rsid w:val="00E23DDA"/>
    <w:rsid w:val="00E23E52"/>
    <w:rsid w:val="00E2480C"/>
    <w:rsid w:val="00E2493F"/>
    <w:rsid w:val="00E25214"/>
    <w:rsid w:val="00E25B90"/>
    <w:rsid w:val="00E25C07"/>
    <w:rsid w:val="00E2736B"/>
    <w:rsid w:val="00E27774"/>
    <w:rsid w:val="00E278C7"/>
    <w:rsid w:val="00E27D75"/>
    <w:rsid w:val="00E301EC"/>
    <w:rsid w:val="00E308AE"/>
    <w:rsid w:val="00E313D6"/>
    <w:rsid w:val="00E31636"/>
    <w:rsid w:val="00E31B1B"/>
    <w:rsid w:val="00E31F0F"/>
    <w:rsid w:val="00E31F30"/>
    <w:rsid w:val="00E32468"/>
    <w:rsid w:val="00E32471"/>
    <w:rsid w:val="00E32791"/>
    <w:rsid w:val="00E32FD9"/>
    <w:rsid w:val="00E33761"/>
    <w:rsid w:val="00E33910"/>
    <w:rsid w:val="00E33ACC"/>
    <w:rsid w:val="00E33C01"/>
    <w:rsid w:val="00E33D39"/>
    <w:rsid w:val="00E3499F"/>
    <w:rsid w:val="00E34DD8"/>
    <w:rsid w:val="00E36094"/>
    <w:rsid w:val="00E36B08"/>
    <w:rsid w:val="00E3739C"/>
    <w:rsid w:val="00E37593"/>
    <w:rsid w:val="00E3770E"/>
    <w:rsid w:val="00E37A13"/>
    <w:rsid w:val="00E37DE7"/>
    <w:rsid w:val="00E40503"/>
    <w:rsid w:val="00E40C3C"/>
    <w:rsid w:val="00E40EAE"/>
    <w:rsid w:val="00E418F6"/>
    <w:rsid w:val="00E41D5B"/>
    <w:rsid w:val="00E42287"/>
    <w:rsid w:val="00E4231A"/>
    <w:rsid w:val="00E425DF"/>
    <w:rsid w:val="00E426E3"/>
    <w:rsid w:val="00E431A8"/>
    <w:rsid w:val="00E4365D"/>
    <w:rsid w:val="00E4384B"/>
    <w:rsid w:val="00E438B1"/>
    <w:rsid w:val="00E43B2C"/>
    <w:rsid w:val="00E43B99"/>
    <w:rsid w:val="00E43CFD"/>
    <w:rsid w:val="00E44261"/>
    <w:rsid w:val="00E44D23"/>
    <w:rsid w:val="00E44DB8"/>
    <w:rsid w:val="00E44E2D"/>
    <w:rsid w:val="00E45497"/>
    <w:rsid w:val="00E45B61"/>
    <w:rsid w:val="00E45CCB"/>
    <w:rsid w:val="00E45EA7"/>
    <w:rsid w:val="00E462CC"/>
    <w:rsid w:val="00E4696F"/>
    <w:rsid w:val="00E46BFF"/>
    <w:rsid w:val="00E479DB"/>
    <w:rsid w:val="00E47BAE"/>
    <w:rsid w:val="00E47C13"/>
    <w:rsid w:val="00E47C6C"/>
    <w:rsid w:val="00E508FA"/>
    <w:rsid w:val="00E50AAC"/>
    <w:rsid w:val="00E50DDA"/>
    <w:rsid w:val="00E50E57"/>
    <w:rsid w:val="00E50E62"/>
    <w:rsid w:val="00E513F1"/>
    <w:rsid w:val="00E51411"/>
    <w:rsid w:val="00E515D7"/>
    <w:rsid w:val="00E51B44"/>
    <w:rsid w:val="00E51B50"/>
    <w:rsid w:val="00E51ED5"/>
    <w:rsid w:val="00E524D1"/>
    <w:rsid w:val="00E53A6E"/>
    <w:rsid w:val="00E53A8C"/>
    <w:rsid w:val="00E53BCB"/>
    <w:rsid w:val="00E53C29"/>
    <w:rsid w:val="00E540E7"/>
    <w:rsid w:val="00E541AD"/>
    <w:rsid w:val="00E542D4"/>
    <w:rsid w:val="00E54579"/>
    <w:rsid w:val="00E54B8D"/>
    <w:rsid w:val="00E54D3C"/>
    <w:rsid w:val="00E55832"/>
    <w:rsid w:val="00E55AA5"/>
    <w:rsid w:val="00E56555"/>
    <w:rsid w:val="00E5687D"/>
    <w:rsid w:val="00E568AF"/>
    <w:rsid w:val="00E568BF"/>
    <w:rsid w:val="00E56CBF"/>
    <w:rsid w:val="00E572C6"/>
    <w:rsid w:val="00E57B77"/>
    <w:rsid w:val="00E60271"/>
    <w:rsid w:val="00E60288"/>
    <w:rsid w:val="00E60EDC"/>
    <w:rsid w:val="00E61BAE"/>
    <w:rsid w:val="00E62AC6"/>
    <w:rsid w:val="00E62C21"/>
    <w:rsid w:val="00E62F37"/>
    <w:rsid w:val="00E6304D"/>
    <w:rsid w:val="00E634A7"/>
    <w:rsid w:val="00E6384F"/>
    <w:rsid w:val="00E63CA4"/>
    <w:rsid w:val="00E63DDA"/>
    <w:rsid w:val="00E63EC7"/>
    <w:rsid w:val="00E6403C"/>
    <w:rsid w:val="00E6499A"/>
    <w:rsid w:val="00E64C5F"/>
    <w:rsid w:val="00E64F1B"/>
    <w:rsid w:val="00E651C4"/>
    <w:rsid w:val="00E65D58"/>
    <w:rsid w:val="00E65EF9"/>
    <w:rsid w:val="00E65FE1"/>
    <w:rsid w:val="00E65FFF"/>
    <w:rsid w:val="00E665F7"/>
    <w:rsid w:val="00E66A02"/>
    <w:rsid w:val="00E66A18"/>
    <w:rsid w:val="00E6745C"/>
    <w:rsid w:val="00E67555"/>
    <w:rsid w:val="00E6755D"/>
    <w:rsid w:val="00E6769F"/>
    <w:rsid w:val="00E67CBC"/>
    <w:rsid w:val="00E67FE8"/>
    <w:rsid w:val="00E702C6"/>
    <w:rsid w:val="00E70300"/>
    <w:rsid w:val="00E70685"/>
    <w:rsid w:val="00E7071A"/>
    <w:rsid w:val="00E717DD"/>
    <w:rsid w:val="00E717E8"/>
    <w:rsid w:val="00E71C35"/>
    <w:rsid w:val="00E71E0A"/>
    <w:rsid w:val="00E7298B"/>
    <w:rsid w:val="00E734C6"/>
    <w:rsid w:val="00E73688"/>
    <w:rsid w:val="00E73721"/>
    <w:rsid w:val="00E73B2F"/>
    <w:rsid w:val="00E741D9"/>
    <w:rsid w:val="00E742A4"/>
    <w:rsid w:val="00E74552"/>
    <w:rsid w:val="00E746A0"/>
    <w:rsid w:val="00E74DCF"/>
    <w:rsid w:val="00E74FA8"/>
    <w:rsid w:val="00E75197"/>
    <w:rsid w:val="00E752D5"/>
    <w:rsid w:val="00E75391"/>
    <w:rsid w:val="00E75EF4"/>
    <w:rsid w:val="00E75F18"/>
    <w:rsid w:val="00E75F62"/>
    <w:rsid w:val="00E76924"/>
    <w:rsid w:val="00E76939"/>
    <w:rsid w:val="00E771D1"/>
    <w:rsid w:val="00E77607"/>
    <w:rsid w:val="00E776A3"/>
    <w:rsid w:val="00E77E14"/>
    <w:rsid w:val="00E80937"/>
    <w:rsid w:val="00E809D2"/>
    <w:rsid w:val="00E81295"/>
    <w:rsid w:val="00E81D39"/>
    <w:rsid w:val="00E821BB"/>
    <w:rsid w:val="00E8258B"/>
    <w:rsid w:val="00E82E2B"/>
    <w:rsid w:val="00E8317A"/>
    <w:rsid w:val="00E837C1"/>
    <w:rsid w:val="00E83F2C"/>
    <w:rsid w:val="00E846F1"/>
    <w:rsid w:val="00E847C2"/>
    <w:rsid w:val="00E84D40"/>
    <w:rsid w:val="00E85176"/>
    <w:rsid w:val="00E854DE"/>
    <w:rsid w:val="00E85660"/>
    <w:rsid w:val="00E85D9F"/>
    <w:rsid w:val="00E85F15"/>
    <w:rsid w:val="00E86274"/>
    <w:rsid w:val="00E8671B"/>
    <w:rsid w:val="00E87ACB"/>
    <w:rsid w:val="00E903D9"/>
    <w:rsid w:val="00E9083D"/>
    <w:rsid w:val="00E909F8"/>
    <w:rsid w:val="00E90CBE"/>
    <w:rsid w:val="00E90D5F"/>
    <w:rsid w:val="00E90FCE"/>
    <w:rsid w:val="00E911B6"/>
    <w:rsid w:val="00E911DF"/>
    <w:rsid w:val="00E911E1"/>
    <w:rsid w:val="00E91AD3"/>
    <w:rsid w:val="00E93127"/>
    <w:rsid w:val="00E93BDB"/>
    <w:rsid w:val="00E93D12"/>
    <w:rsid w:val="00E93D75"/>
    <w:rsid w:val="00E93E42"/>
    <w:rsid w:val="00E94339"/>
    <w:rsid w:val="00E94440"/>
    <w:rsid w:val="00E94D63"/>
    <w:rsid w:val="00E95E84"/>
    <w:rsid w:val="00E9606B"/>
    <w:rsid w:val="00E963A0"/>
    <w:rsid w:val="00E963E8"/>
    <w:rsid w:val="00E96512"/>
    <w:rsid w:val="00E96C6E"/>
    <w:rsid w:val="00E96D00"/>
    <w:rsid w:val="00E9719B"/>
    <w:rsid w:val="00E979C0"/>
    <w:rsid w:val="00EA0299"/>
    <w:rsid w:val="00EA051C"/>
    <w:rsid w:val="00EA061B"/>
    <w:rsid w:val="00EA0D2F"/>
    <w:rsid w:val="00EA0F98"/>
    <w:rsid w:val="00EA1154"/>
    <w:rsid w:val="00EA1264"/>
    <w:rsid w:val="00EA1C6F"/>
    <w:rsid w:val="00EA1E37"/>
    <w:rsid w:val="00EA4416"/>
    <w:rsid w:val="00EA5524"/>
    <w:rsid w:val="00EA55C2"/>
    <w:rsid w:val="00EA5A55"/>
    <w:rsid w:val="00EA5D10"/>
    <w:rsid w:val="00EA60F5"/>
    <w:rsid w:val="00EA6758"/>
    <w:rsid w:val="00EA6B33"/>
    <w:rsid w:val="00EA70EE"/>
    <w:rsid w:val="00EA71C4"/>
    <w:rsid w:val="00EA7338"/>
    <w:rsid w:val="00EA7369"/>
    <w:rsid w:val="00EA7389"/>
    <w:rsid w:val="00EA7441"/>
    <w:rsid w:val="00EA773A"/>
    <w:rsid w:val="00EA79F7"/>
    <w:rsid w:val="00EA7B3D"/>
    <w:rsid w:val="00EA7EF2"/>
    <w:rsid w:val="00EB08F5"/>
    <w:rsid w:val="00EB091A"/>
    <w:rsid w:val="00EB0EE9"/>
    <w:rsid w:val="00EB1F20"/>
    <w:rsid w:val="00EB2653"/>
    <w:rsid w:val="00EB2DCA"/>
    <w:rsid w:val="00EB30B3"/>
    <w:rsid w:val="00EB3E8E"/>
    <w:rsid w:val="00EB42AD"/>
    <w:rsid w:val="00EB42EE"/>
    <w:rsid w:val="00EB4702"/>
    <w:rsid w:val="00EB493F"/>
    <w:rsid w:val="00EB5AEC"/>
    <w:rsid w:val="00EB5CFB"/>
    <w:rsid w:val="00EB6235"/>
    <w:rsid w:val="00EB69A2"/>
    <w:rsid w:val="00EB6A31"/>
    <w:rsid w:val="00EB7262"/>
    <w:rsid w:val="00EB7802"/>
    <w:rsid w:val="00EB79B8"/>
    <w:rsid w:val="00EB7ADB"/>
    <w:rsid w:val="00EB7BB0"/>
    <w:rsid w:val="00EB7FD8"/>
    <w:rsid w:val="00EC01B4"/>
    <w:rsid w:val="00EC04F6"/>
    <w:rsid w:val="00EC05D4"/>
    <w:rsid w:val="00EC0643"/>
    <w:rsid w:val="00EC070C"/>
    <w:rsid w:val="00EC0FA2"/>
    <w:rsid w:val="00EC156E"/>
    <w:rsid w:val="00EC1BA1"/>
    <w:rsid w:val="00EC2767"/>
    <w:rsid w:val="00EC27E4"/>
    <w:rsid w:val="00EC3012"/>
    <w:rsid w:val="00EC3929"/>
    <w:rsid w:val="00EC3E1A"/>
    <w:rsid w:val="00EC4B14"/>
    <w:rsid w:val="00EC5D85"/>
    <w:rsid w:val="00EC639A"/>
    <w:rsid w:val="00EC65B7"/>
    <w:rsid w:val="00EC6840"/>
    <w:rsid w:val="00EC6DA6"/>
    <w:rsid w:val="00EC6DE4"/>
    <w:rsid w:val="00EC724C"/>
    <w:rsid w:val="00EC7D2D"/>
    <w:rsid w:val="00EC7F2B"/>
    <w:rsid w:val="00ED0036"/>
    <w:rsid w:val="00ED011F"/>
    <w:rsid w:val="00ED03A3"/>
    <w:rsid w:val="00ED069C"/>
    <w:rsid w:val="00ED09CC"/>
    <w:rsid w:val="00ED12CB"/>
    <w:rsid w:val="00ED1324"/>
    <w:rsid w:val="00ED1641"/>
    <w:rsid w:val="00ED246F"/>
    <w:rsid w:val="00ED2A15"/>
    <w:rsid w:val="00ED2D3B"/>
    <w:rsid w:val="00ED2D76"/>
    <w:rsid w:val="00ED3A27"/>
    <w:rsid w:val="00ED3B96"/>
    <w:rsid w:val="00ED4180"/>
    <w:rsid w:val="00ED4F04"/>
    <w:rsid w:val="00ED5245"/>
    <w:rsid w:val="00ED56DE"/>
    <w:rsid w:val="00ED56FC"/>
    <w:rsid w:val="00ED661B"/>
    <w:rsid w:val="00ED6722"/>
    <w:rsid w:val="00ED6B48"/>
    <w:rsid w:val="00ED7087"/>
    <w:rsid w:val="00ED78F2"/>
    <w:rsid w:val="00ED7903"/>
    <w:rsid w:val="00ED7A83"/>
    <w:rsid w:val="00EE023A"/>
    <w:rsid w:val="00EE0844"/>
    <w:rsid w:val="00EE0FD4"/>
    <w:rsid w:val="00EE1621"/>
    <w:rsid w:val="00EE18EF"/>
    <w:rsid w:val="00EE232B"/>
    <w:rsid w:val="00EE23BA"/>
    <w:rsid w:val="00EE2C83"/>
    <w:rsid w:val="00EE2D58"/>
    <w:rsid w:val="00EE2FF1"/>
    <w:rsid w:val="00EE3DEE"/>
    <w:rsid w:val="00EE4418"/>
    <w:rsid w:val="00EE4A2C"/>
    <w:rsid w:val="00EE4B29"/>
    <w:rsid w:val="00EE4E40"/>
    <w:rsid w:val="00EE5798"/>
    <w:rsid w:val="00EE5A5B"/>
    <w:rsid w:val="00EE5C3C"/>
    <w:rsid w:val="00EE5C77"/>
    <w:rsid w:val="00EE5D3C"/>
    <w:rsid w:val="00EE5DA3"/>
    <w:rsid w:val="00EE6060"/>
    <w:rsid w:val="00EE6632"/>
    <w:rsid w:val="00EE6B0B"/>
    <w:rsid w:val="00EE77DD"/>
    <w:rsid w:val="00EF02BC"/>
    <w:rsid w:val="00EF02E2"/>
    <w:rsid w:val="00EF056E"/>
    <w:rsid w:val="00EF0D37"/>
    <w:rsid w:val="00EF0DE3"/>
    <w:rsid w:val="00EF1094"/>
    <w:rsid w:val="00EF1260"/>
    <w:rsid w:val="00EF169D"/>
    <w:rsid w:val="00EF1ACF"/>
    <w:rsid w:val="00EF1B1E"/>
    <w:rsid w:val="00EF1E3E"/>
    <w:rsid w:val="00EF1F6E"/>
    <w:rsid w:val="00EF2F47"/>
    <w:rsid w:val="00EF31E7"/>
    <w:rsid w:val="00EF3314"/>
    <w:rsid w:val="00EF344A"/>
    <w:rsid w:val="00EF36AF"/>
    <w:rsid w:val="00EF3841"/>
    <w:rsid w:val="00EF3B1E"/>
    <w:rsid w:val="00EF3B9A"/>
    <w:rsid w:val="00EF3D41"/>
    <w:rsid w:val="00EF3E68"/>
    <w:rsid w:val="00EF3FCC"/>
    <w:rsid w:val="00EF42A0"/>
    <w:rsid w:val="00EF478B"/>
    <w:rsid w:val="00EF4F36"/>
    <w:rsid w:val="00EF4F59"/>
    <w:rsid w:val="00EF4FD8"/>
    <w:rsid w:val="00EF52EE"/>
    <w:rsid w:val="00EF5530"/>
    <w:rsid w:val="00EF5568"/>
    <w:rsid w:val="00EF62B3"/>
    <w:rsid w:val="00EF6DB5"/>
    <w:rsid w:val="00EF6E4B"/>
    <w:rsid w:val="00EF6F0E"/>
    <w:rsid w:val="00EF72C8"/>
    <w:rsid w:val="00EF75DF"/>
    <w:rsid w:val="00F014A5"/>
    <w:rsid w:val="00F0183F"/>
    <w:rsid w:val="00F01BB2"/>
    <w:rsid w:val="00F01E0F"/>
    <w:rsid w:val="00F01E4F"/>
    <w:rsid w:val="00F02774"/>
    <w:rsid w:val="00F02AD7"/>
    <w:rsid w:val="00F02DF0"/>
    <w:rsid w:val="00F03444"/>
    <w:rsid w:val="00F0376D"/>
    <w:rsid w:val="00F03B94"/>
    <w:rsid w:val="00F042D6"/>
    <w:rsid w:val="00F044B2"/>
    <w:rsid w:val="00F04CF1"/>
    <w:rsid w:val="00F04DD3"/>
    <w:rsid w:val="00F06470"/>
    <w:rsid w:val="00F0652C"/>
    <w:rsid w:val="00F0701C"/>
    <w:rsid w:val="00F0791F"/>
    <w:rsid w:val="00F07D1D"/>
    <w:rsid w:val="00F10054"/>
    <w:rsid w:val="00F100A8"/>
    <w:rsid w:val="00F1013C"/>
    <w:rsid w:val="00F10749"/>
    <w:rsid w:val="00F10F83"/>
    <w:rsid w:val="00F110F2"/>
    <w:rsid w:val="00F11514"/>
    <w:rsid w:val="00F11871"/>
    <w:rsid w:val="00F11EA2"/>
    <w:rsid w:val="00F123A9"/>
    <w:rsid w:val="00F13503"/>
    <w:rsid w:val="00F13740"/>
    <w:rsid w:val="00F143B3"/>
    <w:rsid w:val="00F153FC"/>
    <w:rsid w:val="00F15441"/>
    <w:rsid w:val="00F156F2"/>
    <w:rsid w:val="00F15BC1"/>
    <w:rsid w:val="00F1602A"/>
    <w:rsid w:val="00F1644D"/>
    <w:rsid w:val="00F16950"/>
    <w:rsid w:val="00F16A60"/>
    <w:rsid w:val="00F16FAB"/>
    <w:rsid w:val="00F1754B"/>
    <w:rsid w:val="00F1760F"/>
    <w:rsid w:val="00F17A5B"/>
    <w:rsid w:val="00F17AAA"/>
    <w:rsid w:val="00F17AB4"/>
    <w:rsid w:val="00F17D2A"/>
    <w:rsid w:val="00F17EBA"/>
    <w:rsid w:val="00F20251"/>
    <w:rsid w:val="00F2036F"/>
    <w:rsid w:val="00F20D01"/>
    <w:rsid w:val="00F2135A"/>
    <w:rsid w:val="00F21CE2"/>
    <w:rsid w:val="00F22357"/>
    <w:rsid w:val="00F225F4"/>
    <w:rsid w:val="00F22B9F"/>
    <w:rsid w:val="00F23081"/>
    <w:rsid w:val="00F23E27"/>
    <w:rsid w:val="00F2446D"/>
    <w:rsid w:val="00F24550"/>
    <w:rsid w:val="00F246A9"/>
    <w:rsid w:val="00F24700"/>
    <w:rsid w:val="00F25357"/>
    <w:rsid w:val="00F258AD"/>
    <w:rsid w:val="00F26038"/>
    <w:rsid w:val="00F26902"/>
    <w:rsid w:val="00F272CD"/>
    <w:rsid w:val="00F27715"/>
    <w:rsid w:val="00F27E88"/>
    <w:rsid w:val="00F314DB"/>
    <w:rsid w:val="00F31B5B"/>
    <w:rsid w:val="00F3212E"/>
    <w:rsid w:val="00F324B6"/>
    <w:rsid w:val="00F3282A"/>
    <w:rsid w:val="00F335B2"/>
    <w:rsid w:val="00F33C49"/>
    <w:rsid w:val="00F34070"/>
    <w:rsid w:val="00F3450A"/>
    <w:rsid w:val="00F3480B"/>
    <w:rsid w:val="00F34A80"/>
    <w:rsid w:val="00F35870"/>
    <w:rsid w:val="00F35DE3"/>
    <w:rsid w:val="00F36486"/>
    <w:rsid w:val="00F36CB8"/>
    <w:rsid w:val="00F371C4"/>
    <w:rsid w:val="00F375D3"/>
    <w:rsid w:val="00F4002A"/>
    <w:rsid w:val="00F40365"/>
    <w:rsid w:val="00F40524"/>
    <w:rsid w:val="00F40871"/>
    <w:rsid w:val="00F40CAA"/>
    <w:rsid w:val="00F41675"/>
    <w:rsid w:val="00F41973"/>
    <w:rsid w:val="00F41A9F"/>
    <w:rsid w:val="00F41BBE"/>
    <w:rsid w:val="00F420B5"/>
    <w:rsid w:val="00F4239F"/>
    <w:rsid w:val="00F431C4"/>
    <w:rsid w:val="00F434EE"/>
    <w:rsid w:val="00F4395A"/>
    <w:rsid w:val="00F43AB2"/>
    <w:rsid w:val="00F442B9"/>
    <w:rsid w:val="00F44665"/>
    <w:rsid w:val="00F44A51"/>
    <w:rsid w:val="00F44C67"/>
    <w:rsid w:val="00F44DA8"/>
    <w:rsid w:val="00F464AA"/>
    <w:rsid w:val="00F46F34"/>
    <w:rsid w:val="00F475FF"/>
    <w:rsid w:val="00F4768F"/>
    <w:rsid w:val="00F47854"/>
    <w:rsid w:val="00F47B9F"/>
    <w:rsid w:val="00F5069F"/>
    <w:rsid w:val="00F50CE9"/>
    <w:rsid w:val="00F513D8"/>
    <w:rsid w:val="00F5187A"/>
    <w:rsid w:val="00F51D77"/>
    <w:rsid w:val="00F51DA0"/>
    <w:rsid w:val="00F51E43"/>
    <w:rsid w:val="00F51F0A"/>
    <w:rsid w:val="00F52212"/>
    <w:rsid w:val="00F52EDF"/>
    <w:rsid w:val="00F53263"/>
    <w:rsid w:val="00F53468"/>
    <w:rsid w:val="00F53A93"/>
    <w:rsid w:val="00F53E03"/>
    <w:rsid w:val="00F53EA2"/>
    <w:rsid w:val="00F5451E"/>
    <w:rsid w:val="00F5481D"/>
    <w:rsid w:val="00F5495A"/>
    <w:rsid w:val="00F54C29"/>
    <w:rsid w:val="00F54C62"/>
    <w:rsid w:val="00F54E4C"/>
    <w:rsid w:val="00F55816"/>
    <w:rsid w:val="00F55DAA"/>
    <w:rsid w:val="00F55F3E"/>
    <w:rsid w:val="00F56E94"/>
    <w:rsid w:val="00F571F8"/>
    <w:rsid w:val="00F57216"/>
    <w:rsid w:val="00F572C0"/>
    <w:rsid w:val="00F5746F"/>
    <w:rsid w:val="00F57A49"/>
    <w:rsid w:val="00F57F64"/>
    <w:rsid w:val="00F60478"/>
    <w:rsid w:val="00F60481"/>
    <w:rsid w:val="00F60958"/>
    <w:rsid w:val="00F60ECE"/>
    <w:rsid w:val="00F612FB"/>
    <w:rsid w:val="00F6149E"/>
    <w:rsid w:val="00F61789"/>
    <w:rsid w:val="00F61A6B"/>
    <w:rsid w:val="00F62371"/>
    <w:rsid w:val="00F623BB"/>
    <w:rsid w:val="00F6252E"/>
    <w:rsid w:val="00F6269E"/>
    <w:rsid w:val="00F627AC"/>
    <w:rsid w:val="00F62A1E"/>
    <w:rsid w:val="00F62FB3"/>
    <w:rsid w:val="00F634FC"/>
    <w:rsid w:val="00F63F73"/>
    <w:rsid w:val="00F641C2"/>
    <w:rsid w:val="00F641DA"/>
    <w:rsid w:val="00F6429A"/>
    <w:rsid w:val="00F642A0"/>
    <w:rsid w:val="00F643D2"/>
    <w:rsid w:val="00F649E4"/>
    <w:rsid w:val="00F64D86"/>
    <w:rsid w:val="00F65751"/>
    <w:rsid w:val="00F657C0"/>
    <w:rsid w:val="00F669A1"/>
    <w:rsid w:val="00F66A2F"/>
    <w:rsid w:val="00F66FC8"/>
    <w:rsid w:val="00F67248"/>
    <w:rsid w:val="00F67B28"/>
    <w:rsid w:val="00F67C69"/>
    <w:rsid w:val="00F7072D"/>
    <w:rsid w:val="00F70A1D"/>
    <w:rsid w:val="00F70A44"/>
    <w:rsid w:val="00F70B6C"/>
    <w:rsid w:val="00F70B7C"/>
    <w:rsid w:val="00F71D8C"/>
    <w:rsid w:val="00F72754"/>
    <w:rsid w:val="00F729C0"/>
    <w:rsid w:val="00F72D03"/>
    <w:rsid w:val="00F72DA2"/>
    <w:rsid w:val="00F740A1"/>
    <w:rsid w:val="00F74918"/>
    <w:rsid w:val="00F74A2E"/>
    <w:rsid w:val="00F75A7C"/>
    <w:rsid w:val="00F76025"/>
    <w:rsid w:val="00F76FAC"/>
    <w:rsid w:val="00F770C9"/>
    <w:rsid w:val="00F772A5"/>
    <w:rsid w:val="00F77B24"/>
    <w:rsid w:val="00F77E3C"/>
    <w:rsid w:val="00F80036"/>
    <w:rsid w:val="00F80869"/>
    <w:rsid w:val="00F808D2"/>
    <w:rsid w:val="00F813B3"/>
    <w:rsid w:val="00F81603"/>
    <w:rsid w:val="00F8166E"/>
    <w:rsid w:val="00F81F7B"/>
    <w:rsid w:val="00F824A2"/>
    <w:rsid w:val="00F82752"/>
    <w:rsid w:val="00F8311D"/>
    <w:rsid w:val="00F831B3"/>
    <w:rsid w:val="00F83ACD"/>
    <w:rsid w:val="00F84163"/>
    <w:rsid w:val="00F8468B"/>
    <w:rsid w:val="00F851CB"/>
    <w:rsid w:val="00F8549E"/>
    <w:rsid w:val="00F85A91"/>
    <w:rsid w:val="00F86005"/>
    <w:rsid w:val="00F8612B"/>
    <w:rsid w:val="00F862FD"/>
    <w:rsid w:val="00F86826"/>
    <w:rsid w:val="00F86CED"/>
    <w:rsid w:val="00F86E38"/>
    <w:rsid w:val="00F872B8"/>
    <w:rsid w:val="00F877DA"/>
    <w:rsid w:val="00F87993"/>
    <w:rsid w:val="00F87B36"/>
    <w:rsid w:val="00F87B79"/>
    <w:rsid w:val="00F87F52"/>
    <w:rsid w:val="00F90225"/>
    <w:rsid w:val="00F90846"/>
    <w:rsid w:val="00F90875"/>
    <w:rsid w:val="00F90E98"/>
    <w:rsid w:val="00F9112C"/>
    <w:rsid w:val="00F913ED"/>
    <w:rsid w:val="00F91629"/>
    <w:rsid w:val="00F9192E"/>
    <w:rsid w:val="00F91AE7"/>
    <w:rsid w:val="00F91B5C"/>
    <w:rsid w:val="00F91DB6"/>
    <w:rsid w:val="00F91F1E"/>
    <w:rsid w:val="00F92008"/>
    <w:rsid w:val="00F92753"/>
    <w:rsid w:val="00F92EF5"/>
    <w:rsid w:val="00F92F65"/>
    <w:rsid w:val="00F933A9"/>
    <w:rsid w:val="00F9367C"/>
    <w:rsid w:val="00F936DE"/>
    <w:rsid w:val="00F93855"/>
    <w:rsid w:val="00F9385F"/>
    <w:rsid w:val="00F938F4"/>
    <w:rsid w:val="00F93BE7"/>
    <w:rsid w:val="00F9418C"/>
    <w:rsid w:val="00F9428D"/>
    <w:rsid w:val="00F94CE3"/>
    <w:rsid w:val="00F957A0"/>
    <w:rsid w:val="00F96D39"/>
    <w:rsid w:val="00F972C9"/>
    <w:rsid w:val="00F972DF"/>
    <w:rsid w:val="00F97451"/>
    <w:rsid w:val="00F97A07"/>
    <w:rsid w:val="00F97DBA"/>
    <w:rsid w:val="00F97E35"/>
    <w:rsid w:val="00FA032F"/>
    <w:rsid w:val="00FA0771"/>
    <w:rsid w:val="00FA166A"/>
    <w:rsid w:val="00FA2B6D"/>
    <w:rsid w:val="00FA2DFF"/>
    <w:rsid w:val="00FA3BD6"/>
    <w:rsid w:val="00FA3E85"/>
    <w:rsid w:val="00FA43FF"/>
    <w:rsid w:val="00FA4880"/>
    <w:rsid w:val="00FA4D10"/>
    <w:rsid w:val="00FA529B"/>
    <w:rsid w:val="00FA60F5"/>
    <w:rsid w:val="00FA666B"/>
    <w:rsid w:val="00FA6864"/>
    <w:rsid w:val="00FA6978"/>
    <w:rsid w:val="00FA72CE"/>
    <w:rsid w:val="00FA74B1"/>
    <w:rsid w:val="00FA7545"/>
    <w:rsid w:val="00FA7556"/>
    <w:rsid w:val="00FA76E1"/>
    <w:rsid w:val="00FA7D76"/>
    <w:rsid w:val="00FB041E"/>
    <w:rsid w:val="00FB0A23"/>
    <w:rsid w:val="00FB0C4D"/>
    <w:rsid w:val="00FB0EA1"/>
    <w:rsid w:val="00FB11DD"/>
    <w:rsid w:val="00FB1300"/>
    <w:rsid w:val="00FB1E82"/>
    <w:rsid w:val="00FB2520"/>
    <w:rsid w:val="00FB2694"/>
    <w:rsid w:val="00FB2799"/>
    <w:rsid w:val="00FB2B0E"/>
    <w:rsid w:val="00FB32D6"/>
    <w:rsid w:val="00FB3424"/>
    <w:rsid w:val="00FB35D3"/>
    <w:rsid w:val="00FB3A25"/>
    <w:rsid w:val="00FB44AB"/>
    <w:rsid w:val="00FB4D0F"/>
    <w:rsid w:val="00FB53D1"/>
    <w:rsid w:val="00FB55B0"/>
    <w:rsid w:val="00FB5AA6"/>
    <w:rsid w:val="00FB6058"/>
    <w:rsid w:val="00FB676A"/>
    <w:rsid w:val="00FB6A2E"/>
    <w:rsid w:val="00FB6ACE"/>
    <w:rsid w:val="00FB6C04"/>
    <w:rsid w:val="00FB6D58"/>
    <w:rsid w:val="00FB6F80"/>
    <w:rsid w:val="00FB7335"/>
    <w:rsid w:val="00FB77CE"/>
    <w:rsid w:val="00FC00DC"/>
    <w:rsid w:val="00FC0469"/>
    <w:rsid w:val="00FC050E"/>
    <w:rsid w:val="00FC0828"/>
    <w:rsid w:val="00FC0876"/>
    <w:rsid w:val="00FC12AC"/>
    <w:rsid w:val="00FC1D01"/>
    <w:rsid w:val="00FC1DA9"/>
    <w:rsid w:val="00FC1F7A"/>
    <w:rsid w:val="00FC24FE"/>
    <w:rsid w:val="00FC2806"/>
    <w:rsid w:val="00FC28A7"/>
    <w:rsid w:val="00FC2F10"/>
    <w:rsid w:val="00FC3958"/>
    <w:rsid w:val="00FC41C9"/>
    <w:rsid w:val="00FC4553"/>
    <w:rsid w:val="00FC4762"/>
    <w:rsid w:val="00FC5095"/>
    <w:rsid w:val="00FC50D2"/>
    <w:rsid w:val="00FC5ACE"/>
    <w:rsid w:val="00FC5E39"/>
    <w:rsid w:val="00FC61B5"/>
    <w:rsid w:val="00FC6963"/>
    <w:rsid w:val="00FC6B56"/>
    <w:rsid w:val="00FC6BF1"/>
    <w:rsid w:val="00FC6FAB"/>
    <w:rsid w:val="00FC7274"/>
    <w:rsid w:val="00FC7691"/>
    <w:rsid w:val="00FC7E4E"/>
    <w:rsid w:val="00FD0B21"/>
    <w:rsid w:val="00FD0FA1"/>
    <w:rsid w:val="00FD1339"/>
    <w:rsid w:val="00FD1A76"/>
    <w:rsid w:val="00FD1D9D"/>
    <w:rsid w:val="00FD208A"/>
    <w:rsid w:val="00FD2651"/>
    <w:rsid w:val="00FD34EF"/>
    <w:rsid w:val="00FD351E"/>
    <w:rsid w:val="00FD3B86"/>
    <w:rsid w:val="00FD4224"/>
    <w:rsid w:val="00FD4C59"/>
    <w:rsid w:val="00FD4E2B"/>
    <w:rsid w:val="00FD4E9F"/>
    <w:rsid w:val="00FD5216"/>
    <w:rsid w:val="00FD52F1"/>
    <w:rsid w:val="00FD5B63"/>
    <w:rsid w:val="00FD6107"/>
    <w:rsid w:val="00FD612C"/>
    <w:rsid w:val="00FD6362"/>
    <w:rsid w:val="00FD6898"/>
    <w:rsid w:val="00FD69DA"/>
    <w:rsid w:val="00FD7210"/>
    <w:rsid w:val="00FD7401"/>
    <w:rsid w:val="00FD78CB"/>
    <w:rsid w:val="00FD7A7E"/>
    <w:rsid w:val="00FD7B15"/>
    <w:rsid w:val="00FE0034"/>
    <w:rsid w:val="00FE00F6"/>
    <w:rsid w:val="00FE0131"/>
    <w:rsid w:val="00FE026E"/>
    <w:rsid w:val="00FE043A"/>
    <w:rsid w:val="00FE0D9C"/>
    <w:rsid w:val="00FE0F38"/>
    <w:rsid w:val="00FE14B6"/>
    <w:rsid w:val="00FE170E"/>
    <w:rsid w:val="00FE1D12"/>
    <w:rsid w:val="00FE1DE7"/>
    <w:rsid w:val="00FE1F16"/>
    <w:rsid w:val="00FE295D"/>
    <w:rsid w:val="00FE2CDF"/>
    <w:rsid w:val="00FE2E8E"/>
    <w:rsid w:val="00FE3055"/>
    <w:rsid w:val="00FE33F3"/>
    <w:rsid w:val="00FE3B43"/>
    <w:rsid w:val="00FE3C59"/>
    <w:rsid w:val="00FE3F13"/>
    <w:rsid w:val="00FE41EF"/>
    <w:rsid w:val="00FE473E"/>
    <w:rsid w:val="00FE4C97"/>
    <w:rsid w:val="00FE4DD2"/>
    <w:rsid w:val="00FE506A"/>
    <w:rsid w:val="00FE51D8"/>
    <w:rsid w:val="00FE5355"/>
    <w:rsid w:val="00FE5AB5"/>
    <w:rsid w:val="00FE5ACF"/>
    <w:rsid w:val="00FE5E22"/>
    <w:rsid w:val="00FE5FFF"/>
    <w:rsid w:val="00FE6127"/>
    <w:rsid w:val="00FE6140"/>
    <w:rsid w:val="00FE6152"/>
    <w:rsid w:val="00FE6434"/>
    <w:rsid w:val="00FE6954"/>
    <w:rsid w:val="00FE750F"/>
    <w:rsid w:val="00FF00C8"/>
    <w:rsid w:val="00FF10A5"/>
    <w:rsid w:val="00FF127E"/>
    <w:rsid w:val="00FF12AB"/>
    <w:rsid w:val="00FF1AB8"/>
    <w:rsid w:val="00FF234A"/>
    <w:rsid w:val="00FF34E7"/>
    <w:rsid w:val="00FF3859"/>
    <w:rsid w:val="00FF3AA8"/>
    <w:rsid w:val="00FF3BE1"/>
    <w:rsid w:val="00FF407F"/>
    <w:rsid w:val="00FF4176"/>
    <w:rsid w:val="00FF42D1"/>
    <w:rsid w:val="00FF53C3"/>
    <w:rsid w:val="00FF5723"/>
    <w:rsid w:val="00FF5913"/>
    <w:rsid w:val="00FF5F00"/>
    <w:rsid w:val="00FF6546"/>
    <w:rsid w:val="00FF6AA6"/>
    <w:rsid w:val="00FF6C73"/>
    <w:rsid w:val="00FF7191"/>
    <w:rsid w:val="00FF75D7"/>
    <w:rsid w:val="00FF7740"/>
    <w:rsid w:val="00FF790F"/>
    <w:rsid w:val="00FF7E5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7C4E6"/>
  <w15:docId w15:val="{16977FAB-DC58-4F26-A282-0672874D5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168"/>
    <w:pPr>
      <w:suppressAutoHyphens/>
      <w:spacing w:after="200" w:line="276" w:lineRule="auto"/>
    </w:pPr>
    <w:rPr>
      <w:sz w:val="22"/>
      <w:szCs w:val="22"/>
      <w:lang w:val="en-US" w:eastAsia="zh-CN"/>
    </w:rPr>
  </w:style>
  <w:style w:type="paragraph" w:styleId="Heading1">
    <w:name w:val="heading 1"/>
    <w:basedOn w:val="Normal"/>
    <w:next w:val="Normal"/>
    <w:link w:val="Heading1Char"/>
    <w:uiPriority w:val="9"/>
    <w:qFormat/>
    <w:rsid w:val="003333A7"/>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1"/>
    <w:qFormat/>
    <w:rsid w:val="00C6085C"/>
    <w:pPr>
      <w:keepNext/>
      <w:suppressAutoHyphens w:val="0"/>
      <w:spacing w:before="240" w:after="60" w:line="240" w:lineRule="auto"/>
      <w:outlineLvl w:val="1"/>
    </w:pPr>
    <w:rPr>
      <w:rFonts w:ascii="Arial" w:eastAsia="Times New Roman" w:hAnsi="Arial"/>
      <w:b/>
      <w:bCs/>
      <w:i/>
      <w:iCs/>
      <w:sz w:val="20"/>
      <w:szCs w:val="20"/>
    </w:rPr>
  </w:style>
  <w:style w:type="paragraph" w:styleId="Heading3">
    <w:name w:val="heading 3"/>
    <w:basedOn w:val="Normal"/>
    <w:next w:val="Normal"/>
    <w:link w:val="Heading3Char"/>
    <w:uiPriority w:val="9"/>
    <w:semiHidden/>
    <w:unhideWhenUsed/>
    <w:qFormat/>
    <w:rsid w:val="009140B1"/>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uiPriority w:val="9"/>
    <w:semiHidden/>
    <w:rsid w:val="00C6085C"/>
    <w:rPr>
      <w:rFonts w:ascii="Cambria" w:eastAsia="Times New Roman" w:hAnsi="Cambria" w:cs="Times New Roman"/>
      <w:b/>
      <w:bCs/>
      <w:color w:val="4F81BD"/>
      <w:sz w:val="26"/>
      <w:szCs w:val="26"/>
      <w:lang w:eastAsia="zh-CN"/>
    </w:rPr>
  </w:style>
  <w:style w:type="character" w:customStyle="1" w:styleId="WW8Num1z3">
    <w:name w:val="WW8Num1z3"/>
    <w:rsid w:val="00C6085C"/>
  </w:style>
  <w:style w:type="character" w:customStyle="1" w:styleId="FootnoteCharacters">
    <w:name w:val="Footnote Characters"/>
    <w:rsid w:val="00C6085C"/>
    <w:rPr>
      <w:vertAlign w:val="superscript"/>
    </w:rPr>
  </w:style>
  <w:style w:type="character" w:styleId="Strong">
    <w:name w:val="Strong"/>
    <w:qFormat/>
    <w:rsid w:val="00C6085C"/>
    <w:rPr>
      <w:b/>
      <w:bCs/>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10 "/>
    <w:link w:val="RefChar"/>
    <w:uiPriority w:val="99"/>
    <w:qFormat/>
    <w:rsid w:val="00C6085C"/>
    <w:rPr>
      <w:vertAlign w:val="superscript"/>
    </w:rPr>
  </w:style>
  <w:style w:type="paragraph" w:styleId="FootnoteText">
    <w:name w:val="footnote text"/>
    <w:aliases w:val="Footnote Text Char Char Char Char Char,Footnote Text Char Char Char Char Char Char Ch,Geneva 9,Font: Geneva 9,Boston 10,f Char,f,Footnote Text Char1 Char1,Footnote Text Char Char Char1,Footnote Text Char1 Char Char,fn,single space, Cha,foo"/>
    <w:basedOn w:val="Normal"/>
    <w:link w:val="FootnoteTextChar"/>
    <w:uiPriority w:val="99"/>
    <w:qFormat/>
    <w:rsid w:val="00C6085C"/>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Geneva 9 Char,Font: Geneva 9 Char,Boston 10 Char,f Char Char,f Char1,Footnote Text Char1 Char1 Char,Footnote Text Char Char Char1 Char"/>
    <w:link w:val="FootnoteText"/>
    <w:uiPriority w:val="99"/>
    <w:qFormat/>
    <w:rsid w:val="00C6085C"/>
    <w:rPr>
      <w:rFonts w:ascii="Calibri" w:eastAsia="Calibri" w:hAnsi="Calibri" w:cs="Times New Roman"/>
      <w:sz w:val="20"/>
      <w:szCs w:val="20"/>
      <w:lang w:eastAsia="zh-CN"/>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표준 (웹),Char Char5,Normal (Web) Char Char Char Char Char,Char Char Cha, webb"/>
    <w:basedOn w:val="Normal"/>
    <w:link w:val="NormalWebChar"/>
    <w:uiPriority w:val="99"/>
    <w:qFormat/>
    <w:rsid w:val="00C6085C"/>
    <w:pPr>
      <w:spacing w:before="280" w:after="280" w:line="240" w:lineRule="auto"/>
    </w:pPr>
    <w:rPr>
      <w:rFonts w:eastAsia="Times New Roman"/>
      <w:sz w:val="24"/>
      <w:szCs w:val="24"/>
    </w:rPr>
  </w:style>
  <w:style w:type="paragraph" w:styleId="Header">
    <w:name w:val="header"/>
    <w:basedOn w:val="Normal"/>
    <w:link w:val="HeaderChar"/>
    <w:uiPriority w:val="99"/>
    <w:rsid w:val="00C6085C"/>
    <w:pPr>
      <w:tabs>
        <w:tab w:val="center" w:pos="4680"/>
        <w:tab w:val="right" w:pos="9360"/>
      </w:tabs>
    </w:pPr>
    <w:rPr>
      <w:szCs w:val="20"/>
    </w:rPr>
  </w:style>
  <w:style w:type="character" w:customStyle="1" w:styleId="HeaderChar">
    <w:name w:val="Header Char"/>
    <w:link w:val="Header"/>
    <w:uiPriority w:val="99"/>
    <w:rsid w:val="00C6085C"/>
    <w:rPr>
      <w:rFonts w:ascii="Calibri" w:eastAsia="Calibri" w:hAnsi="Calibri" w:cs="Times New Roman"/>
      <w:sz w:val="22"/>
      <w:lang w:eastAsia="zh-CN"/>
    </w:rPr>
  </w:style>
  <w:style w:type="character" w:customStyle="1" w:styleId="normal-h1">
    <w:name w:val="normal-h1"/>
    <w:rsid w:val="00C6085C"/>
    <w:rPr>
      <w:rFonts w:ascii="Times New Roman" w:hAnsi="Times New Roman" w:cs="Times New Roman" w:hint="default"/>
      <w:sz w:val="28"/>
      <w:szCs w:val="28"/>
    </w:rPr>
  </w:style>
  <w:style w:type="paragraph" w:customStyle="1" w:styleId="n-dieund-p">
    <w:name w:val="n-dieund-p"/>
    <w:basedOn w:val="Normal"/>
    <w:rsid w:val="00C6085C"/>
    <w:pPr>
      <w:suppressAutoHyphens w:val="0"/>
      <w:spacing w:after="0" w:line="240" w:lineRule="auto"/>
      <w:jc w:val="both"/>
    </w:pPr>
    <w:rPr>
      <w:rFonts w:eastAsia="Times New Roman"/>
      <w:sz w:val="20"/>
      <w:szCs w:val="20"/>
      <w:lang w:eastAsia="en-US"/>
    </w:rPr>
  </w:style>
  <w:style w:type="paragraph" w:customStyle="1" w:styleId="normal-p-p">
    <w:name w:val="normal-p-p"/>
    <w:basedOn w:val="Normal"/>
    <w:rsid w:val="00C6085C"/>
    <w:pPr>
      <w:suppressAutoHyphens w:val="0"/>
      <w:overflowPunct w:val="0"/>
      <w:spacing w:after="0" w:line="240" w:lineRule="auto"/>
      <w:jc w:val="both"/>
      <w:textAlignment w:val="baseline"/>
    </w:pPr>
    <w:rPr>
      <w:rFonts w:eastAsia="Times New Roman"/>
      <w:sz w:val="20"/>
      <w:szCs w:val="20"/>
      <w:lang w:eastAsia="en-US"/>
    </w:rPr>
  </w:style>
  <w:style w:type="character" w:customStyle="1" w:styleId="heading1-h1">
    <w:name w:val="heading1-h1"/>
    <w:rsid w:val="00C6085C"/>
    <w:rPr>
      <w:rFonts w:ascii=".VnTimeH" w:hAnsi=".VnTimeH" w:hint="default"/>
      <w:b/>
      <w:bCs/>
      <w:sz w:val="24"/>
      <w:szCs w:val="24"/>
    </w:rPr>
  </w:style>
  <w:style w:type="character" w:customStyle="1" w:styleId="Heading2Char1">
    <w:name w:val="Heading 2 Char1"/>
    <w:link w:val="Heading2"/>
    <w:rsid w:val="00C6085C"/>
    <w:rPr>
      <w:rFonts w:ascii="Arial" w:eastAsia="Times New Roman" w:hAnsi="Arial" w:cs="Times New Roman"/>
      <w:b/>
      <w:bCs/>
      <w:i/>
      <w:iCs/>
      <w:sz w:val="20"/>
      <w:szCs w:val="20"/>
    </w:rPr>
  </w:style>
  <w:style w:type="paragraph" w:customStyle="1" w:styleId="normal-p">
    <w:name w:val="normal-p"/>
    <w:basedOn w:val="Normal"/>
    <w:rsid w:val="00C6085C"/>
    <w:pPr>
      <w:suppressAutoHyphens w:val="0"/>
      <w:spacing w:after="0" w:line="240" w:lineRule="auto"/>
    </w:pPr>
    <w:rPr>
      <w:rFonts w:eastAsia="Times New Roman"/>
      <w:sz w:val="20"/>
      <w:szCs w:val="20"/>
      <w:lang w:eastAsia="en-US"/>
    </w:rPr>
  </w:style>
  <w:style w:type="character" w:customStyle="1" w:styleId="n-dieund-h1">
    <w:name w:val="n-dieund-h1"/>
    <w:rsid w:val="00C6085C"/>
    <w:rPr>
      <w:rFonts w:ascii=".VnTime" w:hAnsi=".VnTime" w:hint="default"/>
      <w:sz w:val="28"/>
      <w:szCs w:val="28"/>
    </w:rPr>
  </w:style>
  <w:style w:type="character" w:styleId="PageNumber">
    <w:name w:val="page number"/>
    <w:rsid w:val="00C6085C"/>
  </w:style>
  <w:style w:type="paragraph" w:styleId="Footer">
    <w:name w:val="footer"/>
    <w:basedOn w:val="Normal"/>
    <w:link w:val="FooterChar"/>
    <w:uiPriority w:val="99"/>
    <w:unhideWhenUsed/>
    <w:rsid w:val="00C6085C"/>
    <w:pPr>
      <w:tabs>
        <w:tab w:val="center" w:pos="4680"/>
        <w:tab w:val="right" w:pos="9360"/>
      </w:tabs>
      <w:spacing w:after="0" w:line="240" w:lineRule="auto"/>
    </w:pPr>
    <w:rPr>
      <w:szCs w:val="20"/>
    </w:rPr>
  </w:style>
  <w:style w:type="character" w:customStyle="1" w:styleId="FooterChar">
    <w:name w:val="Footer Char"/>
    <w:link w:val="Footer"/>
    <w:uiPriority w:val="99"/>
    <w:rsid w:val="00C6085C"/>
    <w:rPr>
      <w:rFonts w:ascii="Calibri" w:eastAsia="Calibri" w:hAnsi="Calibri" w:cs="Times New Roman"/>
      <w:sz w:val="22"/>
      <w:lang w:eastAsia="zh-CN"/>
    </w:rPr>
  </w:style>
  <w:style w:type="character" w:customStyle="1" w:styleId="normal-p-h1">
    <w:name w:val="normal-p-h1"/>
    <w:rsid w:val="00C6085C"/>
    <w:rPr>
      <w:rFonts w:ascii="Times New Roman" w:hAnsi="Times New Roman" w:cs="Times New Roman" w:hint="default"/>
      <w:sz w:val="20"/>
      <w:szCs w:val="20"/>
    </w:rPr>
  </w:style>
  <w:style w:type="paragraph" w:customStyle="1" w:styleId="dieu">
    <w:name w:val="dieu"/>
    <w:basedOn w:val="Normal"/>
    <w:link w:val="dieuChar"/>
    <w:autoRedefine/>
    <w:rsid w:val="00134555"/>
    <w:pPr>
      <w:suppressAutoHyphens w:val="0"/>
      <w:spacing w:before="160" w:after="160" w:line="240" w:lineRule="auto"/>
      <w:ind w:firstLine="720"/>
    </w:pPr>
    <w:rPr>
      <w:rFonts w:eastAsia="MS Mincho"/>
      <w:bCs/>
      <w:iCs/>
      <w:color w:val="000000"/>
      <w:spacing w:val="24"/>
      <w:sz w:val="26"/>
      <w:szCs w:val="26"/>
      <w:lang w:eastAsia="ja-JP"/>
    </w:rPr>
  </w:style>
  <w:style w:type="character" w:customStyle="1" w:styleId="dieuChar">
    <w:name w:val="dieu Char"/>
    <w:link w:val="dieu"/>
    <w:rsid w:val="00134555"/>
    <w:rPr>
      <w:rFonts w:eastAsia="MS Mincho"/>
      <w:bCs/>
      <w:iCs/>
      <w:color w:val="000000"/>
      <w:spacing w:val="24"/>
      <w:sz w:val="26"/>
      <w:szCs w:val="26"/>
      <w:lang w:eastAsia="ja-JP"/>
    </w:rPr>
  </w:style>
  <w:style w:type="paragraph" w:styleId="Title">
    <w:name w:val="Title"/>
    <w:basedOn w:val="Normal"/>
    <w:link w:val="TitleChar"/>
    <w:qFormat/>
    <w:rsid w:val="00C6085C"/>
    <w:pPr>
      <w:suppressAutoHyphens w:val="0"/>
      <w:autoSpaceDE w:val="0"/>
      <w:autoSpaceDN w:val="0"/>
      <w:adjustRightInd w:val="0"/>
      <w:spacing w:before="120" w:after="320" w:line="240" w:lineRule="auto"/>
      <w:jc w:val="center"/>
    </w:pPr>
    <w:rPr>
      <w:rFonts w:ascii=".VnTimeH" w:eastAsia="MS Mincho" w:hAnsi=".VnTimeH"/>
      <w:b/>
      <w:bCs/>
      <w:sz w:val="32"/>
      <w:szCs w:val="32"/>
    </w:rPr>
  </w:style>
  <w:style w:type="character" w:customStyle="1" w:styleId="TitleChar">
    <w:name w:val="Title Char"/>
    <w:link w:val="Title"/>
    <w:rsid w:val="00C6085C"/>
    <w:rPr>
      <w:rFonts w:ascii=".VnTimeH" w:eastAsia="MS Mincho" w:hAnsi=".VnTimeH" w:cs="Times New Roman"/>
      <w:b/>
      <w:bCs/>
      <w:sz w:val="32"/>
      <w:szCs w:val="32"/>
    </w:rPr>
  </w:style>
  <w:style w:type="paragraph" w:styleId="BalloonText">
    <w:name w:val="Balloon Text"/>
    <w:basedOn w:val="Normal"/>
    <w:link w:val="BalloonTextChar"/>
    <w:uiPriority w:val="99"/>
    <w:semiHidden/>
    <w:unhideWhenUsed/>
    <w:rsid w:val="00C6085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6085C"/>
    <w:rPr>
      <w:rFonts w:ascii="Tahoma" w:eastAsia="Calibri" w:hAnsi="Tahoma" w:cs="Tahoma"/>
      <w:sz w:val="16"/>
      <w:szCs w:val="16"/>
      <w:lang w:eastAsia="zh-CN"/>
    </w:rPr>
  </w:style>
  <w:style w:type="paragraph" w:styleId="ListParagraph">
    <w:name w:val="List Paragraph"/>
    <w:basedOn w:val="Normal"/>
    <w:uiPriority w:val="34"/>
    <w:qFormat/>
    <w:rsid w:val="006F3061"/>
    <w:pPr>
      <w:ind w:left="720"/>
      <w:contextualSpacing/>
    </w:pPr>
  </w:style>
  <w:style w:type="character" w:styleId="CommentReference">
    <w:name w:val="annotation reference"/>
    <w:uiPriority w:val="99"/>
    <w:semiHidden/>
    <w:unhideWhenUsed/>
    <w:rsid w:val="00853D94"/>
    <w:rPr>
      <w:sz w:val="16"/>
      <w:szCs w:val="16"/>
    </w:rPr>
  </w:style>
  <w:style w:type="paragraph" w:styleId="CommentText">
    <w:name w:val="annotation text"/>
    <w:basedOn w:val="Normal"/>
    <w:link w:val="CommentTextChar"/>
    <w:uiPriority w:val="99"/>
    <w:semiHidden/>
    <w:unhideWhenUsed/>
    <w:rsid w:val="00853D94"/>
    <w:rPr>
      <w:sz w:val="20"/>
      <w:szCs w:val="20"/>
    </w:rPr>
  </w:style>
  <w:style w:type="character" w:customStyle="1" w:styleId="CommentTextChar">
    <w:name w:val="Comment Text Char"/>
    <w:link w:val="CommentText"/>
    <w:uiPriority w:val="99"/>
    <w:semiHidden/>
    <w:rsid w:val="00853D94"/>
    <w:rPr>
      <w:rFonts w:ascii="Calibri" w:hAnsi="Calibri"/>
      <w:lang w:eastAsia="zh-CN"/>
    </w:rPr>
  </w:style>
  <w:style w:type="paragraph" w:styleId="CommentSubject">
    <w:name w:val="annotation subject"/>
    <w:basedOn w:val="CommentText"/>
    <w:next w:val="CommentText"/>
    <w:link w:val="CommentSubjectChar"/>
    <w:uiPriority w:val="99"/>
    <w:semiHidden/>
    <w:unhideWhenUsed/>
    <w:rsid w:val="00853D94"/>
    <w:rPr>
      <w:b/>
      <w:bCs/>
    </w:rPr>
  </w:style>
  <w:style w:type="character" w:customStyle="1" w:styleId="CommentSubjectChar">
    <w:name w:val="Comment Subject Char"/>
    <w:link w:val="CommentSubject"/>
    <w:uiPriority w:val="99"/>
    <w:semiHidden/>
    <w:rsid w:val="00853D94"/>
    <w:rPr>
      <w:rFonts w:ascii="Calibri" w:hAnsi="Calibri"/>
      <w:b/>
      <w:bCs/>
      <w:lang w:eastAsia="zh-CN"/>
    </w:rPr>
  </w:style>
  <w:style w:type="paragraph" w:styleId="Revision">
    <w:name w:val="Revision"/>
    <w:hidden/>
    <w:uiPriority w:val="99"/>
    <w:semiHidden/>
    <w:rsid w:val="00853D94"/>
    <w:rPr>
      <w:rFonts w:ascii="Calibri" w:hAnsi="Calibri"/>
      <w:sz w:val="22"/>
      <w:szCs w:val="22"/>
      <w:lang w:val="en-US" w:eastAsia="zh-CN"/>
    </w:rPr>
  </w:style>
  <w:style w:type="paragraph" w:styleId="BodyText">
    <w:name w:val="Body Text"/>
    <w:basedOn w:val="Normal"/>
    <w:link w:val="BodyTextChar"/>
    <w:rsid w:val="008D7963"/>
    <w:pPr>
      <w:suppressAutoHyphens w:val="0"/>
      <w:spacing w:after="0" w:line="360" w:lineRule="exact"/>
      <w:jc w:val="both"/>
    </w:pPr>
    <w:rPr>
      <w:rFonts w:eastAsia="Times New Roman"/>
      <w:bCs/>
      <w:sz w:val="28"/>
      <w:szCs w:val="28"/>
    </w:rPr>
  </w:style>
  <w:style w:type="character" w:customStyle="1" w:styleId="BodyTextChar">
    <w:name w:val="Body Text Char"/>
    <w:link w:val="BodyText"/>
    <w:rsid w:val="008D7963"/>
    <w:rPr>
      <w:rFonts w:eastAsia="Times New Roman"/>
      <w:bCs/>
      <w:sz w:val="28"/>
      <w:szCs w:val="28"/>
    </w:rPr>
  </w:style>
  <w:style w:type="table" w:styleId="TableGrid">
    <w:name w:val="Table Grid"/>
    <w:basedOn w:val="TableNormal"/>
    <w:uiPriority w:val="39"/>
    <w:rsid w:val="00004C21"/>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140B1"/>
    <w:rPr>
      <w:rFonts w:asciiTheme="majorHAnsi" w:eastAsiaTheme="majorEastAsia" w:hAnsiTheme="majorHAnsi" w:cstheme="majorBidi"/>
      <w:color w:val="0A2F40" w:themeColor="accent1" w:themeShade="7F"/>
      <w:sz w:val="24"/>
      <w:szCs w:val="24"/>
      <w:lang w:val="en-US" w:eastAsia="zh-CN"/>
    </w:rPr>
  </w:style>
  <w:style w:type="character" w:styleId="Hyperlink">
    <w:name w:val="Hyperlink"/>
    <w:basedOn w:val="DefaultParagraphFont"/>
    <w:uiPriority w:val="99"/>
    <w:unhideWhenUsed/>
    <w:rsid w:val="00F60478"/>
    <w:rPr>
      <w:color w:val="0000FF"/>
      <w:u w:val="single"/>
    </w:rPr>
  </w:style>
  <w:style w:type="paragraph" w:customStyle="1" w:styleId="RefChar">
    <w:name w:val="Ref Char"/>
    <w:aliases w:val="de nota al pie Char,Ref1 Char,BVI fnr Char Char Char Char Char Char Char,BVI fnr Car Car Char Char Char Char Char Char Char,BVI fnr Car Char Char Char Char Char Char Char,FNRefe,ftref Char,Footnote Char,Footnote text Char,fr Char,16 Point Char"/>
    <w:basedOn w:val="Normal"/>
    <w:link w:val="FootnoteReference"/>
    <w:qFormat/>
    <w:rsid w:val="00AD4736"/>
    <w:pPr>
      <w:suppressAutoHyphens w:val="0"/>
      <w:spacing w:after="160" w:line="240" w:lineRule="exact"/>
    </w:pPr>
    <w:rPr>
      <w:sz w:val="20"/>
      <w:szCs w:val="20"/>
      <w:vertAlign w:val="superscript"/>
      <w:lang w:val="vi-VN" w:eastAsia="vi-VN"/>
    </w:rPr>
  </w:style>
  <w:style w:type="paragraph" w:customStyle="1" w:styleId="ColorfulList-Accent11">
    <w:name w:val="Colorful List - Accent 11"/>
    <w:basedOn w:val="Normal"/>
    <w:qFormat/>
    <w:rsid w:val="000228B4"/>
    <w:pPr>
      <w:suppressAutoHyphens w:val="0"/>
      <w:spacing w:after="0" w:line="240" w:lineRule="auto"/>
      <w:ind w:left="720"/>
      <w:contextualSpacing/>
    </w:pPr>
    <w:rPr>
      <w:rFonts w:ascii=".VnTime" w:eastAsia="Times New Roman" w:hAnsi=".VnTime"/>
      <w:sz w:val="28"/>
      <w:szCs w:val="28"/>
      <w:lang w:eastAsia="en-US"/>
    </w:rPr>
  </w:style>
  <w:style w:type="paragraph" w:customStyle="1" w:styleId="Ky2">
    <w:name w:val="Ky 2"/>
    <w:basedOn w:val="Normal"/>
    <w:link w:val="Ky2Char"/>
    <w:qFormat/>
    <w:rsid w:val="00BC4718"/>
    <w:pPr>
      <w:suppressAutoHyphens w:val="0"/>
      <w:spacing w:before="120" w:after="120" w:line="240" w:lineRule="auto"/>
      <w:ind w:firstLine="720"/>
      <w:jc w:val="both"/>
    </w:pPr>
    <w:rPr>
      <w:rFonts w:eastAsia="Times New Roman"/>
      <w:b/>
      <w:i/>
      <w:sz w:val="28"/>
      <w:szCs w:val="24"/>
      <w:lang w:eastAsia="en-US"/>
    </w:rPr>
  </w:style>
  <w:style w:type="character" w:customStyle="1" w:styleId="Ky2Char">
    <w:name w:val="Ky 2 Char"/>
    <w:link w:val="Ky2"/>
    <w:rsid w:val="00BC4718"/>
    <w:rPr>
      <w:rFonts w:eastAsia="Times New Roman"/>
      <w:b/>
      <w:i/>
      <w:sz w:val="28"/>
      <w:szCs w:val="24"/>
      <w:lang w:val="en-US" w:eastAsia="en-US"/>
    </w:rPr>
  </w:style>
  <w:style w:type="paragraph" w:customStyle="1" w:styleId="2012">
    <w:name w:val="2012"/>
    <w:basedOn w:val="Normal"/>
    <w:link w:val="2012Char"/>
    <w:qFormat/>
    <w:rsid w:val="00BC4718"/>
    <w:pPr>
      <w:suppressAutoHyphens w:val="0"/>
      <w:spacing w:before="120" w:after="120" w:line="240" w:lineRule="auto"/>
      <w:ind w:firstLine="720"/>
      <w:jc w:val="both"/>
    </w:pPr>
    <w:rPr>
      <w:rFonts w:eastAsia="Times New Roman"/>
      <w:sz w:val="28"/>
      <w:szCs w:val="24"/>
      <w:lang w:eastAsia="en-US"/>
    </w:rPr>
  </w:style>
  <w:style w:type="character" w:customStyle="1" w:styleId="2012Char">
    <w:name w:val="2012 Char"/>
    <w:link w:val="2012"/>
    <w:rsid w:val="00BC4718"/>
    <w:rPr>
      <w:rFonts w:eastAsia="Times New Roman"/>
      <w:sz w:val="28"/>
      <w:szCs w:val="24"/>
      <w:lang w:val="en-US" w:eastAsia="en-US"/>
    </w:rPr>
  </w:style>
  <w:style w:type="paragraph" w:customStyle="1" w:styleId="NOIDUNG">
    <w:name w:val="NOI DUNG"/>
    <w:basedOn w:val="Normal"/>
    <w:link w:val="NOIDUNGChar"/>
    <w:qFormat/>
    <w:rsid w:val="00BC4718"/>
    <w:pPr>
      <w:keepNext/>
      <w:suppressAutoHyphens w:val="0"/>
      <w:spacing w:before="120" w:after="0" w:line="240" w:lineRule="auto"/>
      <w:ind w:firstLine="720"/>
      <w:jc w:val="both"/>
    </w:pPr>
    <w:rPr>
      <w:rFonts w:eastAsia="Times New Roman"/>
      <w:sz w:val="28"/>
      <w:szCs w:val="24"/>
    </w:rPr>
  </w:style>
  <w:style w:type="character" w:customStyle="1" w:styleId="NOIDUNGChar">
    <w:name w:val="NOI DUNG Char"/>
    <w:link w:val="NOIDUNG"/>
    <w:rsid w:val="00BC4718"/>
    <w:rPr>
      <w:rFonts w:eastAsia="Times New Roman"/>
      <w:sz w:val="28"/>
      <w:szCs w:val="24"/>
    </w:rPr>
  </w:style>
  <w:style w:type="paragraph" w:customStyle="1" w:styleId="K1">
    <w:name w:val="Kỳ 1"/>
    <w:basedOn w:val="Normal"/>
    <w:link w:val="K1Char"/>
    <w:qFormat/>
    <w:rsid w:val="00BC4718"/>
    <w:pPr>
      <w:keepNext/>
      <w:suppressAutoHyphens w:val="0"/>
      <w:spacing w:before="120" w:after="120" w:line="240" w:lineRule="auto"/>
      <w:ind w:firstLine="720"/>
      <w:jc w:val="both"/>
    </w:pPr>
    <w:rPr>
      <w:rFonts w:eastAsia="Times New Roman"/>
      <w:i/>
      <w:sz w:val="28"/>
      <w:szCs w:val="24"/>
      <w:lang w:eastAsia="en-US"/>
    </w:rPr>
  </w:style>
  <w:style w:type="character" w:customStyle="1" w:styleId="K1Char">
    <w:name w:val="Kỳ 1 Char"/>
    <w:link w:val="K1"/>
    <w:rsid w:val="00BC4718"/>
    <w:rPr>
      <w:rFonts w:eastAsia="Times New Roman"/>
      <w:i/>
      <w:sz w:val="28"/>
      <w:szCs w:val="24"/>
      <w:lang w:val="en-US" w:eastAsia="en-US"/>
    </w:rPr>
  </w:style>
  <w:style w:type="paragraph" w:customStyle="1" w:styleId="113iu">
    <w:name w:val="113. Điều"/>
    <w:basedOn w:val="Heading3"/>
    <w:autoRedefine/>
    <w:rsid w:val="00BC4718"/>
    <w:pPr>
      <w:keepNext w:val="0"/>
      <w:keepLines w:val="0"/>
      <w:widowControl w:val="0"/>
      <w:suppressAutoHyphens w:val="0"/>
      <w:spacing w:before="240" w:after="100" w:line="240" w:lineRule="auto"/>
      <w:ind w:firstLine="709"/>
      <w:jc w:val="both"/>
    </w:pPr>
    <w:rPr>
      <w:rFonts w:ascii="Times New Roman Bold" w:eastAsia="Times" w:hAnsi="Times New Roman Bold" w:cs="Times New Roman"/>
      <w:b/>
      <w:bCs/>
      <w:color w:val="auto"/>
      <w:spacing w:val="-4"/>
      <w:kern w:val="2"/>
      <w:sz w:val="28"/>
      <w:szCs w:val="28"/>
      <w:lang w:val="vi-VN"/>
    </w:rPr>
  </w:style>
  <w:style w:type="character" w:customStyle="1" w:styleId="NormalWebChar">
    <w:name w:val="Normal (Web) Char"/>
    <w:aliases w:val="Char Char Char,Normal (Web) Char1 Char,Char8 Char Char,Char8 Char1,webb Char, Char Char Char, Char8 Char Char, Char8 Char1,Обычный (веб)1 Char,Обычный (веб) Знак Char,Обычный (веб) Знак1 Char,Обычный (веб) Знак Знак Char,표준 (웹) Char"/>
    <w:link w:val="NormalWeb"/>
    <w:uiPriority w:val="99"/>
    <w:qFormat/>
    <w:locked/>
    <w:rsid w:val="00792EDF"/>
    <w:rPr>
      <w:rFonts w:eastAsia="Times New Roman"/>
      <w:sz w:val="24"/>
      <w:szCs w:val="24"/>
      <w:lang w:val="en-US" w:eastAsia="zh-CN"/>
    </w:rPr>
  </w:style>
  <w:style w:type="paragraph" w:customStyle="1" w:styleId="H">
    <w:name w:val="Hà"/>
    <w:basedOn w:val="Normal"/>
    <w:link w:val="HChar"/>
    <w:rsid w:val="00030B20"/>
    <w:pPr>
      <w:widowControl w:val="0"/>
      <w:numPr>
        <w:numId w:val="12"/>
      </w:numPr>
      <w:suppressAutoHyphens w:val="0"/>
      <w:autoSpaceDE w:val="0"/>
      <w:autoSpaceDN w:val="0"/>
      <w:adjustRightInd w:val="0"/>
      <w:spacing w:before="120" w:after="0" w:line="390" w:lineRule="exact"/>
      <w:jc w:val="both"/>
      <w:outlineLvl w:val="1"/>
    </w:pPr>
    <w:rPr>
      <w:rFonts w:ascii="Times New Roman Bold" w:eastAsia="Times New Roman" w:hAnsi="Times New Roman Bold"/>
      <w:b/>
      <w:bCs/>
      <w:spacing w:val="-10"/>
      <w:sz w:val="28"/>
      <w:szCs w:val="28"/>
      <w:lang w:val="vi-VN" w:eastAsia="vi-VN"/>
    </w:rPr>
  </w:style>
  <w:style w:type="character" w:customStyle="1" w:styleId="HChar">
    <w:name w:val="Hà Char"/>
    <w:link w:val="H"/>
    <w:rsid w:val="00030B20"/>
    <w:rPr>
      <w:rFonts w:ascii="Times New Roman Bold" w:eastAsia="Times New Roman" w:hAnsi="Times New Roman Bold"/>
      <w:b/>
      <w:bCs/>
      <w:spacing w:val="-10"/>
      <w:sz w:val="28"/>
      <w:szCs w:val="28"/>
    </w:rPr>
  </w:style>
  <w:style w:type="paragraph" w:customStyle="1" w:styleId="n-dieund">
    <w:name w:val="n-dieund"/>
    <w:basedOn w:val="Normal"/>
    <w:rsid w:val="00030B20"/>
    <w:pPr>
      <w:suppressAutoHyphens w:val="0"/>
      <w:spacing w:after="120" w:line="240" w:lineRule="auto"/>
      <w:ind w:firstLine="709"/>
      <w:jc w:val="both"/>
    </w:pPr>
    <w:rPr>
      <w:rFonts w:ascii=".VnTime" w:eastAsia="Times New Roman" w:hAnsi=".VnTime"/>
      <w:sz w:val="28"/>
      <w:szCs w:val="28"/>
      <w:lang w:eastAsia="en-US"/>
    </w:rPr>
  </w:style>
  <w:style w:type="paragraph" w:customStyle="1" w:styleId="Char4">
    <w:name w:val="Char4"/>
    <w:basedOn w:val="Normal"/>
    <w:semiHidden/>
    <w:rsid w:val="0030750D"/>
    <w:pPr>
      <w:suppressAutoHyphens w:val="0"/>
      <w:spacing w:after="160" w:line="240" w:lineRule="exact"/>
    </w:pPr>
    <w:rPr>
      <w:rFonts w:ascii="Arial" w:eastAsia="Times New Roman" w:hAnsi="Arial" w:cs="Arial"/>
      <w:lang w:eastAsia="en-US"/>
    </w:rPr>
  </w:style>
  <w:style w:type="character" w:customStyle="1" w:styleId="CharChar8">
    <w:name w:val="Char Char8"/>
    <w:rsid w:val="00686798"/>
    <w:rPr>
      <w:b/>
      <w:bCs/>
      <w:sz w:val="24"/>
      <w:szCs w:val="24"/>
      <w:lang w:val="en-US" w:eastAsia="en-US"/>
    </w:rPr>
  </w:style>
  <w:style w:type="character" w:customStyle="1" w:styleId="CharChar80">
    <w:name w:val="Char Char8"/>
    <w:rsid w:val="00A32016"/>
    <w:rPr>
      <w:b/>
      <w:bCs/>
      <w:sz w:val="16"/>
      <w:szCs w:val="24"/>
      <w:lang w:val="en-US" w:eastAsia="en-US" w:bidi="ar-SA"/>
    </w:rPr>
  </w:style>
  <w:style w:type="paragraph" w:customStyle="1" w:styleId="yiv8529058457msonormal">
    <w:name w:val="yiv8529058457msonormal"/>
    <w:basedOn w:val="Normal"/>
    <w:rsid w:val="004108B7"/>
    <w:pPr>
      <w:suppressAutoHyphens w:val="0"/>
      <w:spacing w:before="100" w:beforeAutospacing="1" w:after="100" w:afterAutospacing="1" w:line="240" w:lineRule="auto"/>
    </w:pPr>
    <w:rPr>
      <w:rFonts w:eastAsia="Times New Roman"/>
      <w:sz w:val="24"/>
      <w:szCs w:val="24"/>
      <w:lang w:eastAsia="en-US"/>
    </w:rPr>
  </w:style>
  <w:style w:type="character" w:customStyle="1" w:styleId="CharChar81">
    <w:name w:val="Char Char8"/>
    <w:rsid w:val="00FF5F00"/>
    <w:rPr>
      <w:b/>
      <w:bCs/>
      <w:sz w:val="16"/>
      <w:szCs w:val="24"/>
      <w:lang w:val="en-US" w:eastAsia="en-US" w:bidi="ar-SA"/>
    </w:rPr>
  </w:style>
  <w:style w:type="paragraph" w:customStyle="1" w:styleId="ListParagraph1">
    <w:name w:val="List Paragraph1"/>
    <w:aliases w:val="AR Bul Normal,List Paragraph11,List Paragraph111,List Paragraph2,bullet 1"/>
    <w:basedOn w:val="Normal"/>
    <w:link w:val="ListParagraphChar"/>
    <w:qFormat/>
    <w:rsid w:val="00A96777"/>
    <w:pPr>
      <w:suppressAutoHyphens w:val="0"/>
      <w:ind w:left="720"/>
      <w:contextualSpacing/>
    </w:pPr>
    <w:rPr>
      <w:lang w:eastAsia="en-US"/>
    </w:rPr>
  </w:style>
  <w:style w:type="character" w:customStyle="1" w:styleId="ListParagraphChar">
    <w:name w:val="List Paragraph Char"/>
    <w:aliases w:val="AR Bul Normal Char,bullet Char,List Paragraph1 Char,List Paragraph11 Char,List Paragraph2 Char,bullet 1 Char"/>
    <w:link w:val="ListParagraph1"/>
    <w:rsid w:val="00A96777"/>
    <w:rPr>
      <w:rFonts w:ascii="Calibri" w:hAnsi="Calibri"/>
      <w:sz w:val="22"/>
      <w:szCs w:val="22"/>
      <w:lang w:val="en-US" w:eastAsia="en-US"/>
    </w:rPr>
  </w:style>
  <w:style w:type="paragraph" w:customStyle="1" w:styleId="n-dieu">
    <w:name w:val="n-dieu"/>
    <w:basedOn w:val="Normal"/>
    <w:rsid w:val="00176D1E"/>
    <w:pPr>
      <w:widowControl w:val="0"/>
      <w:suppressAutoHyphens w:val="0"/>
      <w:spacing w:before="120" w:after="180" w:line="240" w:lineRule="auto"/>
      <w:ind w:firstLine="709"/>
    </w:pPr>
    <w:rPr>
      <w:rFonts w:ascii=".VnTime" w:eastAsia="Times New Roman" w:hAnsi=".VnTime" w:cs=".VnTime"/>
      <w:b/>
      <w:bCs/>
      <w:i/>
      <w:iCs/>
      <w:color w:val="0000FF"/>
      <w:sz w:val="28"/>
      <w:szCs w:val="28"/>
      <w:lang w:eastAsia="en-US"/>
    </w:rPr>
  </w:style>
  <w:style w:type="paragraph" w:styleId="BodyTextIndent">
    <w:name w:val="Body Text Indent"/>
    <w:basedOn w:val="Normal"/>
    <w:link w:val="BodyTextIndentChar"/>
    <w:uiPriority w:val="99"/>
    <w:semiHidden/>
    <w:unhideWhenUsed/>
    <w:rsid w:val="00D213A8"/>
    <w:pPr>
      <w:spacing w:after="120"/>
      <w:ind w:left="360"/>
    </w:pPr>
  </w:style>
  <w:style w:type="character" w:customStyle="1" w:styleId="BodyTextIndentChar">
    <w:name w:val="Body Text Indent Char"/>
    <w:basedOn w:val="DefaultParagraphFont"/>
    <w:link w:val="BodyTextIndent"/>
    <w:uiPriority w:val="99"/>
    <w:semiHidden/>
    <w:rsid w:val="00D213A8"/>
    <w:rPr>
      <w:rFonts w:ascii="Calibri" w:hAnsi="Calibri"/>
      <w:sz w:val="22"/>
      <w:szCs w:val="22"/>
      <w:lang w:val="en-US" w:eastAsia="zh-CN"/>
    </w:rPr>
  </w:style>
  <w:style w:type="character" w:customStyle="1" w:styleId="Heading1Char">
    <w:name w:val="Heading 1 Char"/>
    <w:basedOn w:val="DefaultParagraphFont"/>
    <w:link w:val="Heading1"/>
    <w:uiPriority w:val="9"/>
    <w:rsid w:val="003333A7"/>
    <w:rPr>
      <w:rFonts w:asciiTheme="majorHAnsi" w:eastAsiaTheme="majorEastAsia" w:hAnsiTheme="majorHAnsi" w:cstheme="majorBidi"/>
      <w:color w:val="0F4761" w:themeColor="accent1" w:themeShade="BF"/>
      <w:sz w:val="32"/>
      <w:szCs w:val="32"/>
      <w:lang w:val="en-US" w:eastAsia="zh-CN"/>
    </w:rPr>
  </w:style>
  <w:style w:type="paragraph" w:styleId="TOCHeading">
    <w:name w:val="TOC Heading"/>
    <w:basedOn w:val="Heading1"/>
    <w:next w:val="Normal"/>
    <w:uiPriority w:val="39"/>
    <w:unhideWhenUsed/>
    <w:qFormat/>
    <w:rsid w:val="003333A7"/>
    <w:pPr>
      <w:suppressAutoHyphens w:val="0"/>
      <w:spacing w:line="259" w:lineRule="auto"/>
      <w:outlineLvl w:val="9"/>
    </w:pPr>
    <w:rPr>
      <w:lang w:eastAsia="en-US"/>
    </w:rPr>
  </w:style>
  <w:style w:type="paragraph" w:styleId="TOC1">
    <w:name w:val="toc 1"/>
    <w:basedOn w:val="Normal"/>
    <w:next w:val="Normal"/>
    <w:autoRedefine/>
    <w:uiPriority w:val="39"/>
    <w:unhideWhenUsed/>
    <w:rsid w:val="00304FF4"/>
    <w:pPr>
      <w:tabs>
        <w:tab w:val="right" w:leader="dot" w:pos="9061"/>
      </w:tabs>
      <w:spacing w:after="100"/>
    </w:pPr>
  </w:style>
  <w:style w:type="paragraph" w:styleId="TOC2">
    <w:name w:val="toc 2"/>
    <w:basedOn w:val="Normal"/>
    <w:next w:val="Normal"/>
    <w:autoRedefine/>
    <w:uiPriority w:val="39"/>
    <w:unhideWhenUsed/>
    <w:rsid w:val="00304FF4"/>
    <w:pPr>
      <w:tabs>
        <w:tab w:val="left" w:pos="426"/>
        <w:tab w:val="right" w:leader="dot" w:pos="9061"/>
      </w:tabs>
      <w:spacing w:after="100"/>
      <w:ind w:left="220"/>
    </w:pPr>
  </w:style>
  <w:style w:type="paragraph" w:styleId="TOC3">
    <w:name w:val="toc 3"/>
    <w:basedOn w:val="Normal"/>
    <w:next w:val="Normal"/>
    <w:autoRedefine/>
    <w:uiPriority w:val="39"/>
    <w:unhideWhenUsed/>
    <w:rsid w:val="003333A7"/>
    <w:pPr>
      <w:spacing w:after="100"/>
      <w:ind w:left="440"/>
    </w:pPr>
  </w:style>
  <w:style w:type="paragraph" w:customStyle="1" w:styleId="TableParagraph">
    <w:name w:val="Table Paragraph"/>
    <w:basedOn w:val="Normal"/>
    <w:uiPriority w:val="1"/>
    <w:qFormat/>
    <w:rsid w:val="00083A75"/>
    <w:pPr>
      <w:widowControl w:val="0"/>
      <w:suppressAutoHyphens w:val="0"/>
      <w:autoSpaceDE w:val="0"/>
      <w:autoSpaceDN w:val="0"/>
      <w:spacing w:after="0" w:line="240" w:lineRule="auto"/>
    </w:pPr>
    <w:rPr>
      <w:rFonts w:eastAsia="Times New Roman"/>
      <w:lang w:eastAsia="en-US"/>
    </w:rPr>
  </w:style>
  <w:style w:type="paragraph" w:styleId="TOC4">
    <w:name w:val="toc 4"/>
    <w:basedOn w:val="Normal"/>
    <w:next w:val="Normal"/>
    <w:autoRedefine/>
    <w:uiPriority w:val="39"/>
    <w:unhideWhenUsed/>
    <w:rsid w:val="000C4CD9"/>
    <w:pPr>
      <w:suppressAutoHyphens w:val="0"/>
      <w:spacing w:after="100" w:line="278" w:lineRule="auto"/>
      <w:ind w:left="720"/>
    </w:pPr>
    <w:rPr>
      <w:rFonts w:asciiTheme="minorHAnsi" w:eastAsiaTheme="minorEastAsia" w:hAnsiTheme="minorHAnsi" w:cstheme="minorBidi"/>
      <w:kern w:val="2"/>
      <w:sz w:val="24"/>
      <w:szCs w:val="24"/>
      <w:lang w:eastAsia="en-US"/>
      <w14:ligatures w14:val="standardContextual"/>
    </w:rPr>
  </w:style>
  <w:style w:type="paragraph" w:styleId="TOC5">
    <w:name w:val="toc 5"/>
    <w:basedOn w:val="Normal"/>
    <w:next w:val="Normal"/>
    <w:autoRedefine/>
    <w:uiPriority w:val="39"/>
    <w:unhideWhenUsed/>
    <w:rsid w:val="000C4CD9"/>
    <w:pPr>
      <w:suppressAutoHyphens w:val="0"/>
      <w:spacing w:after="100" w:line="278" w:lineRule="auto"/>
      <w:ind w:left="960"/>
    </w:pPr>
    <w:rPr>
      <w:rFonts w:asciiTheme="minorHAnsi" w:eastAsiaTheme="minorEastAsia" w:hAnsiTheme="minorHAnsi" w:cstheme="minorBidi"/>
      <w:kern w:val="2"/>
      <w:sz w:val="24"/>
      <w:szCs w:val="24"/>
      <w:lang w:eastAsia="en-US"/>
      <w14:ligatures w14:val="standardContextual"/>
    </w:rPr>
  </w:style>
  <w:style w:type="paragraph" w:styleId="TOC6">
    <w:name w:val="toc 6"/>
    <w:basedOn w:val="Normal"/>
    <w:next w:val="Normal"/>
    <w:autoRedefine/>
    <w:uiPriority w:val="39"/>
    <w:unhideWhenUsed/>
    <w:rsid w:val="000C4CD9"/>
    <w:pPr>
      <w:suppressAutoHyphens w:val="0"/>
      <w:spacing w:after="100" w:line="278" w:lineRule="auto"/>
      <w:ind w:left="1200"/>
    </w:pPr>
    <w:rPr>
      <w:rFonts w:asciiTheme="minorHAnsi" w:eastAsiaTheme="minorEastAsia" w:hAnsiTheme="minorHAnsi" w:cstheme="minorBidi"/>
      <w:kern w:val="2"/>
      <w:sz w:val="24"/>
      <w:szCs w:val="24"/>
      <w:lang w:eastAsia="en-US"/>
      <w14:ligatures w14:val="standardContextual"/>
    </w:rPr>
  </w:style>
  <w:style w:type="paragraph" w:styleId="TOC7">
    <w:name w:val="toc 7"/>
    <w:basedOn w:val="Normal"/>
    <w:next w:val="Normal"/>
    <w:autoRedefine/>
    <w:uiPriority w:val="39"/>
    <w:unhideWhenUsed/>
    <w:rsid w:val="000C4CD9"/>
    <w:pPr>
      <w:suppressAutoHyphens w:val="0"/>
      <w:spacing w:after="100" w:line="278" w:lineRule="auto"/>
      <w:ind w:left="1440"/>
    </w:pPr>
    <w:rPr>
      <w:rFonts w:asciiTheme="minorHAnsi" w:eastAsiaTheme="minorEastAsia" w:hAnsiTheme="minorHAnsi" w:cstheme="minorBidi"/>
      <w:kern w:val="2"/>
      <w:sz w:val="24"/>
      <w:szCs w:val="24"/>
      <w:lang w:eastAsia="en-US"/>
      <w14:ligatures w14:val="standardContextual"/>
    </w:rPr>
  </w:style>
  <w:style w:type="paragraph" w:styleId="TOC8">
    <w:name w:val="toc 8"/>
    <w:basedOn w:val="Normal"/>
    <w:next w:val="Normal"/>
    <w:autoRedefine/>
    <w:uiPriority w:val="39"/>
    <w:unhideWhenUsed/>
    <w:rsid w:val="000C4CD9"/>
    <w:pPr>
      <w:suppressAutoHyphens w:val="0"/>
      <w:spacing w:after="100" w:line="278" w:lineRule="auto"/>
      <w:ind w:left="1680"/>
    </w:pPr>
    <w:rPr>
      <w:rFonts w:asciiTheme="minorHAnsi" w:eastAsiaTheme="minorEastAsia" w:hAnsiTheme="minorHAnsi" w:cstheme="minorBidi"/>
      <w:kern w:val="2"/>
      <w:sz w:val="24"/>
      <w:szCs w:val="24"/>
      <w:lang w:eastAsia="en-US"/>
      <w14:ligatures w14:val="standardContextual"/>
    </w:rPr>
  </w:style>
  <w:style w:type="paragraph" w:styleId="TOC9">
    <w:name w:val="toc 9"/>
    <w:basedOn w:val="Normal"/>
    <w:next w:val="Normal"/>
    <w:autoRedefine/>
    <w:uiPriority w:val="39"/>
    <w:unhideWhenUsed/>
    <w:rsid w:val="000C4CD9"/>
    <w:pPr>
      <w:suppressAutoHyphens w:val="0"/>
      <w:spacing w:after="100" w:line="278" w:lineRule="auto"/>
      <w:ind w:left="1920"/>
    </w:pPr>
    <w:rPr>
      <w:rFonts w:asciiTheme="minorHAnsi" w:eastAsiaTheme="minorEastAsia" w:hAnsiTheme="minorHAnsi" w:cstheme="minorBidi"/>
      <w:kern w:val="2"/>
      <w:sz w:val="24"/>
      <w:szCs w:val="24"/>
      <w:lang w:eastAsia="en-US"/>
      <w14:ligatures w14:val="standardContextual"/>
    </w:rPr>
  </w:style>
  <w:style w:type="character" w:customStyle="1" w:styleId="UnresolvedMention1">
    <w:name w:val="Unresolved Mention1"/>
    <w:basedOn w:val="DefaultParagraphFont"/>
    <w:uiPriority w:val="99"/>
    <w:semiHidden/>
    <w:unhideWhenUsed/>
    <w:rsid w:val="000C4CD9"/>
    <w:rPr>
      <w:color w:val="605E5C"/>
      <w:shd w:val="clear" w:color="auto" w:fill="E1DFDD"/>
    </w:rPr>
  </w:style>
  <w:style w:type="paragraph" w:customStyle="1" w:styleId="MediumGrid21">
    <w:name w:val="Medium Grid 21"/>
    <w:uiPriority w:val="1"/>
    <w:qFormat/>
    <w:rsid w:val="00585664"/>
    <w:pPr>
      <w:overflowPunct w:val="0"/>
      <w:autoSpaceDE w:val="0"/>
      <w:autoSpaceDN w:val="0"/>
      <w:adjustRightInd w:val="0"/>
      <w:ind w:firstLine="567"/>
      <w:jc w:val="both"/>
      <w:textAlignment w:val="baseline"/>
    </w:pPr>
    <w:rPr>
      <w:rFonts w:ascii=".VnTime" w:eastAsia="SimSun" w:hAnsi=".VnTime"/>
      <w:color w:val="0000FF"/>
      <w:sz w:val="24"/>
      <w:lang w:val="en-US" w:eastAsia="en-US"/>
    </w:rPr>
  </w:style>
  <w:style w:type="character" w:customStyle="1" w:styleId="apple-converted-space">
    <w:name w:val="apple-converted-space"/>
    <w:basedOn w:val="DefaultParagraphFont"/>
    <w:rsid w:val="001140CF"/>
  </w:style>
  <w:style w:type="character" w:customStyle="1" w:styleId="CharChar82">
    <w:name w:val="Char Char8"/>
    <w:rsid w:val="001140CF"/>
    <w:rPr>
      <w:b/>
      <w:bCs/>
      <w:sz w:val="16"/>
      <w:szCs w:val="24"/>
      <w:lang w:val="en-US" w:eastAsia="en-US" w:bidi="ar-SA"/>
    </w:rPr>
  </w:style>
  <w:style w:type="paragraph" w:customStyle="1" w:styleId="nd">
    <w:name w:val="nd"/>
    <w:basedOn w:val="Normal"/>
    <w:rsid w:val="00134555"/>
    <w:pPr>
      <w:suppressAutoHyphens w:val="0"/>
      <w:spacing w:before="120" w:after="0" w:line="320" w:lineRule="exact"/>
      <w:ind w:firstLine="567"/>
      <w:jc w:val="both"/>
    </w:pPr>
    <w:rPr>
      <w:rFonts w:eastAsia="MS Mincho"/>
      <w:color w:val="000000"/>
      <w:sz w:val="28"/>
      <w:szCs w:val="28"/>
      <w:lang w:val="vi-VN" w:eastAsia="ja-JP"/>
    </w:rPr>
  </w:style>
  <w:style w:type="character" w:customStyle="1" w:styleId="UnresolvedMention2">
    <w:name w:val="Unresolved Mention2"/>
    <w:basedOn w:val="DefaultParagraphFont"/>
    <w:uiPriority w:val="99"/>
    <w:semiHidden/>
    <w:unhideWhenUsed/>
    <w:rsid w:val="007D3686"/>
    <w:rPr>
      <w:color w:val="605E5C"/>
      <w:shd w:val="clear" w:color="auto" w:fill="E1DFDD"/>
    </w:rPr>
  </w:style>
  <w:style w:type="character" w:customStyle="1" w:styleId="fontstyle01">
    <w:name w:val="fontstyle01"/>
    <w:basedOn w:val="DefaultParagraphFont"/>
    <w:rsid w:val="00701550"/>
    <w:rPr>
      <w:rFonts w:ascii="TimesNewRomanPSMT" w:hAnsi="TimesNewRomanPSMT" w:hint="default"/>
      <w:b w:val="0"/>
      <w:bCs w:val="0"/>
      <w:i w:val="0"/>
      <w:iCs w:val="0"/>
      <w:color w:val="000000"/>
      <w:sz w:val="28"/>
      <w:szCs w:val="28"/>
    </w:rPr>
  </w:style>
  <w:style w:type="paragraph" w:styleId="BodyTextIndent2">
    <w:name w:val="Body Text Indent 2"/>
    <w:basedOn w:val="Normal"/>
    <w:link w:val="BodyTextIndent2Char"/>
    <w:uiPriority w:val="99"/>
    <w:semiHidden/>
    <w:unhideWhenUsed/>
    <w:rsid w:val="00B44564"/>
    <w:pPr>
      <w:spacing w:after="120" w:line="480" w:lineRule="auto"/>
      <w:ind w:left="360"/>
    </w:pPr>
  </w:style>
  <w:style w:type="character" w:customStyle="1" w:styleId="BodyTextIndent2Char">
    <w:name w:val="Body Text Indent 2 Char"/>
    <w:basedOn w:val="DefaultParagraphFont"/>
    <w:link w:val="BodyTextIndent2"/>
    <w:uiPriority w:val="99"/>
    <w:semiHidden/>
    <w:rsid w:val="00B44564"/>
    <w:rPr>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8604">
      <w:bodyDiv w:val="1"/>
      <w:marLeft w:val="0"/>
      <w:marRight w:val="0"/>
      <w:marTop w:val="0"/>
      <w:marBottom w:val="0"/>
      <w:divBdr>
        <w:top w:val="none" w:sz="0" w:space="0" w:color="auto"/>
        <w:left w:val="none" w:sz="0" w:space="0" w:color="auto"/>
        <w:bottom w:val="none" w:sz="0" w:space="0" w:color="auto"/>
        <w:right w:val="none" w:sz="0" w:space="0" w:color="auto"/>
      </w:divBdr>
    </w:div>
    <w:div w:id="71631644">
      <w:bodyDiv w:val="1"/>
      <w:marLeft w:val="0"/>
      <w:marRight w:val="0"/>
      <w:marTop w:val="0"/>
      <w:marBottom w:val="0"/>
      <w:divBdr>
        <w:top w:val="none" w:sz="0" w:space="0" w:color="auto"/>
        <w:left w:val="none" w:sz="0" w:space="0" w:color="auto"/>
        <w:bottom w:val="none" w:sz="0" w:space="0" w:color="auto"/>
        <w:right w:val="none" w:sz="0" w:space="0" w:color="auto"/>
      </w:divBdr>
    </w:div>
    <w:div w:id="205413489">
      <w:bodyDiv w:val="1"/>
      <w:marLeft w:val="0"/>
      <w:marRight w:val="0"/>
      <w:marTop w:val="0"/>
      <w:marBottom w:val="0"/>
      <w:divBdr>
        <w:top w:val="none" w:sz="0" w:space="0" w:color="auto"/>
        <w:left w:val="none" w:sz="0" w:space="0" w:color="auto"/>
        <w:bottom w:val="none" w:sz="0" w:space="0" w:color="auto"/>
        <w:right w:val="none" w:sz="0" w:space="0" w:color="auto"/>
      </w:divBdr>
    </w:div>
    <w:div w:id="422146317">
      <w:bodyDiv w:val="1"/>
      <w:marLeft w:val="0"/>
      <w:marRight w:val="0"/>
      <w:marTop w:val="0"/>
      <w:marBottom w:val="0"/>
      <w:divBdr>
        <w:top w:val="none" w:sz="0" w:space="0" w:color="auto"/>
        <w:left w:val="none" w:sz="0" w:space="0" w:color="auto"/>
        <w:bottom w:val="none" w:sz="0" w:space="0" w:color="auto"/>
        <w:right w:val="none" w:sz="0" w:space="0" w:color="auto"/>
      </w:divBdr>
    </w:div>
    <w:div w:id="580023471">
      <w:bodyDiv w:val="1"/>
      <w:marLeft w:val="0"/>
      <w:marRight w:val="0"/>
      <w:marTop w:val="0"/>
      <w:marBottom w:val="0"/>
      <w:divBdr>
        <w:top w:val="none" w:sz="0" w:space="0" w:color="auto"/>
        <w:left w:val="none" w:sz="0" w:space="0" w:color="auto"/>
        <w:bottom w:val="none" w:sz="0" w:space="0" w:color="auto"/>
        <w:right w:val="none" w:sz="0" w:space="0" w:color="auto"/>
      </w:divBdr>
    </w:div>
    <w:div w:id="668599953">
      <w:bodyDiv w:val="1"/>
      <w:marLeft w:val="0"/>
      <w:marRight w:val="0"/>
      <w:marTop w:val="0"/>
      <w:marBottom w:val="0"/>
      <w:divBdr>
        <w:top w:val="none" w:sz="0" w:space="0" w:color="auto"/>
        <w:left w:val="none" w:sz="0" w:space="0" w:color="auto"/>
        <w:bottom w:val="none" w:sz="0" w:space="0" w:color="auto"/>
        <w:right w:val="none" w:sz="0" w:space="0" w:color="auto"/>
      </w:divBdr>
    </w:div>
    <w:div w:id="911542010">
      <w:bodyDiv w:val="1"/>
      <w:marLeft w:val="0"/>
      <w:marRight w:val="0"/>
      <w:marTop w:val="0"/>
      <w:marBottom w:val="0"/>
      <w:divBdr>
        <w:top w:val="none" w:sz="0" w:space="0" w:color="auto"/>
        <w:left w:val="none" w:sz="0" w:space="0" w:color="auto"/>
        <w:bottom w:val="none" w:sz="0" w:space="0" w:color="auto"/>
        <w:right w:val="none" w:sz="0" w:space="0" w:color="auto"/>
      </w:divBdr>
    </w:div>
    <w:div w:id="997154653">
      <w:bodyDiv w:val="1"/>
      <w:marLeft w:val="0"/>
      <w:marRight w:val="0"/>
      <w:marTop w:val="0"/>
      <w:marBottom w:val="0"/>
      <w:divBdr>
        <w:top w:val="none" w:sz="0" w:space="0" w:color="auto"/>
        <w:left w:val="none" w:sz="0" w:space="0" w:color="auto"/>
        <w:bottom w:val="none" w:sz="0" w:space="0" w:color="auto"/>
        <w:right w:val="none" w:sz="0" w:space="0" w:color="auto"/>
      </w:divBdr>
    </w:div>
    <w:div w:id="1016889310">
      <w:bodyDiv w:val="1"/>
      <w:marLeft w:val="0"/>
      <w:marRight w:val="0"/>
      <w:marTop w:val="0"/>
      <w:marBottom w:val="0"/>
      <w:divBdr>
        <w:top w:val="none" w:sz="0" w:space="0" w:color="auto"/>
        <w:left w:val="none" w:sz="0" w:space="0" w:color="auto"/>
        <w:bottom w:val="none" w:sz="0" w:space="0" w:color="auto"/>
        <w:right w:val="none" w:sz="0" w:space="0" w:color="auto"/>
      </w:divBdr>
    </w:div>
    <w:div w:id="1029182434">
      <w:bodyDiv w:val="1"/>
      <w:marLeft w:val="0"/>
      <w:marRight w:val="0"/>
      <w:marTop w:val="0"/>
      <w:marBottom w:val="0"/>
      <w:divBdr>
        <w:top w:val="none" w:sz="0" w:space="0" w:color="auto"/>
        <w:left w:val="none" w:sz="0" w:space="0" w:color="auto"/>
        <w:bottom w:val="none" w:sz="0" w:space="0" w:color="auto"/>
        <w:right w:val="none" w:sz="0" w:space="0" w:color="auto"/>
      </w:divBdr>
    </w:div>
    <w:div w:id="1032805089">
      <w:bodyDiv w:val="1"/>
      <w:marLeft w:val="0"/>
      <w:marRight w:val="0"/>
      <w:marTop w:val="0"/>
      <w:marBottom w:val="0"/>
      <w:divBdr>
        <w:top w:val="none" w:sz="0" w:space="0" w:color="auto"/>
        <w:left w:val="none" w:sz="0" w:space="0" w:color="auto"/>
        <w:bottom w:val="none" w:sz="0" w:space="0" w:color="auto"/>
        <w:right w:val="none" w:sz="0" w:space="0" w:color="auto"/>
      </w:divBdr>
    </w:div>
    <w:div w:id="1110122551">
      <w:bodyDiv w:val="1"/>
      <w:marLeft w:val="0"/>
      <w:marRight w:val="0"/>
      <w:marTop w:val="0"/>
      <w:marBottom w:val="0"/>
      <w:divBdr>
        <w:top w:val="none" w:sz="0" w:space="0" w:color="auto"/>
        <w:left w:val="none" w:sz="0" w:space="0" w:color="auto"/>
        <w:bottom w:val="none" w:sz="0" w:space="0" w:color="auto"/>
        <w:right w:val="none" w:sz="0" w:space="0" w:color="auto"/>
      </w:divBdr>
    </w:div>
    <w:div w:id="1126116854">
      <w:bodyDiv w:val="1"/>
      <w:marLeft w:val="0"/>
      <w:marRight w:val="0"/>
      <w:marTop w:val="0"/>
      <w:marBottom w:val="0"/>
      <w:divBdr>
        <w:top w:val="none" w:sz="0" w:space="0" w:color="auto"/>
        <w:left w:val="none" w:sz="0" w:space="0" w:color="auto"/>
        <w:bottom w:val="none" w:sz="0" w:space="0" w:color="auto"/>
        <w:right w:val="none" w:sz="0" w:space="0" w:color="auto"/>
      </w:divBdr>
    </w:div>
    <w:div w:id="1167476512">
      <w:bodyDiv w:val="1"/>
      <w:marLeft w:val="0"/>
      <w:marRight w:val="0"/>
      <w:marTop w:val="0"/>
      <w:marBottom w:val="0"/>
      <w:divBdr>
        <w:top w:val="none" w:sz="0" w:space="0" w:color="auto"/>
        <w:left w:val="none" w:sz="0" w:space="0" w:color="auto"/>
        <w:bottom w:val="none" w:sz="0" w:space="0" w:color="auto"/>
        <w:right w:val="none" w:sz="0" w:space="0" w:color="auto"/>
      </w:divBdr>
    </w:div>
    <w:div w:id="1235703638">
      <w:bodyDiv w:val="1"/>
      <w:marLeft w:val="0"/>
      <w:marRight w:val="0"/>
      <w:marTop w:val="0"/>
      <w:marBottom w:val="0"/>
      <w:divBdr>
        <w:top w:val="none" w:sz="0" w:space="0" w:color="auto"/>
        <w:left w:val="none" w:sz="0" w:space="0" w:color="auto"/>
        <w:bottom w:val="none" w:sz="0" w:space="0" w:color="auto"/>
        <w:right w:val="none" w:sz="0" w:space="0" w:color="auto"/>
      </w:divBdr>
    </w:div>
    <w:div w:id="1314600970">
      <w:bodyDiv w:val="1"/>
      <w:marLeft w:val="0"/>
      <w:marRight w:val="0"/>
      <w:marTop w:val="0"/>
      <w:marBottom w:val="0"/>
      <w:divBdr>
        <w:top w:val="none" w:sz="0" w:space="0" w:color="auto"/>
        <w:left w:val="none" w:sz="0" w:space="0" w:color="auto"/>
        <w:bottom w:val="none" w:sz="0" w:space="0" w:color="auto"/>
        <w:right w:val="none" w:sz="0" w:space="0" w:color="auto"/>
      </w:divBdr>
    </w:div>
    <w:div w:id="1385762117">
      <w:bodyDiv w:val="1"/>
      <w:marLeft w:val="0"/>
      <w:marRight w:val="0"/>
      <w:marTop w:val="0"/>
      <w:marBottom w:val="0"/>
      <w:divBdr>
        <w:top w:val="none" w:sz="0" w:space="0" w:color="auto"/>
        <w:left w:val="none" w:sz="0" w:space="0" w:color="auto"/>
        <w:bottom w:val="none" w:sz="0" w:space="0" w:color="auto"/>
        <w:right w:val="none" w:sz="0" w:space="0" w:color="auto"/>
      </w:divBdr>
    </w:div>
    <w:div w:id="1451392216">
      <w:bodyDiv w:val="1"/>
      <w:marLeft w:val="0"/>
      <w:marRight w:val="0"/>
      <w:marTop w:val="0"/>
      <w:marBottom w:val="0"/>
      <w:divBdr>
        <w:top w:val="none" w:sz="0" w:space="0" w:color="auto"/>
        <w:left w:val="none" w:sz="0" w:space="0" w:color="auto"/>
        <w:bottom w:val="none" w:sz="0" w:space="0" w:color="auto"/>
        <w:right w:val="none" w:sz="0" w:space="0" w:color="auto"/>
      </w:divBdr>
    </w:div>
    <w:div w:id="1552040241">
      <w:bodyDiv w:val="1"/>
      <w:marLeft w:val="0"/>
      <w:marRight w:val="0"/>
      <w:marTop w:val="0"/>
      <w:marBottom w:val="0"/>
      <w:divBdr>
        <w:top w:val="none" w:sz="0" w:space="0" w:color="auto"/>
        <w:left w:val="none" w:sz="0" w:space="0" w:color="auto"/>
        <w:bottom w:val="none" w:sz="0" w:space="0" w:color="auto"/>
        <w:right w:val="none" w:sz="0" w:space="0" w:color="auto"/>
      </w:divBdr>
    </w:div>
    <w:div w:id="1649824377">
      <w:bodyDiv w:val="1"/>
      <w:marLeft w:val="0"/>
      <w:marRight w:val="0"/>
      <w:marTop w:val="0"/>
      <w:marBottom w:val="0"/>
      <w:divBdr>
        <w:top w:val="none" w:sz="0" w:space="0" w:color="auto"/>
        <w:left w:val="none" w:sz="0" w:space="0" w:color="auto"/>
        <w:bottom w:val="none" w:sz="0" w:space="0" w:color="auto"/>
        <w:right w:val="none" w:sz="0" w:space="0" w:color="auto"/>
      </w:divBdr>
    </w:div>
    <w:div w:id="1665743999">
      <w:bodyDiv w:val="1"/>
      <w:marLeft w:val="0"/>
      <w:marRight w:val="0"/>
      <w:marTop w:val="0"/>
      <w:marBottom w:val="0"/>
      <w:divBdr>
        <w:top w:val="none" w:sz="0" w:space="0" w:color="auto"/>
        <w:left w:val="none" w:sz="0" w:space="0" w:color="auto"/>
        <w:bottom w:val="none" w:sz="0" w:space="0" w:color="auto"/>
        <w:right w:val="none" w:sz="0" w:space="0" w:color="auto"/>
      </w:divBdr>
    </w:div>
    <w:div w:id="1804956393">
      <w:bodyDiv w:val="1"/>
      <w:marLeft w:val="0"/>
      <w:marRight w:val="0"/>
      <w:marTop w:val="0"/>
      <w:marBottom w:val="0"/>
      <w:divBdr>
        <w:top w:val="none" w:sz="0" w:space="0" w:color="auto"/>
        <w:left w:val="none" w:sz="0" w:space="0" w:color="auto"/>
        <w:bottom w:val="none" w:sz="0" w:space="0" w:color="auto"/>
        <w:right w:val="none" w:sz="0" w:space="0" w:color="auto"/>
      </w:divBdr>
    </w:div>
    <w:div w:id="1840074817">
      <w:bodyDiv w:val="1"/>
      <w:marLeft w:val="0"/>
      <w:marRight w:val="0"/>
      <w:marTop w:val="0"/>
      <w:marBottom w:val="0"/>
      <w:divBdr>
        <w:top w:val="none" w:sz="0" w:space="0" w:color="auto"/>
        <w:left w:val="none" w:sz="0" w:space="0" w:color="auto"/>
        <w:bottom w:val="none" w:sz="0" w:space="0" w:color="auto"/>
        <w:right w:val="none" w:sz="0" w:space="0" w:color="auto"/>
      </w:divBdr>
    </w:div>
    <w:div w:id="1948996598">
      <w:bodyDiv w:val="1"/>
      <w:marLeft w:val="0"/>
      <w:marRight w:val="0"/>
      <w:marTop w:val="0"/>
      <w:marBottom w:val="0"/>
      <w:divBdr>
        <w:top w:val="none" w:sz="0" w:space="0" w:color="auto"/>
        <w:left w:val="none" w:sz="0" w:space="0" w:color="auto"/>
        <w:bottom w:val="none" w:sz="0" w:space="0" w:color="auto"/>
        <w:right w:val="none" w:sz="0" w:space="0" w:color="auto"/>
      </w:divBdr>
    </w:div>
    <w:div w:id="1968774299">
      <w:bodyDiv w:val="1"/>
      <w:marLeft w:val="0"/>
      <w:marRight w:val="0"/>
      <w:marTop w:val="0"/>
      <w:marBottom w:val="0"/>
      <w:divBdr>
        <w:top w:val="none" w:sz="0" w:space="0" w:color="auto"/>
        <w:left w:val="none" w:sz="0" w:space="0" w:color="auto"/>
        <w:bottom w:val="none" w:sz="0" w:space="0" w:color="auto"/>
        <w:right w:val="none" w:sz="0" w:space="0" w:color="auto"/>
      </w:divBdr>
      <w:divsChild>
        <w:div w:id="1546524937">
          <w:marLeft w:val="0"/>
          <w:marRight w:val="0"/>
          <w:marTop w:val="0"/>
          <w:marBottom w:val="0"/>
          <w:divBdr>
            <w:top w:val="none" w:sz="0" w:space="0" w:color="auto"/>
            <w:left w:val="none" w:sz="0" w:space="0" w:color="auto"/>
            <w:bottom w:val="none" w:sz="0" w:space="0" w:color="auto"/>
            <w:right w:val="none" w:sz="0" w:space="0" w:color="auto"/>
          </w:divBdr>
          <w:divsChild>
            <w:div w:id="1006977101">
              <w:marLeft w:val="0"/>
              <w:marRight w:val="0"/>
              <w:marTop w:val="0"/>
              <w:marBottom w:val="0"/>
              <w:divBdr>
                <w:top w:val="none" w:sz="0" w:space="0" w:color="auto"/>
                <w:left w:val="none" w:sz="0" w:space="0" w:color="auto"/>
                <w:bottom w:val="none" w:sz="0" w:space="0" w:color="auto"/>
                <w:right w:val="none" w:sz="0" w:space="0" w:color="auto"/>
              </w:divBdr>
              <w:divsChild>
                <w:div w:id="13385584">
                  <w:marLeft w:val="0"/>
                  <w:marRight w:val="0"/>
                  <w:marTop w:val="0"/>
                  <w:marBottom w:val="0"/>
                  <w:divBdr>
                    <w:top w:val="none" w:sz="0" w:space="0" w:color="auto"/>
                    <w:left w:val="none" w:sz="0" w:space="0" w:color="auto"/>
                    <w:bottom w:val="none" w:sz="0" w:space="0" w:color="auto"/>
                    <w:right w:val="none" w:sz="0" w:space="0" w:color="auto"/>
                  </w:divBdr>
                  <w:divsChild>
                    <w:div w:id="14703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55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e-thao-Y-te/Van-ban-hop-nhat-76-VBHN-VPQH-2026-Luat-Duoc-699434.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23B0E-5432-485C-967C-E7CA69CAE3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6591</Words>
  <Characters>37574</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MHT 139 Phan Văn Trường ... Cấu Giấy - Hà Nội</Company>
  <LinksUpToDate>false</LinksUpToDate>
  <CharactersWithSpaces>44077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Anh Vân TV DAPL</cp:lastModifiedBy>
  <cp:revision>2</cp:revision>
  <cp:lastPrinted>2026-09-12T13:25:00Z</cp:lastPrinted>
  <dcterms:created xsi:type="dcterms:W3CDTF">2026-09-22T06:51:00Z</dcterms:created>
  <dcterms:modified xsi:type="dcterms:W3CDTF">2026-09-22T06:51:00Z</dcterms:modified>
</cp:coreProperties>
</file>