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14" w:type="dxa"/>
        <w:tblCellSpacing w:w="0" w:type="dxa"/>
        <w:shd w:val="clear" w:color="auto" w:fill="FFFFFF"/>
        <w:tblCellMar>
          <w:left w:w="0" w:type="dxa"/>
          <w:right w:w="0" w:type="dxa"/>
        </w:tblCellMar>
        <w:tblLook w:val="04A0" w:firstRow="1" w:lastRow="0" w:firstColumn="1" w:lastColumn="0" w:noHBand="0" w:noVBand="1"/>
      </w:tblPr>
      <w:tblGrid>
        <w:gridCol w:w="3261"/>
        <w:gridCol w:w="6353"/>
      </w:tblGrid>
      <w:tr w:rsidR="001B1BEA" w:rsidRPr="00906692" w14:paraId="22D5E652" w14:textId="77777777" w:rsidTr="001B1BEA">
        <w:trPr>
          <w:trHeight w:val="1310"/>
          <w:tblCellSpacing w:w="0" w:type="dxa"/>
        </w:trPr>
        <w:tc>
          <w:tcPr>
            <w:tcW w:w="3261" w:type="dxa"/>
            <w:shd w:val="clear" w:color="auto" w:fill="FFFFFF"/>
            <w:tcMar>
              <w:top w:w="0" w:type="dxa"/>
              <w:left w:w="108" w:type="dxa"/>
              <w:bottom w:w="0" w:type="dxa"/>
              <w:right w:w="108" w:type="dxa"/>
            </w:tcMar>
            <w:hideMark/>
          </w:tcPr>
          <w:p w14:paraId="75C8F3A2" w14:textId="77777777" w:rsidR="00D21F88" w:rsidRPr="00906692" w:rsidRDefault="00D21F88" w:rsidP="00906692">
            <w:pPr>
              <w:spacing w:before="0" w:after="0"/>
              <w:ind w:firstLine="0"/>
              <w:jc w:val="center"/>
              <w:rPr>
                <w:rFonts w:ascii="Arial" w:hAnsi="Arial" w:cs="Arial"/>
                <w:b/>
                <w:bCs/>
                <w:color w:val="000000" w:themeColor="text1"/>
                <w:sz w:val="20"/>
                <w:szCs w:val="20"/>
              </w:rPr>
            </w:pPr>
            <w:r w:rsidRPr="00906692">
              <w:rPr>
                <w:rFonts w:ascii="Arial" w:hAnsi="Arial" w:cs="Arial"/>
                <w:b/>
                <w:bCs/>
                <w:color w:val="000000" w:themeColor="text1"/>
                <w:sz w:val="20"/>
                <w:szCs w:val="20"/>
              </w:rPr>
              <w:t>CHÍNH PHỦ</w:t>
            </w:r>
            <w:r w:rsidRPr="00906692">
              <w:rPr>
                <w:rFonts w:ascii="Arial" w:hAnsi="Arial" w:cs="Arial"/>
                <w:b/>
                <w:bCs/>
                <w:color w:val="000000" w:themeColor="text1"/>
                <w:sz w:val="20"/>
                <w:szCs w:val="20"/>
              </w:rPr>
              <w:br/>
              <w:t>-------</w:t>
            </w:r>
          </w:p>
        </w:tc>
        <w:tc>
          <w:tcPr>
            <w:tcW w:w="6353" w:type="dxa"/>
            <w:shd w:val="clear" w:color="auto" w:fill="FFFFFF"/>
            <w:tcMar>
              <w:top w:w="0" w:type="dxa"/>
              <w:left w:w="108" w:type="dxa"/>
              <w:bottom w:w="0" w:type="dxa"/>
              <w:right w:w="108" w:type="dxa"/>
            </w:tcMar>
            <w:hideMark/>
          </w:tcPr>
          <w:p w14:paraId="39378AD5" w14:textId="77777777" w:rsidR="00D21F88" w:rsidRPr="00906692" w:rsidRDefault="00D21F88" w:rsidP="00906692">
            <w:pPr>
              <w:spacing w:before="0" w:after="0"/>
              <w:ind w:firstLine="0"/>
              <w:jc w:val="center"/>
              <w:rPr>
                <w:rFonts w:ascii="Arial" w:hAnsi="Arial" w:cs="Arial"/>
                <w:b/>
                <w:bCs/>
                <w:color w:val="000000" w:themeColor="text1"/>
                <w:sz w:val="20"/>
                <w:szCs w:val="20"/>
              </w:rPr>
            </w:pPr>
            <w:r w:rsidRPr="00906692">
              <w:rPr>
                <w:rFonts w:ascii="Arial" w:hAnsi="Arial" w:cs="Arial"/>
                <w:b/>
                <w:bCs/>
                <w:color w:val="000000" w:themeColor="text1"/>
                <w:sz w:val="20"/>
                <w:szCs w:val="20"/>
              </w:rPr>
              <w:t>CỘNG HÒA XÃ HỘI CHỦ NGHĨA VIỆT NAM</w:t>
            </w:r>
            <w:r w:rsidRPr="00906692">
              <w:rPr>
                <w:rFonts w:ascii="Arial" w:hAnsi="Arial" w:cs="Arial"/>
                <w:b/>
                <w:bCs/>
                <w:color w:val="000000" w:themeColor="text1"/>
                <w:sz w:val="20"/>
                <w:szCs w:val="20"/>
              </w:rPr>
              <w:br/>
              <w:t>Độc lập - Tự do - Hạnh phúc</w:t>
            </w:r>
            <w:r w:rsidRPr="00906692">
              <w:rPr>
                <w:rFonts w:ascii="Arial" w:hAnsi="Arial" w:cs="Arial"/>
                <w:b/>
                <w:bCs/>
                <w:color w:val="000000" w:themeColor="text1"/>
                <w:sz w:val="20"/>
                <w:szCs w:val="20"/>
              </w:rPr>
              <w:br/>
              <w:t>---------------</w:t>
            </w:r>
          </w:p>
        </w:tc>
      </w:tr>
      <w:tr w:rsidR="001B1BEA" w:rsidRPr="00906692" w14:paraId="2C92BD44" w14:textId="77777777" w:rsidTr="001B1BEA">
        <w:trPr>
          <w:trHeight w:val="544"/>
          <w:tblCellSpacing w:w="0" w:type="dxa"/>
        </w:trPr>
        <w:tc>
          <w:tcPr>
            <w:tcW w:w="3261" w:type="dxa"/>
            <w:shd w:val="clear" w:color="auto" w:fill="FFFFFF"/>
            <w:tcMar>
              <w:top w:w="0" w:type="dxa"/>
              <w:left w:w="108" w:type="dxa"/>
              <w:bottom w:w="0" w:type="dxa"/>
              <w:right w:w="108" w:type="dxa"/>
            </w:tcMar>
            <w:hideMark/>
          </w:tcPr>
          <w:p w14:paraId="02F1A292" w14:textId="41F4FA6F" w:rsidR="00D21F88" w:rsidRPr="00906692" w:rsidRDefault="00D21F88" w:rsidP="00906692">
            <w:pPr>
              <w:spacing w:before="0" w:after="0"/>
              <w:ind w:firstLine="0"/>
              <w:jc w:val="center"/>
              <w:rPr>
                <w:rFonts w:ascii="Arial" w:hAnsi="Arial" w:cs="Arial"/>
                <w:color w:val="000000" w:themeColor="text1"/>
                <w:sz w:val="20"/>
                <w:szCs w:val="20"/>
              </w:rPr>
            </w:pPr>
            <w:r w:rsidRPr="00906692">
              <w:rPr>
                <w:rFonts w:ascii="Arial" w:hAnsi="Arial" w:cs="Arial"/>
                <w:color w:val="000000" w:themeColor="text1"/>
                <w:sz w:val="20"/>
                <w:szCs w:val="20"/>
              </w:rPr>
              <w:t xml:space="preserve">Số: </w:t>
            </w:r>
            <w:r w:rsidR="001B1BEA" w:rsidRPr="00906692">
              <w:rPr>
                <w:rFonts w:ascii="Arial" w:hAnsi="Arial" w:cs="Arial"/>
                <w:color w:val="000000" w:themeColor="text1"/>
                <w:sz w:val="20"/>
                <w:szCs w:val="20"/>
              </w:rPr>
              <w:t>…</w:t>
            </w:r>
            <w:r w:rsidRPr="00906692">
              <w:rPr>
                <w:rFonts w:ascii="Arial" w:hAnsi="Arial" w:cs="Arial"/>
                <w:color w:val="000000" w:themeColor="text1"/>
                <w:sz w:val="20"/>
                <w:szCs w:val="20"/>
              </w:rPr>
              <w:t>…/2026/NĐ-CP</w:t>
            </w:r>
          </w:p>
        </w:tc>
        <w:tc>
          <w:tcPr>
            <w:tcW w:w="6353" w:type="dxa"/>
            <w:shd w:val="clear" w:color="auto" w:fill="FFFFFF"/>
            <w:tcMar>
              <w:top w:w="0" w:type="dxa"/>
              <w:left w:w="108" w:type="dxa"/>
              <w:bottom w:w="0" w:type="dxa"/>
              <w:right w:w="108" w:type="dxa"/>
            </w:tcMar>
            <w:hideMark/>
          </w:tcPr>
          <w:p w14:paraId="0AF67928" w14:textId="77777777" w:rsidR="00D21F88" w:rsidRPr="00906692" w:rsidRDefault="00D21F88" w:rsidP="00906692">
            <w:pPr>
              <w:spacing w:before="0" w:after="0"/>
              <w:ind w:firstLine="0"/>
              <w:jc w:val="center"/>
              <w:rPr>
                <w:rFonts w:ascii="Arial" w:hAnsi="Arial" w:cs="Arial"/>
                <w:color w:val="000000" w:themeColor="text1"/>
                <w:sz w:val="20"/>
                <w:szCs w:val="20"/>
              </w:rPr>
            </w:pPr>
            <w:r w:rsidRPr="00906692">
              <w:rPr>
                <w:rFonts w:ascii="Arial" w:hAnsi="Arial" w:cs="Arial"/>
                <w:i/>
                <w:iCs/>
                <w:color w:val="000000" w:themeColor="text1"/>
                <w:sz w:val="20"/>
                <w:szCs w:val="20"/>
              </w:rPr>
              <w:t>Hà Nội, ngày       tháng       năm 2026</w:t>
            </w:r>
          </w:p>
        </w:tc>
      </w:tr>
    </w:tbl>
    <w:p w14:paraId="6EBDA656" w14:textId="77777777" w:rsidR="00906692" w:rsidRPr="00906692" w:rsidRDefault="00906692" w:rsidP="00906692">
      <w:pPr>
        <w:spacing w:before="0" w:after="0"/>
        <w:ind w:firstLine="0"/>
        <w:jc w:val="center"/>
        <w:rPr>
          <w:rFonts w:ascii="Arial" w:hAnsi="Arial" w:cs="Arial"/>
          <w:b/>
          <w:bCs/>
          <w:color w:val="000000" w:themeColor="text1"/>
          <w:sz w:val="20"/>
          <w:szCs w:val="20"/>
        </w:rPr>
      </w:pPr>
    </w:p>
    <w:p w14:paraId="18F7F368" w14:textId="77777777" w:rsidR="00906692" w:rsidRPr="00906692" w:rsidRDefault="00906692" w:rsidP="00906692">
      <w:pPr>
        <w:spacing w:before="0" w:after="0"/>
        <w:ind w:firstLine="0"/>
        <w:jc w:val="center"/>
        <w:rPr>
          <w:rFonts w:ascii="Arial" w:hAnsi="Arial" w:cs="Arial"/>
          <w:b/>
          <w:bCs/>
          <w:color w:val="000000" w:themeColor="text1"/>
          <w:sz w:val="20"/>
          <w:szCs w:val="20"/>
        </w:rPr>
      </w:pPr>
    </w:p>
    <w:tbl>
      <w:tblPr>
        <w:tblW w:w="9614" w:type="dxa"/>
        <w:tblCellSpacing w:w="0" w:type="dxa"/>
        <w:shd w:val="clear" w:color="auto" w:fill="FFFFFF"/>
        <w:tblCellMar>
          <w:left w:w="0" w:type="dxa"/>
          <w:right w:w="0" w:type="dxa"/>
        </w:tblCellMar>
        <w:tblLook w:val="04A0" w:firstRow="1" w:lastRow="0" w:firstColumn="1" w:lastColumn="0" w:noHBand="0" w:noVBand="1"/>
      </w:tblPr>
      <w:tblGrid>
        <w:gridCol w:w="3261"/>
        <w:gridCol w:w="6353"/>
      </w:tblGrid>
      <w:tr w:rsidR="00906692" w:rsidRPr="00906692" w14:paraId="5928D549" w14:textId="77777777" w:rsidTr="004B0DE3">
        <w:trPr>
          <w:trHeight w:val="544"/>
          <w:tblCellSpacing w:w="0" w:type="dxa"/>
        </w:trPr>
        <w:tc>
          <w:tcPr>
            <w:tcW w:w="3261" w:type="dxa"/>
            <w:shd w:val="clear" w:color="auto" w:fill="FFFFFF"/>
            <w:tcMar>
              <w:top w:w="0" w:type="dxa"/>
              <w:left w:w="108" w:type="dxa"/>
              <w:bottom w:w="0" w:type="dxa"/>
              <w:right w:w="108" w:type="dxa"/>
            </w:tcMar>
            <w:hideMark/>
          </w:tcPr>
          <w:p w14:paraId="7B41998B" w14:textId="23C0409B" w:rsidR="00906692" w:rsidRPr="00906692" w:rsidRDefault="00906692" w:rsidP="00906692">
            <w:pPr>
              <w:spacing w:before="0" w:after="0"/>
              <w:ind w:firstLine="0"/>
              <w:jc w:val="center"/>
              <w:rPr>
                <w:rFonts w:ascii="Arial" w:hAnsi="Arial" w:cs="Arial"/>
                <w:b/>
                <w:bCs/>
                <w:szCs w:val="28"/>
              </w:rPr>
            </w:pPr>
            <w:r w:rsidRPr="00906692">
              <w:rPr>
                <w:rFonts w:ascii="Arial" w:hAnsi="Arial" w:cs="Arial"/>
                <w:b/>
                <w:bCs/>
                <w:szCs w:val="28"/>
              </w:rPr>
              <w:t>DỰ THẢO</w:t>
            </w:r>
          </w:p>
        </w:tc>
        <w:tc>
          <w:tcPr>
            <w:tcW w:w="6353" w:type="dxa"/>
            <w:shd w:val="clear" w:color="auto" w:fill="FFFFFF"/>
            <w:tcMar>
              <w:top w:w="0" w:type="dxa"/>
              <w:left w:w="108" w:type="dxa"/>
              <w:bottom w:w="0" w:type="dxa"/>
              <w:right w:w="108" w:type="dxa"/>
            </w:tcMar>
            <w:hideMark/>
          </w:tcPr>
          <w:p w14:paraId="1EAC759D" w14:textId="7DBC405F" w:rsidR="00906692" w:rsidRPr="00906692" w:rsidRDefault="00906692" w:rsidP="00906692">
            <w:pPr>
              <w:spacing w:before="0" w:after="0"/>
              <w:ind w:firstLine="0"/>
              <w:jc w:val="center"/>
              <w:rPr>
                <w:rFonts w:ascii="Arial" w:hAnsi="Arial" w:cs="Arial"/>
                <w:color w:val="000000" w:themeColor="text1"/>
                <w:sz w:val="20"/>
                <w:szCs w:val="20"/>
              </w:rPr>
            </w:pPr>
          </w:p>
        </w:tc>
      </w:tr>
    </w:tbl>
    <w:p w14:paraId="147399FC" w14:textId="7CA31F62" w:rsidR="00D21F88" w:rsidRPr="00906692" w:rsidRDefault="00D21F88" w:rsidP="00906692">
      <w:pPr>
        <w:spacing w:before="0" w:after="0"/>
        <w:ind w:firstLine="0"/>
        <w:jc w:val="center"/>
        <w:rPr>
          <w:rFonts w:ascii="Arial" w:hAnsi="Arial" w:cs="Arial"/>
          <w:b/>
          <w:bCs/>
          <w:color w:val="000000" w:themeColor="text1"/>
          <w:sz w:val="20"/>
          <w:szCs w:val="20"/>
        </w:rPr>
      </w:pPr>
      <w:r w:rsidRPr="00906692">
        <w:rPr>
          <w:rFonts w:ascii="Arial" w:hAnsi="Arial" w:cs="Arial"/>
          <w:b/>
          <w:bCs/>
          <w:color w:val="000000" w:themeColor="text1"/>
          <w:sz w:val="20"/>
          <w:szCs w:val="20"/>
        </w:rPr>
        <w:t xml:space="preserve"> </w:t>
      </w:r>
    </w:p>
    <w:p w14:paraId="31E71D4B" w14:textId="2B7FD2C1" w:rsidR="00D21F88" w:rsidRPr="00906692" w:rsidRDefault="00D21F88" w:rsidP="00906692">
      <w:pPr>
        <w:spacing w:before="0" w:after="0"/>
        <w:ind w:firstLine="0"/>
        <w:jc w:val="center"/>
        <w:rPr>
          <w:rFonts w:ascii="Arial" w:hAnsi="Arial" w:cs="Arial"/>
          <w:b/>
          <w:bCs/>
          <w:color w:val="000000" w:themeColor="text1"/>
          <w:sz w:val="20"/>
          <w:szCs w:val="20"/>
        </w:rPr>
      </w:pPr>
      <w:r w:rsidRPr="00906692">
        <w:rPr>
          <w:rFonts w:ascii="Arial" w:hAnsi="Arial" w:cs="Arial"/>
          <w:b/>
          <w:bCs/>
          <w:color w:val="000000" w:themeColor="text1"/>
          <w:sz w:val="20"/>
          <w:szCs w:val="20"/>
        </w:rPr>
        <w:t>NGHỊ ĐỊNH</w:t>
      </w:r>
    </w:p>
    <w:p w14:paraId="4BA9C9F9" w14:textId="77777777" w:rsidR="008F39E3" w:rsidRPr="00906692" w:rsidRDefault="00D21F88" w:rsidP="00906692">
      <w:pPr>
        <w:spacing w:before="0" w:after="0"/>
        <w:ind w:firstLine="0"/>
        <w:jc w:val="center"/>
        <w:rPr>
          <w:rFonts w:ascii="Arial" w:hAnsi="Arial" w:cs="Arial"/>
          <w:b/>
          <w:bCs/>
          <w:color w:val="000000" w:themeColor="text1"/>
          <w:sz w:val="20"/>
          <w:szCs w:val="20"/>
        </w:rPr>
      </w:pPr>
      <w:r w:rsidRPr="00906692">
        <w:rPr>
          <w:rFonts w:ascii="Arial" w:hAnsi="Arial" w:cs="Arial"/>
          <w:b/>
          <w:bCs/>
          <w:color w:val="000000" w:themeColor="text1"/>
          <w:sz w:val="20"/>
          <w:szCs w:val="20"/>
        </w:rPr>
        <w:t xml:space="preserve">QUY ĐỊNH CHI TIẾT MỘT SỐ ĐIỀU VÀ BIỆN PHÁP THI HÀNH </w:t>
      </w:r>
    </w:p>
    <w:p w14:paraId="0A5BA60C" w14:textId="04F0509E" w:rsidR="00D21F88" w:rsidRPr="00906692" w:rsidRDefault="00D21F88" w:rsidP="00906692">
      <w:pPr>
        <w:spacing w:before="0" w:after="0"/>
        <w:ind w:firstLine="0"/>
        <w:jc w:val="center"/>
        <w:rPr>
          <w:rFonts w:ascii="Arial" w:hAnsi="Arial" w:cs="Arial"/>
          <w:color w:val="000000" w:themeColor="text1"/>
          <w:sz w:val="20"/>
          <w:szCs w:val="20"/>
        </w:rPr>
      </w:pPr>
      <w:r w:rsidRPr="00906692">
        <w:rPr>
          <w:rFonts w:ascii="Arial" w:hAnsi="Arial" w:cs="Arial"/>
          <w:b/>
          <w:bCs/>
          <w:color w:val="000000" w:themeColor="text1"/>
          <w:sz w:val="20"/>
          <w:szCs w:val="20"/>
        </w:rPr>
        <w:t>LUẬT CÔNG NGHỆ CAO</w:t>
      </w:r>
    </w:p>
    <w:p w14:paraId="78FDC361" w14:textId="46668F36" w:rsidR="00D21F88" w:rsidRPr="00906692" w:rsidRDefault="00D21F88" w:rsidP="00906692">
      <w:pPr>
        <w:spacing w:before="0" w:after="0"/>
        <w:ind w:firstLine="0"/>
        <w:jc w:val="center"/>
        <w:rPr>
          <w:rFonts w:ascii="Arial" w:hAnsi="Arial" w:cs="Arial"/>
          <w:b/>
          <w:bCs/>
          <w:color w:val="000000" w:themeColor="text1"/>
          <w:sz w:val="20"/>
          <w:szCs w:val="20"/>
        </w:rPr>
      </w:pPr>
    </w:p>
    <w:p w14:paraId="3A3D5E75" w14:textId="4D9AE37F" w:rsidR="00D21F88" w:rsidRPr="00906692" w:rsidRDefault="00B56C33" w:rsidP="00906692">
      <w:pPr>
        <w:tabs>
          <w:tab w:val="left" w:pos="851"/>
        </w:tabs>
        <w:spacing w:before="0"/>
        <w:jc w:val="both"/>
        <w:rPr>
          <w:rFonts w:ascii="Arial" w:hAnsi="Arial" w:cs="Arial"/>
          <w:i/>
          <w:iCs/>
          <w:color w:val="000000" w:themeColor="text1"/>
          <w:sz w:val="20"/>
          <w:szCs w:val="20"/>
        </w:rPr>
      </w:pPr>
      <w:r w:rsidRPr="00906692">
        <w:rPr>
          <w:rFonts w:ascii="Arial" w:hAnsi="Arial" w:cs="Arial"/>
          <w:i/>
          <w:iCs/>
          <w:color w:val="000000" w:themeColor="text1"/>
          <w:sz w:val="20"/>
          <w:szCs w:val="20"/>
        </w:rPr>
        <w:tab/>
      </w:r>
      <w:r w:rsidR="00D21F88" w:rsidRPr="00906692">
        <w:rPr>
          <w:rFonts w:ascii="Arial" w:hAnsi="Arial" w:cs="Arial"/>
          <w:i/>
          <w:iCs/>
          <w:color w:val="000000" w:themeColor="text1"/>
          <w:sz w:val="20"/>
          <w:szCs w:val="20"/>
        </w:rPr>
        <w:t>Căn cứ </w:t>
      </w:r>
      <w:bookmarkStart w:id="0" w:name="tvpllink_oztzitmbya"/>
      <w:r w:rsidR="00D21F88" w:rsidRPr="00906692">
        <w:rPr>
          <w:rFonts w:ascii="Arial" w:hAnsi="Arial" w:cs="Arial"/>
          <w:i/>
          <w:iCs/>
          <w:color w:val="000000" w:themeColor="text1"/>
          <w:sz w:val="20"/>
          <w:szCs w:val="20"/>
        </w:rPr>
        <w:t>Luật Tổ chức Chính phủ số 63/2025/QH15</w:t>
      </w:r>
      <w:bookmarkEnd w:id="0"/>
      <w:r w:rsidR="00D21F88" w:rsidRPr="00906692">
        <w:rPr>
          <w:rFonts w:ascii="Arial" w:hAnsi="Arial" w:cs="Arial"/>
          <w:i/>
          <w:iCs/>
          <w:color w:val="000000" w:themeColor="text1"/>
          <w:sz w:val="20"/>
          <w:szCs w:val="20"/>
        </w:rPr>
        <w:t>;</w:t>
      </w:r>
    </w:p>
    <w:p w14:paraId="30048238" w14:textId="3208B287" w:rsidR="001B7BC5" w:rsidRPr="00906692" w:rsidRDefault="00B56C33" w:rsidP="00906692">
      <w:pPr>
        <w:tabs>
          <w:tab w:val="left" w:pos="851"/>
        </w:tabs>
        <w:spacing w:before="0"/>
        <w:jc w:val="both"/>
        <w:rPr>
          <w:rFonts w:ascii="Arial" w:hAnsi="Arial" w:cs="Arial"/>
          <w:i/>
          <w:iCs/>
          <w:color w:val="000000" w:themeColor="text1"/>
          <w:sz w:val="20"/>
          <w:szCs w:val="20"/>
        </w:rPr>
      </w:pPr>
      <w:r w:rsidRPr="00906692">
        <w:rPr>
          <w:rFonts w:ascii="Arial" w:hAnsi="Arial" w:cs="Arial"/>
          <w:i/>
          <w:iCs/>
          <w:color w:val="000000" w:themeColor="text1"/>
          <w:sz w:val="20"/>
          <w:szCs w:val="20"/>
        </w:rPr>
        <w:tab/>
      </w:r>
      <w:r w:rsidR="001B7BC5" w:rsidRPr="00906692">
        <w:rPr>
          <w:rFonts w:ascii="Arial" w:hAnsi="Arial" w:cs="Arial"/>
          <w:i/>
          <w:iCs/>
          <w:color w:val="000000" w:themeColor="text1"/>
          <w:sz w:val="20"/>
          <w:szCs w:val="20"/>
        </w:rPr>
        <w:t>Căn cứ Luật Khoa học, công nghệ và đổi mới sáng tạo số 93/2025/QH15;</w:t>
      </w:r>
    </w:p>
    <w:p w14:paraId="5F5D7443" w14:textId="38047A22" w:rsidR="00D21F88" w:rsidRPr="00906692" w:rsidRDefault="001B7BC5" w:rsidP="00906692">
      <w:pPr>
        <w:tabs>
          <w:tab w:val="left" w:pos="851"/>
        </w:tabs>
        <w:spacing w:before="0"/>
        <w:jc w:val="both"/>
        <w:rPr>
          <w:rFonts w:ascii="Arial" w:hAnsi="Arial" w:cs="Arial"/>
          <w:i/>
          <w:iCs/>
          <w:color w:val="000000" w:themeColor="text1"/>
          <w:sz w:val="20"/>
          <w:szCs w:val="20"/>
        </w:rPr>
      </w:pPr>
      <w:r w:rsidRPr="00906692">
        <w:rPr>
          <w:rFonts w:ascii="Arial" w:hAnsi="Arial" w:cs="Arial"/>
          <w:i/>
          <w:iCs/>
          <w:color w:val="000000" w:themeColor="text1"/>
          <w:sz w:val="20"/>
          <w:szCs w:val="20"/>
        </w:rPr>
        <w:tab/>
      </w:r>
      <w:r w:rsidR="00D21F88" w:rsidRPr="00906692">
        <w:rPr>
          <w:rFonts w:ascii="Arial" w:hAnsi="Arial" w:cs="Arial"/>
          <w:i/>
          <w:iCs/>
          <w:color w:val="000000" w:themeColor="text1"/>
          <w:sz w:val="20"/>
          <w:szCs w:val="20"/>
        </w:rPr>
        <w:t>Căn cứ </w:t>
      </w:r>
      <w:bookmarkStart w:id="1" w:name="tvpllink_gftnlsauya"/>
      <w:r w:rsidR="00D21F88" w:rsidRPr="00906692">
        <w:rPr>
          <w:rFonts w:ascii="Arial" w:hAnsi="Arial" w:cs="Arial"/>
          <w:i/>
          <w:iCs/>
          <w:color w:val="000000" w:themeColor="text1"/>
          <w:sz w:val="20"/>
          <w:szCs w:val="20"/>
        </w:rPr>
        <w:t>Luật Công nghệ cao số 133/2025/QH15</w:t>
      </w:r>
      <w:bookmarkEnd w:id="1"/>
      <w:r w:rsidR="00D21F88" w:rsidRPr="00906692">
        <w:rPr>
          <w:rFonts w:ascii="Arial" w:hAnsi="Arial" w:cs="Arial"/>
          <w:i/>
          <w:iCs/>
          <w:color w:val="000000" w:themeColor="text1"/>
          <w:sz w:val="20"/>
          <w:szCs w:val="20"/>
        </w:rPr>
        <w:t>;</w:t>
      </w:r>
    </w:p>
    <w:p w14:paraId="215E825E" w14:textId="410375BA" w:rsidR="00984FB9" w:rsidRPr="00906692" w:rsidRDefault="00B56C33" w:rsidP="00906692">
      <w:pPr>
        <w:tabs>
          <w:tab w:val="left" w:pos="851"/>
        </w:tabs>
        <w:spacing w:before="0"/>
        <w:jc w:val="both"/>
        <w:rPr>
          <w:rFonts w:ascii="Arial" w:hAnsi="Arial" w:cs="Arial"/>
          <w:i/>
          <w:iCs/>
          <w:color w:val="000000" w:themeColor="text1"/>
          <w:sz w:val="20"/>
          <w:szCs w:val="20"/>
        </w:rPr>
      </w:pPr>
      <w:r w:rsidRPr="00906692">
        <w:rPr>
          <w:rFonts w:ascii="Arial" w:hAnsi="Arial" w:cs="Arial"/>
          <w:i/>
          <w:iCs/>
          <w:color w:val="000000" w:themeColor="text1"/>
          <w:sz w:val="20"/>
          <w:szCs w:val="20"/>
        </w:rPr>
        <w:tab/>
      </w:r>
      <w:r w:rsidR="00984FB9" w:rsidRPr="00906692">
        <w:rPr>
          <w:rFonts w:ascii="Arial" w:hAnsi="Arial" w:cs="Arial"/>
          <w:i/>
          <w:iCs/>
          <w:color w:val="000000" w:themeColor="text1"/>
          <w:sz w:val="20"/>
          <w:szCs w:val="20"/>
        </w:rPr>
        <w:t>Theo đề nghị của Bộ trưởng Bộ Khoa học và Công nghệ;</w:t>
      </w:r>
    </w:p>
    <w:p w14:paraId="41BC2711" w14:textId="702EAF9B" w:rsidR="00984FB9" w:rsidRPr="00906692" w:rsidRDefault="001B7BC5" w:rsidP="00906692">
      <w:pPr>
        <w:tabs>
          <w:tab w:val="left" w:pos="851"/>
        </w:tabs>
        <w:spacing w:before="0"/>
        <w:jc w:val="both"/>
        <w:rPr>
          <w:rFonts w:ascii="Arial" w:hAnsi="Arial" w:cs="Arial"/>
          <w:i/>
          <w:iCs/>
          <w:color w:val="000000" w:themeColor="text1"/>
          <w:sz w:val="20"/>
          <w:szCs w:val="20"/>
        </w:rPr>
      </w:pPr>
      <w:r w:rsidRPr="00906692">
        <w:rPr>
          <w:rFonts w:ascii="Arial" w:hAnsi="Arial" w:cs="Arial"/>
          <w:i/>
          <w:iCs/>
          <w:color w:val="000000" w:themeColor="text1"/>
          <w:sz w:val="20"/>
          <w:szCs w:val="20"/>
        </w:rPr>
        <w:tab/>
      </w:r>
      <w:r w:rsidR="00984FB9" w:rsidRPr="00906692">
        <w:rPr>
          <w:rFonts w:ascii="Arial" w:hAnsi="Arial" w:cs="Arial"/>
          <w:i/>
          <w:iCs/>
          <w:color w:val="000000" w:themeColor="text1"/>
          <w:sz w:val="20"/>
          <w:szCs w:val="20"/>
        </w:rPr>
        <w:t>Chính phủ ban hành Nghị định quy định chi tiết và biện pháp thi hành một số điều của Luật Công nghệ cao.</w:t>
      </w:r>
    </w:p>
    <w:p w14:paraId="6A769190" w14:textId="1718AEB8" w:rsidR="001214A4" w:rsidRPr="00906692" w:rsidRDefault="001214A4" w:rsidP="00906692">
      <w:pPr>
        <w:pStyle w:val="Heading1"/>
        <w:spacing w:before="0" w:after="0"/>
        <w:ind w:firstLine="0"/>
        <w:rPr>
          <w:rFonts w:ascii="Arial" w:hAnsi="Arial" w:cs="Arial"/>
          <w:sz w:val="20"/>
          <w:szCs w:val="20"/>
        </w:rPr>
      </w:pPr>
    </w:p>
    <w:p w14:paraId="37F3422E" w14:textId="351E6788" w:rsidR="0099674C" w:rsidRPr="00906692" w:rsidRDefault="0099674C" w:rsidP="00906692">
      <w:pPr>
        <w:pStyle w:val="Heading1"/>
        <w:spacing w:before="0" w:after="0"/>
        <w:ind w:firstLine="0"/>
        <w:rPr>
          <w:rFonts w:ascii="Arial" w:hAnsi="Arial" w:cs="Arial"/>
          <w:b w:val="0"/>
          <w:sz w:val="20"/>
          <w:szCs w:val="20"/>
        </w:rPr>
      </w:pPr>
      <w:r w:rsidRPr="00906692">
        <w:rPr>
          <w:rFonts w:ascii="Arial" w:hAnsi="Arial" w:cs="Arial"/>
          <w:sz w:val="20"/>
          <w:szCs w:val="20"/>
        </w:rPr>
        <w:t>C</w:t>
      </w:r>
      <w:r w:rsidR="00DD7E96" w:rsidRPr="00906692">
        <w:rPr>
          <w:rFonts w:ascii="Arial" w:hAnsi="Arial" w:cs="Arial"/>
          <w:sz w:val="20"/>
          <w:szCs w:val="20"/>
        </w:rPr>
        <w:t>HƯƠNG</w:t>
      </w:r>
      <w:r w:rsidRPr="00906692">
        <w:rPr>
          <w:rFonts w:ascii="Arial" w:hAnsi="Arial" w:cs="Arial"/>
          <w:sz w:val="20"/>
          <w:szCs w:val="20"/>
        </w:rPr>
        <w:t xml:space="preserve"> I</w:t>
      </w:r>
    </w:p>
    <w:p w14:paraId="0A3EA06D" w14:textId="77777777" w:rsidR="0099674C" w:rsidRPr="00906692" w:rsidRDefault="0099674C" w:rsidP="00906692">
      <w:pPr>
        <w:pStyle w:val="Heading1"/>
        <w:spacing w:before="0" w:after="0"/>
        <w:ind w:firstLine="0"/>
        <w:rPr>
          <w:rFonts w:ascii="Arial" w:hAnsi="Arial" w:cs="Arial"/>
          <w:sz w:val="20"/>
          <w:szCs w:val="20"/>
        </w:rPr>
      </w:pPr>
      <w:r w:rsidRPr="00906692">
        <w:rPr>
          <w:rFonts w:ascii="Arial" w:hAnsi="Arial" w:cs="Arial"/>
          <w:sz w:val="20"/>
          <w:szCs w:val="20"/>
        </w:rPr>
        <w:t>QUY ĐỊNH CHUNG</w:t>
      </w:r>
    </w:p>
    <w:p w14:paraId="5415CE1F" w14:textId="72161FC6" w:rsidR="00D21F88" w:rsidRPr="00906692" w:rsidRDefault="00D21F88" w:rsidP="00906692">
      <w:pPr>
        <w:pStyle w:val="Heading2"/>
        <w:spacing w:before="0"/>
        <w:rPr>
          <w:rFonts w:ascii="Arial" w:hAnsi="Arial" w:cs="Arial"/>
          <w:sz w:val="20"/>
          <w:szCs w:val="20"/>
        </w:rPr>
      </w:pPr>
      <w:r w:rsidRPr="00906692">
        <w:rPr>
          <w:rFonts w:ascii="Arial" w:hAnsi="Arial" w:cs="Arial"/>
          <w:sz w:val="20"/>
          <w:szCs w:val="20"/>
        </w:rPr>
        <w:t>Điều 1. Phạm vi điều chỉnh</w:t>
      </w:r>
    </w:p>
    <w:p w14:paraId="793BEE5C" w14:textId="117B4016" w:rsidR="00696DC6" w:rsidRPr="00906692" w:rsidRDefault="00D21F88" w:rsidP="00906692">
      <w:pPr>
        <w:tabs>
          <w:tab w:val="left" w:pos="851"/>
        </w:tabs>
        <w:spacing w:before="0"/>
        <w:jc w:val="both"/>
        <w:rPr>
          <w:rFonts w:ascii="Arial" w:hAnsi="Arial" w:cs="Arial"/>
          <w:color w:val="000000" w:themeColor="text1"/>
          <w:sz w:val="20"/>
          <w:szCs w:val="20"/>
        </w:rPr>
      </w:pPr>
      <w:r w:rsidRPr="00906692">
        <w:rPr>
          <w:rFonts w:ascii="Arial" w:hAnsi="Arial" w:cs="Arial"/>
          <w:color w:val="000000" w:themeColor="text1"/>
          <w:sz w:val="20"/>
          <w:szCs w:val="20"/>
        </w:rPr>
        <w:t xml:space="preserve">Nghị định này quy định chi tiết </w:t>
      </w:r>
      <w:bookmarkStart w:id="2" w:name="_Hlk217596481"/>
      <w:r w:rsidRPr="00906692">
        <w:rPr>
          <w:rFonts w:ascii="Arial" w:hAnsi="Arial" w:cs="Arial"/>
          <w:color w:val="000000" w:themeColor="text1"/>
          <w:sz w:val="20"/>
          <w:szCs w:val="20"/>
        </w:rPr>
        <w:t xml:space="preserve">Điều </w:t>
      </w:r>
      <w:r w:rsidR="00696DC6" w:rsidRPr="00906692">
        <w:rPr>
          <w:rFonts w:ascii="Arial" w:hAnsi="Arial" w:cs="Arial"/>
          <w:color w:val="000000" w:themeColor="text1"/>
          <w:sz w:val="20"/>
          <w:szCs w:val="20"/>
        </w:rPr>
        <w:t>1</w:t>
      </w:r>
      <w:r w:rsidRPr="00906692">
        <w:rPr>
          <w:rFonts w:ascii="Arial" w:hAnsi="Arial" w:cs="Arial"/>
          <w:color w:val="000000" w:themeColor="text1"/>
          <w:sz w:val="20"/>
          <w:szCs w:val="20"/>
        </w:rPr>
        <w:t>1</w:t>
      </w:r>
      <w:r w:rsidR="00696DC6" w:rsidRPr="00906692">
        <w:rPr>
          <w:rFonts w:ascii="Arial" w:hAnsi="Arial" w:cs="Arial"/>
          <w:color w:val="000000" w:themeColor="text1"/>
          <w:sz w:val="20"/>
          <w:szCs w:val="20"/>
        </w:rPr>
        <w:t>, Điều 12, Điều 15, Điều 21, Điều 22 và một số biện pháp thi hành Luật Công nghệ cao.</w:t>
      </w:r>
    </w:p>
    <w:bookmarkEnd w:id="2"/>
    <w:p w14:paraId="5AB3EA05" w14:textId="77777777" w:rsidR="00D21F88" w:rsidRPr="00906692" w:rsidRDefault="00D21F88" w:rsidP="00906692">
      <w:pPr>
        <w:pStyle w:val="Heading2"/>
        <w:spacing w:before="0"/>
        <w:rPr>
          <w:rFonts w:ascii="Arial" w:hAnsi="Arial" w:cs="Arial"/>
          <w:sz w:val="20"/>
          <w:szCs w:val="20"/>
        </w:rPr>
      </w:pPr>
      <w:r w:rsidRPr="00906692">
        <w:rPr>
          <w:rFonts w:ascii="Arial" w:hAnsi="Arial" w:cs="Arial"/>
          <w:sz w:val="20"/>
          <w:szCs w:val="20"/>
        </w:rPr>
        <w:t>Điều 2. Đối tượng áp dụng</w:t>
      </w:r>
    </w:p>
    <w:p w14:paraId="481E85A0" w14:textId="4056586B" w:rsidR="00696DC6" w:rsidRPr="00906692" w:rsidRDefault="00696DC6" w:rsidP="00906692">
      <w:pPr>
        <w:tabs>
          <w:tab w:val="left" w:pos="851"/>
        </w:tabs>
        <w:spacing w:before="0"/>
        <w:jc w:val="both"/>
        <w:rPr>
          <w:rFonts w:ascii="Arial" w:hAnsi="Arial" w:cs="Arial"/>
          <w:color w:val="000000" w:themeColor="text1"/>
          <w:sz w:val="20"/>
          <w:szCs w:val="20"/>
        </w:rPr>
      </w:pPr>
      <w:r w:rsidRPr="00906692">
        <w:rPr>
          <w:rFonts w:ascii="Arial" w:hAnsi="Arial" w:cs="Arial"/>
          <w:color w:val="000000" w:themeColor="text1"/>
          <w:sz w:val="20"/>
          <w:szCs w:val="20"/>
        </w:rPr>
        <w:t>Nghị định này áp dụng đối với tổ chức, cá nhân Việt Nam, người Việt Nam định cư ở nước ngoài, tổ chức nước ngoài, cá nhân nước ngoài tham gia hoặc có liên quan đến hoạt động công nghệ cao, công nghệ chiến lược tại Việt Nam.</w:t>
      </w:r>
    </w:p>
    <w:p w14:paraId="739AD024" w14:textId="4E6F23FF" w:rsidR="0099674C" w:rsidRPr="00906692" w:rsidRDefault="0099674C" w:rsidP="00906692">
      <w:pPr>
        <w:pStyle w:val="Heading2"/>
        <w:spacing w:before="0"/>
        <w:rPr>
          <w:rFonts w:ascii="Arial" w:hAnsi="Arial" w:cs="Arial"/>
          <w:sz w:val="20"/>
          <w:szCs w:val="20"/>
        </w:rPr>
      </w:pPr>
      <w:r w:rsidRPr="00906692">
        <w:rPr>
          <w:rFonts w:ascii="Arial" w:hAnsi="Arial" w:cs="Arial"/>
          <w:sz w:val="20"/>
          <w:szCs w:val="20"/>
        </w:rPr>
        <w:t xml:space="preserve">Điều </w:t>
      </w:r>
      <w:r w:rsidR="00D21F88" w:rsidRPr="00906692">
        <w:rPr>
          <w:rFonts w:ascii="Arial" w:hAnsi="Arial" w:cs="Arial"/>
          <w:sz w:val="20"/>
          <w:szCs w:val="20"/>
        </w:rPr>
        <w:t>3</w:t>
      </w:r>
      <w:r w:rsidRPr="00906692">
        <w:rPr>
          <w:rFonts w:ascii="Arial" w:hAnsi="Arial" w:cs="Arial"/>
          <w:sz w:val="20"/>
          <w:szCs w:val="20"/>
        </w:rPr>
        <w:t>. Giải thích từ ngữ</w:t>
      </w:r>
    </w:p>
    <w:p w14:paraId="152FF369" w14:textId="4B8AE533" w:rsidR="0099674C" w:rsidRPr="00906692" w:rsidRDefault="0099674C" w:rsidP="00906692">
      <w:pPr>
        <w:tabs>
          <w:tab w:val="left" w:pos="851"/>
        </w:tabs>
        <w:spacing w:before="0"/>
        <w:jc w:val="both"/>
        <w:rPr>
          <w:rFonts w:ascii="Arial" w:hAnsi="Arial" w:cs="Arial"/>
          <w:color w:val="000000" w:themeColor="text1"/>
          <w:sz w:val="20"/>
          <w:szCs w:val="20"/>
        </w:rPr>
      </w:pPr>
      <w:r w:rsidRPr="00906692">
        <w:rPr>
          <w:rFonts w:ascii="Arial" w:hAnsi="Arial" w:cs="Arial"/>
          <w:color w:val="000000" w:themeColor="text1"/>
          <w:sz w:val="20"/>
          <w:szCs w:val="20"/>
        </w:rPr>
        <w:t>Trong Nghị định này, các từ ngữ dưới đây được hiểu như sau:</w:t>
      </w:r>
    </w:p>
    <w:p w14:paraId="31ABF579" w14:textId="77777777" w:rsidR="0083207B" w:rsidRPr="00906692" w:rsidRDefault="0083207B" w:rsidP="00906692">
      <w:pPr>
        <w:tabs>
          <w:tab w:val="left" w:pos="851"/>
        </w:tabs>
        <w:spacing w:before="0"/>
        <w:jc w:val="both"/>
        <w:rPr>
          <w:rFonts w:ascii="Arial" w:hAnsi="Arial" w:cs="Arial"/>
          <w:color w:val="000000" w:themeColor="text1"/>
          <w:sz w:val="20"/>
          <w:szCs w:val="20"/>
        </w:rPr>
      </w:pPr>
      <w:r w:rsidRPr="00906692">
        <w:rPr>
          <w:rFonts w:ascii="Arial" w:hAnsi="Arial" w:cs="Arial"/>
          <w:color w:val="000000" w:themeColor="text1"/>
          <w:sz w:val="20"/>
          <w:szCs w:val="20"/>
        </w:rPr>
        <w:t>1. Mở rộng khu công nghệ cao là việc điều chỉnh tăng quy mô diện tích khu công nghệ cao trên 10% so với khu công nghệ cao hiện hữu hoặc từ 50 héc ta trở lên, trong đó khu vực mở rộng có ranh giới lân cận hoặc liền kề, có thể kết nối, sử dụng chung hệ thống kết cấu hạ tầng kỹ thuật với khu công nghệ cao đã được hình thành trước đó.</w:t>
      </w:r>
    </w:p>
    <w:p w14:paraId="2CF4EDA9" w14:textId="77777777" w:rsidR="0083207B" w:rsidRPr="00906692" w:rsidRDefault="0083207B" w:rsidP="00906692">
      <w:pPr>
        <w:tabs>
          <w:tab w:val="left" w:pos="851"/>
        </w:tabs>
        <w:spacing w:before="0"/>
        <w:jc w:val="both"/>
        <w:rPr>
          <w:rFonts w:ascii="Arial" w:hAnsi="Arial" w:cs="Arial"/>
          <w:color w:val="000000" w:themeColor="text1"/>
          <w:sz w:val="20"/>
          <w:szCs w:val="20"/>
        </w:rPr>
      </w:pPr>
      <w:r w:rsidRPr="00906692">
        <w:rPr>
          <w:rFonts w:ascii="Arial" w:hAnsi="Arial" w:cs="Arial"/>
          <w:color w:val="000000" w:themeColor="text1"/>
          <w:sz w:val="20"/>
          <w:szCs w:val="20"/>
        </w:rPr>
        <w:t>2. Điều chỉnh khu công nghệ cao là việc thay đổi về mục tiêu và nhiệm vụ của khu công nghệ cao; thay đổi quy mô diện tích và tổ chức không gian từ 5% trở lên và nhỏ hơn 10% so với khu công nghệ cao hiện hữu và không vượt quá 50 héc ta; thay đổi phương án đầu tư phát triển, cơ cấu nguồn vốn đầu tư xây dựng và phát triển (đầu tư xây dựng hạ tầng kỹ thuật) hoặc quy mô vốn đầu tư xây dựng vượt quá 10% so với phương án tại quyết định thành lập, mở rộng, điều chỉnh khu công nghệ cao hiện hành.</w:t>
      </w:r>
    </w:p>
    <w:p w14:paraId="4B4E49E8" w14:textId="77777777" w:rsidR="0083207B" w:rsidRPr="00906692" w:rsidRDefault="0083207B" w:rsidP="00906692">
      <w:pPr>
        <w:tabs>
          <w:tab w:val="left" w:pos="851"/>
        </w:tabs>
        <w:spacing w:before="0"/>
        <w:jc w:val="both"/>
        <w:rPr>
          <w:rFonts w:ascii="Arial" w:hAnsi="Arial" w:cs="Arial"/>
          <w:color w:val="000000" w:themeColor="text1"/>
          <w:sz w:val="20"/>
          <w:szCs w:val="20"/>
        </w:rPr>
      </w:pPr>
      <w:r w:rsidRPr="00906692">
        <w:rPr>
          <w:rFonts w:ascii="Arial" w:hAnsi="Arial" w:cs="Arial"/>
          <w:color w:val="000000" w:themeColor="text1"/>
          <w:sz w:val="20"/>
          <w:szCs w:val="20"/>
        </w:rPr>
        <w:t>3. Tỷ lệ lấp đầy của khu công nghệ cao là tỷ lệ phần trăm (%) diện tích đất (bao gồm cả đất có mặt nước) nhà đầu tư đã sử dụng sau khi được giao, cho thuê để thực hiện dự án đầu tư trong khu công nghệ cao trên tổng diện tích đất được quy hoạch để giao, cho thuê theo quy hoạch phân khu được phê duyệt.</w:t>
      </w:r>
    </w:p>
    <w:p w14:paraId="15761722" w14:textId="77777777" w:rsidR="0083207B" w:rsidRPr="00906692" w:rsidRDefault="0083207B" w:rsidP="00906692">
      <w:pPr>
        <w:tabs>
          <w:tab w:val="left" w:pos="851"/>
        </w:tabs>
        <w:spacing w:before="0"/>
        <w:jc w:val="both"/>
        <w:rPr>
          <w:rFonts w:ascii="Arial" w:hAnsi="Arial" w:cs="Arial"/>
          <w:color w:val="000000" w:themeColor="text1"/>
          <w:sz w:val="20"/>
          <w:szCs w:val="20"/>
        </w:rPr>
      </w:pPr>
      <w:r w:rsidRPr="00906692">
        <w:rPr>
          <w:rFonts w:ascii="Arial" w:hAnsi="Arial" w:cs="Arial"/>
          <w:color w:val="000000" w:themeColor="text1"/>
          <w:sz w:val="20"/>
          <w:szCs w:val="20"/>
        </w:rPr>
        <w:t xml:space="preserve">4. Hệ thống kết cấu hạ tầng kỹ thuật khu công nghệ cao bao gồm hệ thống các công trình hạ tầng kỹ thuật, các công trình hạ tầng kỹ thuật bảo vệ môi trường, phòng cháy chữa cháy, bảo đảm an toàn giao thông, an ninh trật tự trong khu công nghệ cao và hạ tầng số (cơ sở hạ tầng thông tin). Hệ </w:t>
      </w:r>
      <w:r w:rsidRPr="00906692">
        <w:rPr>
          <w:rFonts w:ascii="Arial" w:hAnsi="Arial" w:cs="Arial"/>
          <w:color w:val="000000" w:themeColor="text1"/>
          <w:sz w:val="20"/>
          <w:szCs w:val="20"/>
        </w:rPr>
        <w:lastRenderedPageBreak/>
        <w:t>thống kết cấu hạ tầng kỹ thuật khu công nghệ cao được quy hoạch, thiết kế và xây dựng hiện đại, đồng bộ, thân thiện môi trường, cung cấp các tiện ích quản lý thông minh.</w:t>
      </w:r>
    </w:p>
    <w:p w14:paraId="4AA2D4B5" w14:textId="77777777" w:rsidR="0083207B" w:rsidRPr="00906692" w:rsidRDefault="0083207B" w:rsidP="00906692">
      <w:pPr>
        <w:tabs>
          <w:tab w:val="left" w:pos="851"/>
        </w:tabs>
        <w:spacing w:before="0"/>
        <w:jc w:val="both"/>
        <w:rPr>
          <w:rFonts w:ascii="Arial" w:hAnsi="Arial" w:cs="Arial"/>
          <w:color w:val="000000" w:themeColor="text1"/>
          <w:sz w:val="20"/>
          <w:szCs w:val="20"/>
        </w:rPr>
      </w:pPr>
      <w:r w:rsidRPr="00906692">
        <w:rPr>
          <w:rFonts w:ascii="Arial" w:hAnsi="Arial" w:cs="Arial"/>
          <w:color w:val="000000" w:themeColor="text1"/>
          <w:sz w:val="20"/>
          <w:szCs w:val="20"/>
        </w:rPr>
        <w:t>5. Hệ thống công trình hạ tầng xã hội phục vụ hoạt động của khu công nghệ cao là hệ thống công trình hạ tầng xã hội theo quy định của pháp luật xây dựng, bao gồm các công trình giáo dục, y tế, thể thao, văn hóa, cây xanh, công viên, thương mại, dịch vụ, dịch vụ lưu trú và khu nhà ở (khu nhà ở nằm ngoài ranh giới khu công nghệ cao) phục vụ trực tiếp cho người lao động làm việc trong khu công nghệ cao.</w:t>
      </w:r>
    </w:p>
    <w:p w14:paraId="63C702D6" w14:textId="77777777" w:rsidR="0083207B" w:rsidRPr="00906692" w:rsidRDefault="0083207B" w:rsidP="00906692">
      <w:pPr>
        <w:tabs>
          <w:tab w:val="left" w:pos="851"/>
        </w:tabs>
        <w:spacing w:before="0"/>
        <w:jc w:val="both"/>
        <w:rPr>
          <w:rFonts w:ascii="Arial" w:hAnsi="Arial" w:cs="Arial"/>
          <w:color w:val="000000" w:themeColor="text1"/>
          <w:sz w:val="20"/>
          <w:szCs w:val="20"/>
        </w:rPr>
      </w:pPr>
      <w:r w:rsidRPr="00906692">
        <w:rPr>
          <w:rFonts w:ascii="Arial" w:hAnsi="Arial" w:cs="Arial"/>
          <w:color w:val="000000" w:themeColor="text1"/>
          <w:sz w:val="20"/>
          <w:szCs w:val="20"/>
        </w:rPr>
        <w:t xml:space="preserve">6. Dự án đầu tư tại khu công nghệ cao là dự án đầu tư theo quy định tại </w:t>
      </w:r>
      <w:bookmarkStart w:id="3" w:name="tvpllink_gwozgqnrqo_1"/>
      <w:r w:rsidRPr="00906692">
        <w:rPr>
          <w:rFonts w:ascii="Arial" w:hAnsi="Arial" w:cs="Arial"/>
          <w:color w:val="000000" w:themeColor="text1"/>
          <w:sz w:val="20"/>
          <w:szCs w:val="20"/>
        </w:rPr>
        <w:t>Luật Đầu tư</w:t>
      </w:r>
      <w:bookmarkEnd w:id="3"/>
      <w:r w:rsidRPr="00906692">
        <w:rPr>
          <w:rFonts w:ascii="Arial" w:hAnsi="Arial" w:cs="Arial"/>
          <w:color w:val="000000" w:themeColor="text1"/>
          <w:sz w:val="20"/>
          <w:szCs w:val="20"/>
        </w:rPr>
        <w:t xml:space="preserve"> và dự án đầu tư công theo quy định tại </w:t>
      </w:r>
      <w:bookmarkStart w:id="4" w:name="tvpllink_ihapzsdgxi_1"/>
      <w:r w:rsidRPr="00906692">
        <w:rPr>
          <w:rFonts w:ascii="Arial" w:hAnsi="Arial" w:cs="Arial"/>
          <w:color w:val="000000" w:themeColor="text1"/>
          <w:sz w:val="20"/>
          <w:szCs w:val="20"/>
        </w:rPr>
        <w:t>Luật Đầu tư công</w:t>
      </w:r>
      <w:bookmarkEnd w:id="4"/>
      <w:r w:rsidRPr="00906692">
        <w:rPr>
          <w:rFonts w:ascii="Arial" w:hAnsi="Arial" w:cs="Arial"/>
          <w:color w:val="000000" w:themeColor="text1"/>
          <w:sz w:val="20"/>
          <w:szCs w:val="20"/>
        </w:rPr>
        <w:t>; nhà đầu tư là tổ chức, cá nhân thực hiện dự án đầu tư tại khu công nghệ cao.</w:t>
      </w:r>
    </w:p>
    <w:p w14:paraId="77904F23" w14:textId="77777777" w:rsidR="00AE1E04" w:rsidRPr="00906692" w:rsidRDefault="00AE1E04" w:rsidP="00906692">
      <w:pPr>
        <w:tabs>
          <w:tab w:val="left" w:pos="851"/>
        </w:tabs>
        <w:spacing w:before="0" w:after="0"/>
        <w:ind w:firstLine="0"/>
        <w:jc w:val="center"/>
        <w:rPr>
          <w:rFonts w:ascii="Arial" w:hAnsi="Arial" w:cs="Arial"/>
          <w:color w:val="000000" w:themeColor="text1"/>
          <w:sz w:val="20"/>
          <w:szCs w:val="20"/>
        </w:rPr>
      </w:pPr>
    </w:p>
    <w:p w14:paraId="28C9E21B" w14:textId="420BEAAD" w:rsidR="00696DC6" w:rsidRPr="00906692" w:rsidRDefault="00B56C33" w:rsidP="00906692">
      <w:pPr>
        <w:pStyle w:val="Heading1"/>
        <w:spacing w:before="0" w:after="0"/>
        <w:ind w:firstLine="0"/>
        <w:rPr>
          <w:rFonts w:ascii="Arial" w:hAnsi="Arial" w:cs="Arial"/>
          <w:sz w:val="20"/>
          <w:szCs w:val="20"/>
        </w:rPr>
      </w:pPr>
      <w:r w:rsidRPr="00906692">
        <w:rPr>
          <w:rFonts w:ascii="Arial" w:hAnsi="Arial" w:cs="Arial"/>
          <w:sz w:val="20"/>
          <w:szCs w:val="20"/>
        </w:rPr>
        <w:t>CHƯƠNG II</w:t>
      </w:r>
      <w:r w:rsidR="00696DC6" w:rsidRPr="00906692">
        <w:rPr>
          <w:rFonts w:ascii="Arial" w:hAnsi="Arial" w:cs="Arial"/>
          <w:sz w:val="20"/>
          <w:szCs w:val="20"/>
        </w:rPr>
        <w:br/>
      </w:r>
      <w:r w:rsidRPr="00906692">
        <w:rPr>
          <w:rFonts w:ascii="Arial" w:hAnsi="Arial" w:cs="Arial"/>
          <w:sz w:val="20"/>
          <w:szCs w:val="20"/>
        </w:rPr>
        <w:t xml:space="preserve">NGHIÊN CỨU VÀ PHÁT TRIỂN </w:t>
      </w:r>
      <w:r w:rsidR="00691B18" w:rsidRPr="00906692">
        <w:rPr>
          <w:rFonts w:ascii="Arial" w:hAnsi="Arial" w:cs="Arial"/>
          <w:sz w:val="20"/>
          <w:szCs w:val="20"/>
        </w:rPr>
        <w:t>CÔNG NGHỆ CAO, CÔNG NGHỆ CHIẾN LƯỢC;</w:t>
      </w:r>
      <w:r w:rsidR="00401AAE" w:rsidRPr="00906692">
        <w:rPr>
          <w:rFonts w:ascii="Arial" w:hAnsi="Arial" w:cs="Arial"/>
          <w:sz w:val="20"/>
          <w:szCs w:val="20"/>
        </w:rPr>
        <w:t xml:space="preserve"> </w:t>
      </w:r>
      <w:r w:rsidR="00EE5F88" w:rsidRPr="00906692">
        <w:rPr>
          <w:rFonts w:ascii="Arial" w:hAnsi="Arial" w:cs="Arial"/>
          <w:sz w:val="20"/>
          <w:szCs w:val="20"/>
        </w:rPr>
        <w:t>DOANH NGHIỆP KHỞI NGHIỆP VÀ CƠ SỞ ƯƠM TẠO</w:t>
      </w:r>
    </w:p>
    <w:p w14:paraId="1129C612" w14:textId="297E453E" w:rsidR="004644AC" w:rsidRPr="00906692" w:rsidRDefault="00B56C33" w:rsidP="00906692">
      <w:pPr>
        <w:pStyle w:val="Heading2"/>
        <w:spacing w:before="0"/>
        <w:rPr>
          <w:rFonts w:ascii="Arial" w:hAnsi="Arial" w:cs="Arial"/>
          <w:sz w:val="20"/>
          <w:szCs w:val="20"/>
        </w:rPr>
      </w:pPr>
      <w:r w:rsidRPr="00906692">
        <w:rPr>
          <w:rFonts w:ascii="Arial" w:hAnsi="Arial" w:cs="Arial"/>
          <w:sz w:val="20"/>
          <w:szCs w:val="20"/>
        </w:rPr>
        <w:t xml:space="preserve">Điều 4. </w:t>
      </w:r>
      <w:r w:rsidR="00212E94" w:rsidRPr="00906692">
        <w:rPr>
          <w:rFonts w:ascii="Arial" w:hAnsi="Arial" w:cs="Arial"/>
          <w:sz w:val="20"/>
          <w:szCs w:val="20"/>
        </w:rPr>
        <w:t>Hỗ trợ n</w:t>
      </w:r>
      <w:r w:rsidR="00B8495E" w:rsidRPr="00906692">
        <w:rPr>
          <w:rFonts w:ascii="Arial" w:hAnsi="Arial" w:cs="Arial"/>
          <w:sz w:val="20"/>
          <w:szCs w:val="20"/>
        </w:rPr>
        <w:t>ghiên cứu và phát triển công nghệ cao</w:t>
      </w:r>
    </w:p>
    <w:p w14:paraId="5A3E1A2C" w14:textId="38FDF457" w:rsidR="005A189F" w:rsidRPr="00906692" w:rsidRDefault="005A189F" w:rsidP="00906692">
      <w:pPr>
        <w:tabs>
          <w:tab w:val="left" w:pos="851"/>
        </w:tabs>
        <w:spacing w:before="0"/>
        <w:jc w:val="both"/>
        <w:rPr>
          <w:rFonts w:ascii="Arial" w:hAnsi="Arial" w:cs="Arial"/>
          <w:sz w:val="20"/>
          <w:szCs w:val="20"/>
        </w:rPr>
      </w:pPr>
      <w:r w:rsidRPr="00906692">
        <w:rPr>
          <w:rFonts w:ascii="Arial" w:hAnsi="Arial" w:cs="Arial"/>
          <w:color w:val="000000" w:themeColor="text1"/>
          <w:sz w:val="20"/>
          <w:szCs w:val="20"/>
        </w:rPr>
        <w:t xml:space="preserve">Tổ chức, cá nhân thực hiện hoạt động nghiên cứu và phát triển công nghệ cao thuộc Danh mục công nghệ cao được ưu tiên đầu tư phát triển quy định tại khoản 2 điều 11 </w:t>
      </w:r>
      <w:r w:rsidRPr="00906692">
        <w:rPr>
          <w:rFonts w:ascii="Arial" w:hAnsi="Arial" w:cs="Arial"/>
          <w:sz w:val="20"/>
          <w:szCs w:val="20"/>
        </w:rPr>
        <w:t xml:space="preserve">của Luật Công nghệ cao được hưởng các chính sách ưu đãi, hỗ trợ sau: </w:t>
      </w:r>
    </w:p>
    <w:p w14:paraId="6F5AD9CF" w14:textId="0FF2CC67" w:rsidR="00BE01EE" w:rsidRPr="00906692" w:rsidRDefault="00BE01EE" w:rsidP="00906692">
      <w:pPr>
        <w:spacing w:before="0"/>
        <w:jc w:val="both"/>
        <w:rPr>
          <w:rFonts w:ascii="Arial" w:hAnsi="Arial" w:cs="Arial"/>
          <w:sz w:val="20"/>
          <w:szCs w:val="20"/>
        </w:rPr>
      </w:pPr>
      <w:r w:rsidRPr="00906692">
        <w:rPr>
          <w:rFonts w:ascii="Arial" w:hAnsi="Arial" w:cs="Arial"/>
          <w:sz w:val="20"/>
          <w:szCs w:val="20"/>
        </w:rPr>
        <w:t xml:space="preserve">1. </w:t>
      </w:r>
      <w:r w:rsidR="00CC56DE" w:rsidRPr="00906692">
        <w:rPr>
          <w:rFonts w:ascii="Arial" w:hAnsi="Arial" w:cs="Arial"/>
          <w:sz w:val="20"/>
          <w:szCs w:val="20"/>
        </w:rPr>
        <w:t>Đ</w:t>
      </w:r>
      <w:r w:rsidR="005A189F" w:rsidRPr="00906692">
        <w:rPr>
          <w:rFonts w:ascii="Arial" w:hAnsi="Arial" w:cs="Arial"/>
          <w:sz w:val="20"/>
          <w:szCs w:val="20"/>
        </w:rPr>
        <w:t xml:space="preserve">ược ưu tiên xem xét </w:t>
      </w:r>
      <w:r w:rsidRPr="00906692">
        <w:rPr>
          <w:rFonts w:ascii="Arial" w:hAnsi="Arial" w:cs="Arial"/>
          <w:sz w:val="20"/>
          <w:szCs w:val="20"/>
        </w:rPr>
        <w:t xml:space="preserve">đặt hàng, </w:t>
      </w:r>
      <w:r w:rsidR="005A189F" w:rsidRPr="00906692">
        <w:rPr>
          <w:rFonts w:ascii="Arial" w:hAnsi="Arial" w:cs="Arial"/>
          <w:sz w:val="20"/>
          <w:szCs w:val="20"/>
        </w:rPr>
        <w:t>tài trợ</w:t>
      </w:r>
      <w:r w:rsidRPr="00906692">
        <w:rPr>
          <w:rFonts w:ascii="Arial" w:hAnsi="Arial" w:cs="Arial"/>
          <w:sz w:val="20"/>
          <w:szCs w:val="20"/>
        </w:rPr>
        <w:t xml:space="preserve"> từ chương trình khoa học, công nghệ và đổi mới sáng tạo về công nghệ cao của Bộ, cơ quan ngang Bộ, cơ quan thuộc Chính phủ, cơ quan khác ở trung ương và Ủy ban nhân dân cấp tỉnh theo phương thức giao nhiệm vụ, đặt hàng hoặc tuyển chọn theo quy định của pháp luật như sau:</w:t>
      </w:r>
    </w:p>
    <w:p w14:paraId="7D37968B" w14:textId="0CD17F2F" w:rsidR="005A189F" w:rsidRPr="00906692" w:rsidRDefault="00BE01EE" w:rsidP="00906692">
      <w:pPr>
        <w:spacing w:before="0"/>
        <w:jc w:val="both"/>
        <w:rPr>
          <w:rFonts w:ascii="Arial" w:hAnsi="Arial" w:cs="Arial"/>
          <w:sz w:val="20"/>
          <w:szCs w:val="20"/>
        </w:rPr>
      </w:pPr>
      <w:r w:rsidRPr="00906692">
        <w:rPr>
          <w:rFonts w:ascii="Arial" w:hAnsi="Arial" w:cs="Arial"/>
          <w:sz w:val="20"/>
          <w:szCs w:val="20"/>
        </w:rPr>
        <w:t xml:space="preserve">a) Tài trợ </w:t>
      </w:r>
      <w:r w:rsidR="00701463" w:rsidRPr="00906692">
        <w:rPr>
          <w:rFonts w:ascii="Arial" w:hAnsi="Arial" w:cs="Arial"/>
          <w:sz w:val="20"/>
          <w:szCs w:val="20"/>
        </w:rPr>
        <w:t xml:space="preserve">tối đa </w:t>
      </w:r>
      <w:r w:rsidR="00396F91" w:rsidRPr="00906692">
        <w:rPr>
          <w:rFonts w:ascii="Arial" w:hAnsi="Arial" w:cs="Arial"/>
          <w:sz w:val="20"/>
          <w:szCs w:val="20"/>
        </w:rPr>
        <w:t>1</w:t>
      </w:r>
      <w:r w:rsidR="00C12528" w:rsidRPr="00906692">
        <w:rPr>
          <w:rFonts w:ascii="Arial" w:hAnsi="Arial" w:cs="Arial"/>
          <w:sz w:val="20"/>
          <w:szCs w:val="20"/>
        </w:rPr>
        <w:t xml:space="preserve">00% </w:t>
      </w:r>
      <w:r w:rsidR="005A189F" w:rsidRPr="00906692">
        <w:rPr>
          <w:rFonts w:ascii="Arial" w:hAnsi="Arial" w:cs="Arial"/>
          <w:sz w:val="20"/>
          <w:szCs w:val="20"/>
        </w:rPr>
        <w:t>kinh phí</w:t>
      </w:r>
      <w:r w:rsidR="00C12528" w:rsidRPr="00906692">
        <w:rPr>
          <w:rFonts w:ascii="Arial" w:hAnsi="Arial" w:cs="Arial"/>
          <w:sz w:val="20"/>
          <w:szCs w:val="20"/>
        </w:rPr>
        <w:t xml:space="preserve"> thực hiện </w:t>
      </w:r>
      <w:r w:rsidR="00D61390" w:rsidRPr="00906692">
        <w:rPr>
          <w:rFonts w:ascii="Arial" w:hAnsi="Arial" w:cs="Arial"/>
          <w:sz w:val="20"/>
          <w:szCs w:val="20"/>
        </w:rPr>
        <w:t>nhiệm vụ khoa học, công nghệ và đổi mới sáng tạo</w:t>
      </w:r>
      <w:r w:rsidR="00396F91" w:rsidRPr="00906692">
        <w:rPr>
          <w:rFonts w:ascii="Arial" w:hAnsi="Arial" w:cs="Arial"/>
          <w:sz w:val="20"/>
          <w:szCs w:val="20"/>
        </w:rPr>
        <w:t xml:space="preserve"> theo hình thức liên kết do Nhà nước tài trợ, đặt hàng</w:t>
      </w:r>
      <w:r w:rsidR="000345DF" w:rsidRPr="00906692">
        <w:rPr>
          <w:rFonts w:ascii="Arial" w:hAnsi="Arial" w:cs="Arial"/>
          <w:sz w:val="20"/>
          <w:szCs w:val="20"/>
        </w:rPr>
        <w:t>; theo hình thức hợp tác công tư</w:t>
      </w:r>
      <w:r w:rsidR="005A189F" w:rsidRPr="00906692">
        <w:rPr>
          <w:rFonts w:ascii="Arial" w:hAnsi="Arial" w:cs="Arial"/>
          <w:sz w:val="20"/>
          <w:szCs w:val="20"/>
        </w:rPr>
        <w:t>.</w:t>
      </w:r>
    </w:p>
    <w:p w14:paraId="16D86D8A" w14:textId="0FC5FC28" w:rsidR="00D61390" w:rsidRPr="00906692" w:rsidRDefault="000345DF" w:rsidP="00906692">
      <w:pPr>
        <w:spacing w:before="0"/>
        <w:jc w:val="both"/>
        <w:rPr>
          <w:rFonts w:ascii="Arial" w:hAnsi="Arial" w:cs="Arial"/>
          <w:sz w:val="20"/>
          <w:szCs w:val="20"/>
        </w:rPr>
      </w:pPr>
      <w:r w:rsidRPr="00906692">
        <w:rPr>
          <w:rFonts w:ascii="Arial" w:hAnsi="Arial" w:cs="Arial"/>
          <w:sz w:val="20"/>
          <w:szCs w:val="20"/>
        </w:rPr>
        <w:t>b</w:t>
      </w:r>
      <w:r w:rsidR="00D61390" w:rsidRPr="00906692">
        <w:rPr>
          <w:rFonts w:ascii="Arial" w:hAnsi="Arial" w:cs="Arial"/>
          <w:sz w:val="20"/>
          <w:szCs w:val="20"/>
        </w:rPr>
        <w:t xml:space="preserve">) Áp dụng cơ chế khoán chi theo </w:t>
      </w:r>
      <w:r w:rsidR="007A51CF" w:rsidRPr="00906692">
        <w:rPr>
          <w:rFonts w:ascii="Arial" w:hAnsi="Arial" w:cs="Arial"/>
          <w:sz w:val="20"/>
          <w:szCs w:val="20"/>
        </w:rPr>
        <w:t>quy định của pháp luật khoa học, công nghệ và đổi mới sáng tạo;</w:t>
      </w:r>
      <w:r w:rsidR="00D61390" w:rsidRPr="00906692">
        <w:rPr>
          <w:rFonts w:ascii="Arial" w:hAnsi="Arial" w:cs="Arial"/>
          <w:sz w:val="20"/>
          <w:szCs w:val="20"/>
        </w:rPr>
        <w:t xml:space="preserve"> chấp nhận rủi ro theo quy định</w:t>
      </w:r>
      <w:r w:rsidR="00396F91" w:rsidRPr="00906692">
        <w:rPr>
          <w:rFonts w:ascii="Arial" w:hAnsi="Arial" w:cs="Arial"/>
          <w:sz w:val="20"/>
          <w:szCs w:val="20"/>
        </w:rPr>
        <w:t xml:space="preserve"> tại Điều</w:t>
      </w:r>
      <w:r w:rsidR="009914CA" w:rsidRPr="00906692">
        <w:rPr>
          <w:rFonts w:ascii="Arial" w:hAnsi="Arial" w:cs="Arial"/>
          <w:sz w:val="20"/>
          <w:szCs w:val="20"/>
        </w:rPr>
        <w:t xml:space="preserve"> 35, Điều 36, Điều 37, Điều 38, Điều 39</w:t>
      </w:r>
      <w:r w:rsidR="00D61390" w:rsidRPr="00906692">
        <w:rPr>
          <w:rFonts w:ascii="Arial" w:hAnsi="Arial" w:cs="Arial"/>
          <w:sz w:val="20"/>
          <w:szCs w:val="20"/>
        </w:rPr>
        <w:t xml:space="preserve"> </w:t>
      </w:r>
      <w:r w:rsidR="009914CA" w:rsidRPr="00906692">
        <w:rPr>
          <w:rFonts w:ascii="Arial" w:hAnsi="Arial" w:cs="Arial"/>
          <w:sz w:val="20"/>
          <w:szCs w:val="20"/>
        </w:rPr>
        <w:t>Nghị định 267/2025/NĐ-CP ngày 14/10/2025</w:t>
      </w:r>
      <w:r w:rsidR="00D61390" w:rsidRPr="00906692">
        <w:rPr>
          <w:rFonts w:ascii="Arial" w:hAnsi="Arial" w:cs="Arial"/>
          <w:sz w:val="20"/>
          <w:szCs w:val="20"/>
        </w:rPr>
        <w:t>.</w:t>
      </w:r>
    </w:p>
    <w:p w14:paraId="3D94CE12" w14:textId="1BDFEA25" w:rsidR="005A189F" w:rsidRPr="00906692" w:rsidRDefault="00CC56DE" w:rsidP="00906692">
      <w:pPr>
        <w:spacing w:before="0"/>
        <w:jc w:val="both"/>
        <w:rPr>
          <w:rFonts w:ascii="Arial" w:hAnsi="Arial" w:cs="Arial"/>
          <w:sz w:val="20"/>
          <w:szCs w:val="20"/>
        </w:rPr>
      </w:pPr>
      <w:r w:rsidRPr="00906692">
        <w:rPr>
          <w:rFonts w:ascii="Arial" w:hAnsi="Arial" w:cs="Arial"/>
          <w:sz w:val="20"/>
          <w:szCs w:val="20"/>
        </w:rPr>
        <w:t>2</w:t>
      </w:r>
      <w:r w:rsidR="005A189F" w:rsidRPr="00906692">
        <w:rPr>
          <w:rFonts w:ascii="Arial" w:hAnsi="Arial" w:cs="Arial"/>
          <w:sz w:val="20"/>
          <w:szCs w:val="20"/>
        </w:rPr>
        <w:t xml:space="preserve">. </w:t>
      </w:r>
      <w:r w:rsidR="00C12528" w:rsidRPr="00906692">
        <w:rPr>
          <w:rFonts w:ascii="Arial" w:hAnsi="Arial" w:cs="Arial"/>
          <w:sz w:val="20"/>
          <w:szCs w:val="20"/>
        </w:rPr>
        <w:t>Đ</w:t>
      </w:r>
      <w:r w:rsidR="005A189F" w:rsidRPr="00906692">
        <w:rPr>
          <w:rFonts w:ascii="Arial" w:hAnsi="Arial" w:cs="Arial"/>
          <w:sz w:val="20"/>
          <w:szCs w:val="20"/>
        </w:rPr>
        <w:t xml:space="preserve">ược xem xét tài trợ, hỗ trợ kinh phí, </w:t>
      </w:r>
      <w:r w:rsidR="007A75F4" w:rsidRPr="00906692">
        <w:rPr>
          <w:rFonts w:ascii="Arial" w:hAnsi="Arial" w:cs="Arial"/>
          <w:sz w:val="20"/>
          <w:szCs w:val="20"/>
        </w:rPr>
        <w:t xml:space="preserve">hỗ trợ cho vay từ </w:t>
      </w:r>
      <w:r w:rsidR="005A189F" w:rsidRPr="00906692">
        <w:rPr>
          <w:rFonts w:ascii="Arial" w:hAnsi="Arial" w:cs="Arial"/>
          <w:sz w:val="20"/>
          <w:szCs w:val="20"/>
        </w:rPr>
        <w:t xml:space="preserve">Quỹ phát triển khoa học và công nghệ quốc gia, </w:t>
      </w:r>
      <w:r w:rsidR="00C12528" w:rsidRPr="00906692">
        <w:rPr>
          <w:rFonts w:ascii="Arial" w:hAnsi="Arial" w:cs="Arial"/>
          <w:sz w:val="20"/>
          <w:szCs w:val="20"/>
        </w:rPr>
        <w:t xml:space="preserve">Quỹ đổi mới công nghệ quốc gia, quỹ phát triển khoa học và công nghệ và đổi mới sáng tạo của Bộ, cơ quan ngang </w:t>
      </w:r>
      <w:r w:rsidR="00944D8E" w:rsidRPr="00906692">
        <w:rPr>
          <w:rFonts w:ascii="Arial" w:hAnsi="Arial" w:cs="Arial"/>
          <w:sz w:val="20"/>
          <w:szCs w:val="20"/>
        </w:rPr>
        <w:t>B</w:t>
      </w:r>
      <w:r w:rsidR="00C12528" w:rsidRPr="00906692">
        <w:rPr>
          <w:rFonts w:ascii="Arial" w:hAnsi="Arial" w:cs="Arial"/>
          <w:sz w:val="20"/>
          <w:szCs w:val="20"/>
        </w:rPr>
        <w:t xml:space="preserve">ộ, cơ quan thuộc </w:t>
      </w:r>
      <w:r w:rsidR="00944D8E" w:rsidRPr="00906692">
        <w:rPr>
          <w:rFonts w:ascii="Arial" w:hAnsi="Arial" w:cs="Arial"/>
          <w:sz w:val="20"/>
          <w:szCs w:val="20"/>
        </w:rPr>
        <w:t>C</w:t>
      </w:r>
      <w:r w:rsidR="00C12528" w:rsidRPr="00906692">
        <w:rPr>
          <w:rFonts w:ascii="Arial" w:hAnsi="Arial" w:cs="Arial"/>
          <w:sz w:val="20"/>
          <w:szCs w:val="20"/>
        </w:rPr>
        <w:t>hính phủ, cơ quan khác ở trung ương, Ủy ban nhân dân cấp tỉnh</w:t>
      </w:r>
      <w:r w:rsidR="005A189F" w:rsidRPr="00906692">
        <w:rPr>
          <w:rFonts w:ascii="Arial" w:hAnsi="Arial" w:cs="Arial"/>
          <w:sz w:val="20"/>
          <w:szCs w:val="20"/>
        </w:rPr>
        <w:t>.</w:t>
      </w:r>
    </w:p>
    <w:p w14:paraId="4F932941" w14:textId="5C27642E" w:rsidR="005A189F" w:rsidRPr="00906692" w:rsidRDefault="007A51CF" w:rsidP="00906692">
      <w:pPr>
        <w:spacing w:before="0"/>
        <w:jc w:val="both"/>
        <w:rPr>
          <w:rFonts w:ascii="Arial" w:hAnsi="Arial" w:cs="Arial"/>
          <w:sz w:val="20"/>
          <w:szCs w:val="20"/>
        </w:rPr>
      </w:pPr>
      <w:r w:rsidRPr="00906692">
        <w:rPr>
          <w:rFonts w:ascii="Arial" w:hAnsi="Arial" w:cs="Arial"/>
          <w:sz w:val="20"/>
          <w:szCs w:val="20"/>
        </w:rPr>
        <w:t>3</w:t>
      </w:r>
      <w:r w:rsidR="005A189F" w:rsidRPr="00906692">
        <w:rPr>
          <w:rFonts w:ascii="Arial" w:hAnsi="Arial" w:cs="Arial"/>
          <w:sz w:val="20"/>
          <w:szCs w:val="20"/>
        </w:rPr>
        <w:t>. Ưu đãi về thuế:</w:t>
      </w:r>
    </w:p>
    <w:p w14:paraId="09D4A4BD" w14:textId="1DDC0D22" w:rsidR="000B6248" w:rsidRPr="00906692" w:rsidRDefault="00EC78FD" w:rsidP="00906692">
      <w:pPr>
        <w:spacing w:before="0"/>
        <w:jc w:val="both"/>
        <w:rPr>
          <w:rFonts w:ascii="Arial" w:hAnsi="Arial" w:cs="Arial"/>
          <w:sz w:val="20"/>
          <w:szCs w:val="20"/>
        </w:rPr>
      </w:pPr>
      <w:r w:rsidRPr="00906692">
        <w:rPr>
          <w:rFonts w:ascii="Arial" w:hAnsi="Arial" w:cs="Arial"/>
          <w:sz w:val="20"/>
          <w:szCs w:val="20"/>
        </w:rPr>
        <w:t>a)</w:t>
      </w:r>
      <w:r w:rsidR="000B6248" w:rsidRPr="00906692">
        <w:rPr>
          <w:rFonts w:ascii="Arial" w:hAnsi="Arial" w:cs="Arial"/>
          <w:sz w:val="20"/>
          <w:szCs w:val="20"/>
        </w:rPr>
        <w:t xml:space="preserve"> Cá nhân thực hiện hoạt động nghiên cứu và phát triển công nghệ cao được miễn th</w:t>
      </w:r>
      <w:r w:rsidR="008D6BB1" w:rsidRPr="00906692">
        <w:rPr>
          <w:rFonts w:ascii="Arial" w:hAnsi="Arial" w:cs="Arial"/>
          <w:sz w:val="20"/>
          <w:szCs w:val="20"/>
        </w:rPr>
        <w:t>u</w:t>
      </w:r>
      <w:r w:rsidR="000B6248" w:rsidRPr="00906692">
        <w:rPr>
          <w:rFonts w:ascii="Arial" w:hAnsi="Arial" w:cs="Arial"/>
          <w:sz w:val="20"/>
          <w:szCs w:val="20"/>
        </w:rPr>
        <w:t>ế t</w:t>
      </w:r>
      <w:r w:rsidR="000B6248" w:rsidRPr="00906692">
        <w:rPr>
          <w:rFonts w:ascii="Arial" w:hAnsi="Arial" w:cs="Arial"/>
          <w:bCs/>
          <w:sz w:val="20"/>
          <w:szCs w:val="20"/>
        </w:rPr>
        <w:t xml:space="preserve">hu nhập </w:t>
      </w:r>
      <w:r w:rsidR="000B6248" w:rsidRPr="00906692">
        <w:rPr>
          <w:rFonts w:ascii="Arial" w:hAnsi="Arial" w:cs="Arial"/>
          <w:sz w:val="20"/>
          <w:szCs w:val="20"/>
        </w:rPr>
        <w:t>từ tiền lương, tiề</w:t>
      </w:r>
      <w:r w:rsidRPr="00906692">
        <w:rPr>
          <w:rFonts w:ascii="Arial" w:hAnsi="Arial" w:cs="Arial"/>
          <w:sz w:val="20"/>
          <w:szCs w:val="20"/>
        </w:rPr>
        <w:t>n công; thu nhập từ quyền tác giả khi kết quả nhiệm vụ được thương mại hóa theo quy định của pháp luật về khoa học, công nghệ và đổi mới sáng tạo, pháp luật về sở hữu trí tuệ.</w:t>
      </w:r>
    </w:p>
    <w:p w14:paraId="5BA27BDA" w14:textId="1711928B" w:rsidR="005A189F" w:rsidRPr="00906692" w:rsidRDefault="00EC78FD" w:rsidP="00906692">
      <w:pPr>
        <w:spacing w:before="0"/>
        <w:jc w:val="both"/>
        <w:rPr>
          <w:rFonts w:ascii="Arial" w:hAnsi="Arial" w:cs="Arial"/>
          <w:sz w:val="20"/>
          <w:szCs w:val="20"/>
        </w:rPr>
      </w:pPr>
      <w:r w:rsidRPr="00906692">
        <w:rPr>
          <w:rFonts w:ascii="Arial" w:hAnsi="Arial" w:cs="Arial"/>
          <w:sz w:val="20"/>
          <w:szCs w:val="20"/>
        </w:rPr>
        <w:t>b</w:t>
      </w:r>
      <w:r w:rsidR="005A189F" w:rsidRPr="00906692">
        <w:rPr>
          <w:rFonts w:ascii="Arial" w:hAnsi="Arial" w:cs="Arial"/>
          <w:sz w:val="20"/>
          <w:szCs w:val="20"/>
        </w:rPr>
        <w:t xml:space="preserve">) Áp dụng thuế suất ưu đãi thuế thu nhập doanh nghiệp 10% trong thời hạn </w:t>
      </w:r>
      <w:r w:rsidR="008842D0" w:rsidRPr="00906692">
        <w:rPr>
          <w:rFonts w:ascii="Arial" w:hAnsi="Arial" w:cs="Arial"/>
          <w:sz w:val="20"/>
          <w:szCs w:val="20"/>
        </w:rPr>
        <w:t>2</w:t>
      </w:r>
      <w:r w:rsidR="005A189F" w:rsidRPr="00906692">
        <w:rPr>
          <w:rFonts w:ascii="Arial" w:hAnsi="Arial" w:cs="Arial"/>
          <w:sz w:val="20"/>
          <w:szCs w:val="20"/>
        </w:rPr>
        <w:t xml:space="preserve">5 năm, miễn thuế </w:t>
      </w:r>
      <w:r w:rsidR="008842D0" w:rsidRPr="00906692">
        <w:rPr>
          <w:rFonts w:ascii="Arial" w:hAnsi="Arial" w:cs="Arial"/>
          <w:sz w:val="20"/>
          <w:szCs w:val="20"/>
        </w:rPr>
        <w:t>tối đa 0</w:t>
      </w:r>
      <w:r w:rsidR="005A189F" w:rsidRPr="00906692">
        <w:rPr>
          <w:rFonts w:ascii="Arial" w:hAnsi="Arial" w:cs="Arial"/>
          <w:sz w:val="20"/>
          <w:szCs w:val="20"/>
        </w:rPr>
        <w:t xml:space="preserve">4 năm và giảm 50% số thuế phải nộp </w:t>
      </w:r>
      <w:r w:rsidR="008842D0" w:rsidRPr="00906692">
        <w:rPr>
          <w:rFonts w:ascii="Arial" w:hAnsi="Arial" w:cs="Arial"/>
          <w:sz w:val="20"/>
          <w:szCs w:val="20"/>
        </w:rPr>
        <w:t>tối đa không quá</w:t>
      </w:r>
      <w:r w:rsidR="005A189F" w:rsidRPr="00906692">
        <w:rPr>
          <w:rFonts w:ascii="Arial" w:hAnsi="Arial" w:cs="Arial"/>
          <w:sz w:val="20"/>
          <w:szCs w:val="20"/>
        </w:rPr>
        <w:t xml:space="preserve"> 9 năm tiếp theo</w:t>
      </w:r>
      <w:r w:rsidR="008842D0" w:rsidRPr="00906692">
        <w:rPr>
          <w:rFonts w:ascii="Arial" w:hAnsi="Arial" w:cs="Arial"/>
          <w:sz w:val="20"/>
          <w:szCs w:val="20"/>
        </w:rPr>
        <w:t xml:space="preserve"> đối với Trung tâm nghiên cứu và phát triển</w:t>
      </w:r>
      <w:r w:rsidR="005A189F" w:rsidRPr="00906692">
        <w:rPr>
          <w:rFonts w:ascii="Arial" w:hAnsi="Arial" w:cs="Arial"/>
          <w:sz w:val="20"/>
          <w:szCs w:val="20"/>
        </w:rPr>
        <w:t xml:space="preserve"> công nghệ cao</w:t>
      </w:r>
      <w:r w:rsidR="00227BE5" w:rsidRPr="00906692">
        <w:rPr>
          <w:rFonts w:ascii="Arial" w:hAnsi="Arial" w:cs="Arial"/>
          <w:sz w:val="20"/>
          <w:szCs w:val="20"/>
        </w:rPr>
        <w:t>;</w:t>
      </w:r>
    </w:p>
    <w:p w14:paraId="6AA298D3" w14:textId="3FB13534" w:rsidR="005A189F" w:rsidRPr="00906692" w:rsidRDefault="005A189F" w:rsidP="00906692">
      <w:pPr>
        <w:spacing w:before="0"/>
        <w:jc w:val="both"/>
        <w:rPr>
          <w:rFonts w:ascii="Arial" w:hAnsi="Arial" w:cs="Arial"/>
          <w:sz w:val="20"/>
          <w:szCs w:val="20"/>
        </w:rPr>
      </w:pPr>
      <w:r w:rsidRPr="00906692">
        <w:rPr>
          <w:rFonts w:ascii="Arial" w:hAnsi="Arial" w:cs="Arial"/>
          <w:sz w:val="20"/>
          <w:szCs w:val="20"/>
        </w:rPr>
        <w:t>c) Miễn thuế nhập khẩu đối với máy móc, thiết bị,</w:t>
      </w:r>
      <w:r w:rsidR="00000054" w:rsidRPr="00906692">
        <w:rPr>
          <w:rFonts w:ascii="Arial" w:hAnsi="Arial" w:cs="Arial"/>
          <w:sz w:val="20"/>
          <w:szCs w:val="20"/>
        </w:rPr>
        <w:t xml:space="preserve"> phụ tùng, vật tư chuyên dùng, tài liệu, sách báo khoa học chuyên dùng sử dụng trực tiếp cho hoạt động nghiên cứu, phát triển công nghệ cao</w:t>
      </w:r>
      <w:r w:rsidR="00EC78FD" w:rsidRPr="00906692">
        <w:rPr>
          <w:rFonts w:ascii="Arial" w:hAnsi="Arial" w:cs="Arial"/>
          <w:sz w:val="20"/>
          <w:szCs w:val="20"/>
        </w:rPr>
        <w:t>;</w:t>
      </w:r>
    </w:p>
    <w:p w14:paraId="14E616E6" w14:textId="518AC2C3" w:rsidR="00EC78FD" w:rsidRPr="00906692" w:rsidRDefault="00EC78FD" w:rsidP="00906692">
      <w:pPr>
        <w:spacing w:before="0"/>
        <w:jc w:val="both"/>
        <w:rPr>
          <w:rFonts w:ascii="Arial" w:hAnsi="Arial" w:cs="Arial"/>
          <w:sz w:val="20"/>
          <w:szCs w:val="20"/>
        </w:rPr>
      </w:pPr>
      <w:r w:rsidRPr="00906692">
        <w:rPr>
          <w:rFonts w:ascii="Arial" w:hAnsi="Arial" w:cs="Arial"/>
          <w:sz w:val="20"/>
          <w:szCs w:val="20"/>
        </w:rPr>
        <w:t>e) Chi phí phát sinh trong kỳ tính thuế liên quan đến hoạt động nghiên cứu và phát triển công nghệ cao của doanh nghiệp quy định tại điểm e khoản 3 Điều 11 Luật Công nghệ cao được áp dụng tương tự như hoạt động nghiên cứu và phát triển của doanh nghiệp quy định tại điểm a1 khoản 1 Điều 9 Nghị định số 320/2025/NĐ-CP ngày 15/12/2025 của Chính phủ quy định chi tiết một số điều và biện pháp để tổ chức thi hành, hướng dẫn thi hành Luật Thuế thu nhập doanh nghiệp;</w:t>
      </w:r>
    </w:p>
    <w:p w14:paraId="038CF6D2" w14:textId="7D260FC7" w:rsidR="00EC78FD" w:rsidRPr="00906692" w:rsidRDefault="00EC78FD" w:rsidP="00906692">
      <w:pPr>
        <w:spacing w:before="0"/>
        <w:jc w:val="both"/>
        <w:rPr>
          <w:rFonts w:ascii="Arial" w:hAnsi="Arial" w:cs="Arial"/>
          <w:sz w:val="20"/>
          <w:szCs w:val="20"/>
        </w:rPr>
      </w:pPr>
      <w:r w:rsidRPr="00906692">
        <w:rPr>
          <w:rFonts w:ascii="Arial" w:hAnsi="Arial" w:cs="Arial"/>
          <w:sz w:val="20"/>
          <w:szCs w:val="20"/>
        </w:rPr>
        <w:t>4. Ưu đãi, hỗ trợ về nhân lực</w:t>
      </w:r>
      <w:r w:rsidR="00744C4B" w:rsidRPr="00906692">
        <w:rPr>
          <w:rFonts w:ascii="Arial" w:hAnsi="Arial" w:cs="Arial"/>
          <w:sz w:val="20"/>
          <w:szCs w:val="20"/>
        </w:rPr>
        <w:t>:</w:t>
      </w:r>
    </w:p>
    <w:p w14:paraId="195F0B18" w14:textId="0B473434" w:rsidR="00BA71C2" w:rsidRPr="00906692" w:rsidRDefault="00BA71C2" w:rsidP="00906692">
      <w:pPr>
        <w:spacing w:before="0"/>
        <w:jc w:val="both"/>
        <w:rPr>
          <w:rFonts w:ascii="Arial" w:hAnsi="Arial" w:cs="Arial"/>
          <w:sz w:val="20"/>
          <w:szCs w:val="20"/>
        </w:rPr>
      </w:pPr>
      <w:r w:rsidRPr="00906692">
        <w:rPr>
          <w:rFonts w:ascii="Arial" w:hAnsi="Arial" w:cs="Arial"/>
          <w:sz w:val="20"/>
          <w:szCs w:val="20"/>
        </w:rPr>
        <w:t xml:space="preserve">Nhà nước hỗ trợ </w:t>
      </w:r>
      <w:r w:rsidR="00744C4B" w:rsidRPr="00906692">
        <w:rPr>
          <w:rFonts w:ascii="Arial" w:hAnsi="Arial" w:cs="Arial"/>
          <w:sz w:val="20"/>
          <w:szCs w:val="20"/>
        </w:rPr>
        <w:t xml:space="preserve">tối đa </w:t>
      </w:r>
      <w:r w:rsidR="00095A59" w:rsidRPr="00906692">
        <w:rPr>
          <w:rFonts w:ascii="Arial" w:hAnsi="Arial" w:cs="Arial"/>
          <w:sz w:val="20"/>
          <w:szCs w:val="20"/>
        </w:rPr>
        <w:t xml:space="preserve">100% kinh phí đào tạo, bồi dưỡng cho các cá nhân thực hiện nghiên cứu tại Trung tâm nghiên cứu và phát triển công nghệ cao </w:t>
      </w:r>
      <w:r w:rsidRPr="00906692">
        <w:rPr>
          <w:rFonts w:ascii="Arial" w:hAnsi="Arial" w:cs="Arial"/>
          <w:sz w:val="20"/>
          <w:szCs w:val="20"/>
        </w:rPr>
        <w:t>nhằm nâng cao năng lực thông qua các chương trình hỗ trợ của quỹ phát triển khoa học và công nghệ; mức hỗ trợ cụ thể do cơ quan có thẩm quyền quyết định theo quy định của pháp luật về ngân sách nhà nước và pháp luật có liên quan.</w:t>
      </w:r>
    </w:p>
    <w:p w14:paraId="076F4F92" w14:textId="77777777" w:rsidR="00744C4B" w:rsidRPr="00906692" w:rsidRDefault="00744C4B" w:rsidP="00906692">
      <w:pPr>
        <w:spacing w:before="0"/>
        <w:jc w:val="both"/>
        <w:rPr>
          <w:rFonts w:ascii="Arial" w:hAnsi="Arial" w:cs="Arial"/>
          <w:sz w:val="20"/>
          <w:szCs w:val="20"/>
        </w:rPr>
      </w:pPr>
      <w:r w:rsidRPr="00906692">
        <w:rPr>
          <w:rFonts w:ascii="Arial" w:hAnsi="Arial" w:cs="Arial"/>
          <w:sz w:val="20"/>
          <w:szCs w:val="20"/>
        </w:rPr>
        <w:t>5. Hỗ trợ về sở hữu trí tuệ và thương mại hóa:</w:t>
      </w:r>
    </w:p>
    <w:p w14:paraId="544C46FE" w14:textId="77777777" w:rsidR="00744C4B" w:rsidRPr="00906692" w:rsidRDefault="00744C4B" w:rsidP="00906692">
      <w:pPr>
        <w:spacing w:before="0"/>
        <w:jc w:val="both"/>
        <w:rPr>
          <w:rFonts w:ascii="Arial" w:hAnsi="Arial" w:cs="Arial"/>
          <w:sz w:val="20"/>
          <w:szCs w:val="20"/>
        </w:rPr>
      </w:pPr>
      <w:r w:rsidRPr="00906692">
        <w:rPr>
          <w:rFonts w:ascii="Arial" w:hAnsi="Arial" w:cs="Arial"/>
          <w:sz w:val="20"/>
          <w:szCs w:val="20"/>
        </w:rPr>
        <w:t>a) Hỗ trợ đến 100% chi phí đăng ký, bảo hộ quyền sở hữu trí tuệ trong nước và tối đa 50% chi phí đăng ký, bảo hộ quyền sở hữu trí tuệ ở nước ngoài đối với công nghệ cao;</w:t>
      </w:r>
    </w:p>
    <w:p w14:paraId="0D4C5C87" w14:textId="36FCB8D7" w:rsidR="00744C4B" w:rsidRPr="00906692" w:rsidRDefault="00744C4B" w:rsidP="00906692">
      <w:pPr>
        <w:spacing w:before="0"/>
        <w:jc w:val="both"/>
        <w:rPr>
          <w:rFonts w:ascii="Arial" w:hAnsi="Arial" w:cs="Arial"/>
          <w:sz w:val="20"/>
          <w:szCs w:val="20"/>
        </w:rPr>
      </w:pPr>
      <w:r w:rsidRPr="00906692">
        <w:rPr>
          <w:rFonts w:ascii="Arial" w:hAnsi="Arial" w:cs="Arial"/>
          <w:sz w:val="20"/>
          <w:szCs w:val="20"/>
        </w:rPr>
        <w:t>b) Hỗ trợ định giá, khai thác, chuyển giao và thương mại hóa tài sản trí tuệ hình thành từ hoạt động nghiên cứu, phát triển công nghệ cao;</w:t>
      </w:r>
    </w:p>
    <w:p w14:paraId="410508F4" w14:textId="07A435A9" w:rsidR="001B4D6D" w:rsidRPr="00906692" w:rsidRDefault="00744C4B" w:rsidP="00906692">
      <w:pPr>
        <w:spacing w:before="0"/>
        <w:jc w:val="both"/>
        <w:rPr>
          <w:rFonts w:ascii="Arial" w:hAnsi="Arial" w:cs="Arial"/>
          <w:sz w:val="20"/>
          <w:szCs w:val="20"/>
        </w:rPr>
      </w:pPr>
      <w:r w:rsidRPr="00906692">
        <w:rPr>
          <w:rFonts w:ascii="Arial" w:hAnsi="Arial" w:cs="Arial"/>
          <w:sz w:val="20"/>
          <w:szCs w:val="20"/>
        </w:rPr>
        <w:t xml:space="preserve">c) </w:t>
      </w:r>
      <w:r w:rsidR="00986886" w:rsidRPr="00906692">
        <w:rPr>
          <w:rFonts w:ascii="Arial" w:hAnsi="Arial" w:cs="Arial"/>
          <w:sz w:val="20"/>
          <w:szCs w:val="20"/>
        </w:rPr>
        <w:t>Mức h</w:t>
      </w:r>
      <w:r w:rsidRPr="00906692">
        <w:rPr>
          <w:rFonts w:ascii="Arial" w:hAnsi="Arial" w:cs="Arial"/>
          <w:sz w:val="20"/>
          <w:szCs w:val="20"/>
        </w:rPr>
        <w:t xml:space="preserve">ỗ trợ lãi suất vay </w:t>
      </w:r>
      <w:r w:rsidR="00986886" w:rsidRPr="00906692">
        <w:rPr>
          <w:rFonts w:ascii="Arial" w:hAnsi="Arial" w:cs="Arial"/>
          <w:sz w:val="20"/>
          <w:szCs w:val="20"/>
        </w:rPr>
        <w:t>đối với dự án</w:t>
      </w:r>
      <w:r w:rsidRPr="00906692">
        <w:rPr>
          <w:rFonts w:ascii="Arial" w:hAnsi="Arial" w:cs="Arial"/>
          <w:sz w:val="20"/>
          <w:szCs w:val="20"/>
        </w:rPr>
        <w:t xml:space="preserve"> ứng dụng, thương mại hóa công nghệ cao </w:t>
      </w:r>
      <w:r w:rsidR="00986886" w:rsidRPr="00906692">
        <w:rPr>
          <w:rFonts w:ascii="Arial" w:hAnsi="Arial" w:cs="Arial"/>
          <w:sz w:val="20"/>
          <w:szCs w:val="20"/>
        </w:rPr>
        <w:t>được xác định bằng</w:t>
      </w:r>
      <w:r w:rsidR="00365EEB" w:rsidRPr="00906692">
        <w:rPr>
          <w:rFonts w:ascii="Arial" w:hAnsi="Arial" w:cs="Arial"/>
          <w:sz w:val="20"/>
          <w:szCs w:val="20"/>
        </w:rPr>
        <w:t xml:space="preserve"> 7</w:t>
      </w:r>
      <w:r w:rsidRPr="00906692">
        <w:rPr>
          <w:rFonts w:ascii="Arial" w:hAnsi="Arial" w:cs="Arial"/>
          <w:sz w:val="20"/>
          <w:szCs w:val="20"/>
        </w:rPr>
        <w:t xml:space="preserve">0% </w:t>
      </w:r>
      <w:r w:rsidR="00986886" w:rsidRPr="00906692">
        <w:rPr>
          <w:rFonts w:ascii="Arial" w:hAnsi="Arial" w:cs="Arial"/>
          <w:sz w:val="20"/>
          <w:szCs w:val="20"/>
        </w:rPr>
        <w:t xml:space="preserve">lãi suất cho vay theo hợp đồng cho vay đã ký kết giữa tổ chức tín dụng và Trung tâm nghiên cứu và phát triển công nghệ cao nhưng không quá 8%/năm </w:t>
      </w:r>
      <w:r w:rsidR="004735C0" w:rsidRPr="00906692">
        <w:rPr>
          <w:rFonts w:ascii="Arial" w:hAnsi="Arial" w:cs="Arial"/>
          <w:sz w:val="20"/>
          <w:szCs w:val="20"/>
        </w:rPr>
        <w:t xml:space="preserve">từ </w:t>
      </w:r>
      <w:r w:rsidR="00986886" w:rsidRPr="00906692">
        <w:rPr>
          <w:rFonts w:ascii="Arial" w:hAnsi="Arial" w:cs="Arial"/>
          <w:sz w:val="20"/>
          <w:szCs w:val="20"/>
        </w:rPr>
        <w:t>Q</w:t>
      </w:r>
      <w:r w:rsidR="004735C0" w:rsidRPr="00906692">
        <w:rPr>
          <w:rFonts w:ascii="Arial" w:hAnsi="Arial" w:cs="Arial"/>
          <w:sz w:val="20"/>
          <w:szCs w:val="20"/>
        </w:rPr>
        <w:t>uỹ đổi mới công nghệ quốc gia, quỹ phát triển khoa học, công nghệ và đổi mới sáng tạo của bộ, ngành, địa phương</w:t>
      </w:r>
      <w:r w:rsidR="006E46E0" w:rsidRPr="00906692">
        <w:rPr>
          <w:rFonts w:ascii="Arial" w:hAnsi="Arial" w:cs="Arial"/>
          <w:sz w:val="20"/>
          <w:szCs w:val="20"/>
        </w:rPr>
        <w:t xml:space="preserve"> (sau đây gọi </w:t>
      </w:r>
      <w:r w:rsidR="001B4D6D" w:rsidRPr="00906692">
        <w:rPr>
          <w:rFonts w:ascii="Arial" w:hAnsi="Arial" w:cs="Arial"/>
          <w:sz w:val="20"/>
          <w:szCs w:val="20"/>
        </w:rPr>
        <w:t>t</w:t>
      </w:r>
      <w:r w:rsidR="006E46E0" w:rsidRPr="00906692">
        <w:rPr>
          <w:rFonts w:ascii="Arial" w:hAnsi="Arial" w:cs="Arial"/>
          <w:sz w:val="20"/>
          <w:szCs w:val="20"/>
        </w:rPr>
        <w:t>ắt là Quỹ)</w:t>
      </w:r>
      <w:r w:rsidR="001B4D6D" w:rsidRPr="00906692">
        <w:rPr>
          <w:rFonts w:ascii="Arial" w:hAnsi="Arial" w:cs="Arial"/>
          <w:sz w:val="20"/>
          <w:szCs w:val="20"/>
        </w:rPr>
        <w:t xml:space="preserve"> cho m</w:t>
      </w:r>
      <w:r w:rsidR="00C3291D" w:rsidRPr="00906692">
        <w:rPr>
          <w:rFonts w:ascii="Arial" w:hAnsi="Arial" w:cs="Arial"/>
          <w:sz w:val="20"/>
          <w:szCs w:val="20"/>
        </w:rPr>
        <w:t>ua sắm trang thiết bị, máy móc, dây chuyền sản xuất để phục vụ cho</w:t>
      </w:r>
      <w:r w:rsidR="008C464C" w:rsidRPr="00906692">
        <w:rPr>
          <w:rFonts w:ascii="Arial" w:hAnsi="Arial" w:cs="Arial"/>
          <w:sz w:val="20"/>
          <w:szCs w:val="20"/>
        </w:rPr>
        <w:t xml:space="preserve"> </w:t>
      </w:r>
      <w:r w:rsidR="001B4D6D" w:rsidRPr="00906692">
        <w:rPr>
          <w:rFonts w:ascii="Arial" w:hAnsi="Arial" w:cs="Arial"/>
          <w:sz w:val="20"/>
          <w:szCs w:val="20"/>
        </w:rPr>
        <w:t>dự án ứng dụng, thương mại hóa công nghệ cao.</w:t>
      </w:r>
    </w:p>
    <w:p w14:paraId="46CE6EAB" w14:textId="3F56F74A" w:rsidR="006E46E0" w:rsidRPr="00906692" w:rsidRDefault="006E46E0" w:rsidP="00906692">
      <w:pPr>
        <w:spacing w:before="0"/>
        <w:jc w:val="both"/>
        <w:rPr>
          <w:rFonts w:ascii="Arial" w:hAnsi="Arial" w:cs="Arial"/>
          <w:sz w:val="20"/>
          <w:szCs w:val="20"/>
        </w:rPr>
      </w:pPr>
      <w:r w:rsidRPr="00906692">
        <w:rPr>
          <w:rFonts w:ascii="Arial" w:hAnsi="Arial" w:cs="Arial"/>
          <w:sz w:val="20"/>
          <w:szCs w:val="20"/>
        </w:rPr>
        <w:t>Thời hạn hỗ trợ lãi suất vay đối với khoản vay để thực hiện dự án đầu tư được tính từ thời điểm Quỹ quyết định phê duyệt hỗ trợ lãi suất vay đến khi Trung tâm nghiên cứu và phát triển công nghệ cao hoàn thành nghĩa vụ trả nợ với tổ chức tín dụng, nhưng không quá 05 năm và phải còn tối thiểu 12 tháng thời hạn vay tính đến thời điểm hoàn thành nghĩa vụ trả nợ với tổ chức tín dụng.</w:t>
      </w:r>
    </w:p>
    <w:p w14:paraId="4E688A6B" w14:textId="64E008A0" w:rsidR="00F55A11" w:rsidRPr="00906692" w:rsidRDefault="006E46E0" w:rsidP="00906692">
      <w:pPr>
        <w:pStyle w:val="NormalWeb"/>
        <w:shd w:val="clear" w:color="auto" w:fill="FFFFFF"/>
        <w:spacing w:before="0" w:beforeAutospacing="0" w:after="120" w:afterAutospacing="0"/>
        <w:jc w:val="both"/>
        <w:rPr>
          <w:rFonts w:ascii="Arial" w:hAnsi="Arial" w:cs="Arial"/>
          <w:sz w:val="20"/>
          <w:szCs w:val="20"/>
        </w:rPr>
      </w:pPr>
      <w:r w:rsidRPr="00906692">
        <w:rPr>
          <w:rFonts w:ascii="Arial" w:hAnsi="Arial" w:cs="Arial"/>
          <w:sz w:val="20"/>
          <w:szCs w:val="20"/>
        </w:rPr>
        <w:t>6</w:t>
      </w:r>
      <w:r w:rsidR="005A189F" w:rsidRPr="00906692">
        <w:rPr>
          <w:rFonts w:ascii="Arial" w:hAnsi="Arial" w:cs="Arial"/>
          <w:sz w:val="20"/>
          <w:szCs w:val="20"/>
        </w:rPr>
        <w:t xml:space="preserve">. </w:t>
      </w:r>
      <w:r w:rsidR="003C680E" w:rsidRPr="00906692">
        <w:rPr>
          <w:rFonts w:ascii="Arial" w:hAnsi="Arial" w:cs="Arial"/>
          <w:sz w:val="20"/>
          <w:szCs w:val="20"/>
        </w:rPr>
        <w:t>Nhà nước đầu tư cơ sở hạ tầng, mua sắm trang thiết bị nghiên cứu</w:t>
      </w:r>
      <w:r w:rsidR="007D22E5" w:rsidRPr="00906692">
        <w:rPr>
          <w:rFonts w:ascii="Arial" w:hAnsi="Arial" w:cs="Arial"/>
          <w:sz w:val="20"/>
          <w:szCs w:val="20"/>
        </w:rPr>
        <w:t>;</w:t>
      </w:r>
      <w:r w:rsidR="003C680E" w:rsidRPr="00906692">
        <w:rPr>
          <w:rFonts w:ascii="Arial" w:hAnsi="Arial" w:cs="Arial"/>
          <w:sz w:val="20"/>
          <w:szCs w:val="20"/>
        </w:rPr>
        <w:t xml:space="preserve"> </w:t>
      </w:r>
      <w:r w:rsidR="007D22E5" w:rsidRPr="00906692">
        <w:rPr>
          <w:rFonts w:ascii="Arial" w:hAnsi="Arial" w:cs="Arial"/>
          <w:sz w:val="20"/>
          <w:szCs w:val="20"/>
        </w:rPr>
        <w:t xml:space="preserve">đầu tư nâng cấp, hiện đại hóa </w:t>
      </w:r>
      <w:r w:rsidR="003C680E" w:rsidRPr="00906692">
        <w:rPr>
          <w:rFonts w:ascii="Arial" w:hAnsi="Arial" w:cs="Arial"/>
          <w:sz w:val="20"/>
          <w:szCs w:val="20"/>
        </w:rPr>
        <w:t>đối với phòng thí nghiệm dùng chung, cơ sở nghiên cứu công nghệ cao công lập</w:t>
      </w:r>
      <w:r w:rsidR="00C423AA" w:rsidRPr="00906692">
        <w:rPr>
          <w:rFonts w:ascii="Arial" w:hAnsi="Arial" w:cs="Arial"/>
          <w:sz w:val="20"/>
          <w:szCs w:val="20"/>
        </w:rPr>
        <w:t>.</w:t>
      </w:r>
    </w:p>
    <w:p w14:paraId="69E85160" w14:textId="7F54AA9B" w:rsidR="00102DA7" w:rsidRPr="00906692" w:rsidRDefault="007D22E5" w:rsidP="00906692">
      <w:pPr>
        <w:spacing w:before="0"/>
        <w:jc w:val="both"/>
        <w:rPr>
          <w:rFonts w:ascii="Arial" w:hAnsi="Arial" w:cs="Arial"/>
          <w:sz w:val="20"/>
          <w:szCs w:val="20"/>
        </w:rPr>
      </w:pPr>
      <w:r w:rsidRPr="00906692">
        <w:rPr>
          <w:rFonts w:ascii="Arial" w:hAnsi="Arial" w:cs="Arial"/>
          <w:sz w:val="20"/>
          <w:szCs w:val="20"/>
        </w:rPr>
        <w:t>Tổ chức, cá nhân đ</w:t>
      </w:r>
      <w:r w:rsidR="00102DA7" w:rsidRPr="00906692">
        <w:rPr>
          <w:rFonts w:ascii="Arial" w:hAnsi="Arial" w:cs="Arial"/>
          <w:sz w:val="20"/>
          <w:szCs w:val="20"/>
        </w:rPr>
        <w:t xml:space="preserve">ược </w:t>
      </w:r>
      <w:r w:rsidR="005A189F" w:rsidRPr="00906692">
        <w:rPr>
          <w:rFonts w:ascii="Arial" w:hAnsi="Arial" w:cs="Arial"/>
          <w:sz w:val="20"/>
          <w:szCs w:val="20"/>
        </w:rPr>
        <w:t xml:space="preserve">sử dụng phòng thí nghiệm dùng chung, cơ sở nghiên cứu, hạ tầng nghiên cứu công nghệ cao </w:t>
      </w:r>
      <w:r w:rsidR="00F91BEB" w:rsidRPr="00906692">
        <w:rPr>
          <w:rFonts w:ascii="Arial" w:hAnsi="Arial" w:cs="Arial"/>
          <w:sz w:val="20"/>
          <w:szCs w:val="20"/>
        </w:rPr>
        <w:t>do</w:t>
      </w:r>
      <w:r w:rsidRPr="00906692">
        <w:rPr>
          <w:rFonts w:ascii="Arial" w:hAnsi="Arial" w:cs="Arial"/>
          <w:sz w:val="20"/>
          <w:szCs w:val="20"/>
        </w:rPr>
        <w:t xml:space="preserve"> n</w:t>
      </w:r>
      <w:r w:rsidR="005A189F" w:rsidRPr="00906692">
        <w:rPr>
          <w:rFonts w:ascii="Arial" w:hAnsi="Arial" w:cs="Arial"/>
          <w:sz w:val="20"/>
          <w:szCs w:val="20"/>
        </w:rPr>
        <w:t>hà nước</w:t>
      </w:r>
      <w:r w:rsidR="00102DA7" w:rsidRPr="00906692">
        <w:rPr>
          <w:rFonts w:ascii="Arial" w:hAnsi="Arial" w:cs="Arial"/>
          <w:sz w:val="20"/>
          <w:szCs w:val="20"/>
        </w:rPr>
        <w:t xml:space="preserve"> </w:t>
      </w:r>
      <w:r w:rsidR="00F91BEB" w:rsidRPr="00906692">
        <w:rPr>
          <w:rFonts w:ascii="Arial" w:hAnsi="Arial" w:cs="Arial"/>
          <w:sz w:val="20"/>
          <w:szCs w:val="20"/>
        </w:rPr>
        <w:t xml:space="preserve">đầu tư </w:t>
      </w:r>
      <w:r w:rsidR="00102DA7" w:rsidRPr="00906692">
        <w:rPr>
          <w:rFonts w:ascii="Arial" w:hAnsi="Arial" w:cs="Arial"/>
          <w:sz w:val="20"/>
          <w:szCs w:val="20"/>
        </w:rPr>
        <w:t>thông qua phiếu hỗ trợ tài chính được quy định tại Điều 23 Nghị định số 268/2025/NĐ-CP ngày 14/10/2025</w:t>
      </w:r>
      <w:r w:rsidR="00277DCF" w:rsidRPr="00906692">
        <w:rPr>
          <w:rFonts w:ascii="Arial" w:hAnsi="Arial" w:cs="Arial"/>
          <w:sz w:val="20"/>
          <w:szCs w:val="20"/>
        </w:rPr>
        <w:t xml:space="preserve"> của Chỉnh phủ</w:t>
      </w:r>
      <w:r w:rsidR="00102DA7" w:rsidRPr="00906692">
        <w:rPr>
          <w:rFonts w:ascii="Arial" w:hAnsi="Arial" w:cs="Arial"/>
          <w:sz w:val="20"/>
          <w:szCs w:val="20"/>
        </w:rPr>
        <w:t>.</w:t>
      </w:r>
    </w:p>
    <w:p w14:paraId="6F5296F1" w14:textId="6A52E3D0" w:rsidR="00C90F1B" w:rsidRPr="00906692" w:rsidRDefault="007D22E5" w:rsidP="00906692">
      <w:pPr>
        <w:tabs>
          <w:tab w:val="left" w:pos="851"/>
        </w:tabs>
        <w:spacing w:before="0"/>
        <w:jc w:val="both"/>
        <w:rPr>
          <w:rFonts w:ascii="Arial" w:hAnsi="Arial" w:cs="Arial"/>
          <w:sz w:val="20"/>
          <w:szCs w:val="20"/>
        </w:rPr>
      </w:pPr>
      <w:r w:rsidRPr="00906692">
        <w:rPr>
          <w:rFonts w:ascii="Arial" w:hAnsi="Arial" w:cs="Arial"/>
          <w:sz w:val="20"/>
          <w:szCs w:val="20"/>
        </w:rPr>
        <w:t>7</w:t>
      </w:r>
      <w:r w:rsidR="00C90F1B" w:rsidRPr="00906692">
        <w:rPr>
          <w:rFonts w:ascii="Arial" w:hAnsi="Arial" w:cs="Arial"/>
          <w:sz w:val="20"/>
          <w:szCs w:val="20"/>
        </w:rPr>
        <w:t>. Tổ chức, cá nhân thành lập, đầu tư vào trung tâm nghiên cứu và phát triển công nghệ cao thực hiện các hoạt động nghiên cứu và phát triển công nghệ cao</w:t>
      </w:r>
      <w:r w:rsidR="004644AC" w:rsidRPr="00906692">
        <w:rPr>
          <w:rFonts w:ascii="Arial" w:hAnsi="Arial" w:cs="Arial"/>
          <w:sz w:val="20"/>
          <w:szCs w:val="20"/>
        </w:rPr>
        <w:t xml:space="preserve"> quy định tại khoản 2 Điều 11 Luật Công nghệ cao được hỗ trợ như sau:</w:t>
      </w:r>
    </w:p>
    <w:p w14:paraId="11C9AA49" w14:textId="67842384" w:rsidR="004644AC" w:rsidRPr="00906692" w:rsidRDefault="00D75EB4" w:rsidP="00906692">
      <w:pPr>
        <w:tabs>
          <w:tab w:val="left" w:pos="851"/>
        </w:tabs>
        <w:spacing w:before="0"/>
        <w:jc w:val="both"/>
        <w:rPr>
          <w:rFonts w:ascii="Arial" w:hAnsi="Arial" w:cs="Arial"/>
          <w:sz w:val="20"/>
          <w:szCs w:val="20"/>
        </w:rPr>
      </w:pPr>
      <w:r w:rsidRPr="00906692">
        <w:rPr>
          <w:rFonts w:ascii="Arial" w:hAnsi="Arial" w:cs="Arial"/>
          <w:sz w:val="20"/>
          <w:szCs w:val="20"/>
        </w:rPr>
        <w:t>a)</w:t>
      </w:r>
      <w:r w:rsidR="004644AC" w:rsidRPr="00906692">
        <w:rPr>
          <w:rFonts w:ascii="Arial" w:hAnsi="Arial" w:cs="Arial"/>
          <w:sz w:val="20"/>
          <w:szCs w:val="20"/>
        </w:rPr>
        <w:t xml:space="preserve"> Chi phí thành lập, đầu tư vào trung tâm nghiên cứu và phát triển công nghệ cao được tính </w:t>
      </w:r>
      <w:r w:rsidR="003B55E4" w:rsidRPr="00906692">
        <w:rPr>
          <w:rFonts w:ascii="Arial" w:hAnsi="Arial" w:cs="Arial"/>
          <w:sz w:val="20"/>
          <w:szCs w:val="20"/>
        </w:rPr>
        <w:t>vào chi phí được trừ khi tính thuế thu nhập doanh nghiệp.</w:t>
      </w:r>
    </w:p>
    <w:p w14:paraId="0B0B8D87" w14:textId="77777777" w:rsidR="000A2952" w:rsidRPr="00906692" w:rsidRDefault="007D22E5" w:rsidP="00906692">
      <w:pPr>
        <w:spacing w:before="0"/>
        <w:jc w:val="both"/>
        <w:rPr>
          <w:rFonts w:ascii="Arial" w:hAnsi="Arial" w:cs="Arial"/>
          <w:sz w:val="20"/>
          <w:szCs w:val="20"/>
        </w:rPr>
      </w:pPr>
      <w:r w:rsidRPr="00906692">
        <w:rPr>
          <w:rFonts w:ascii="Arial" w:hAnsi="Arial" w:cs="Arial"/>
          <w:sz w:val="20"/>
          <w:szCs w:val="20"/>
        </w:rPr>
        <w:t xml:space="preserve">b) Mức hỗ trợ lãi suất vay đối với dự án thành lập, đầu tư vào trung tâm nghiên cứu và phát triển công nghệ cao được xác định bằng 70% lãi suất cho vay theo hợp đồng cho vay đã ký kết giữa tổ chức tín dụng và </w:t>
      </w:r>
      <w:r w:rsidR="00C2446E" w:rsidRPr="00906692">
        <w:rPr>
          <w:rFonts w:ascii="Arial" w:hAnsi="Arial" w:cs="Arial"/>
          <w:sz w:val="20"/>
          <w:szCs w:val="20"/>
        </w:rPr>
        <w:t>tổ chưc cá nhân thành lập, đầu tư</w:t>
      </w:r>
      <w:r w:rsidRPr="00906692">
        <w:rPr>
          <w:rFonts w:ascii="Arial" w:hAnsi="Arial" w:cs="Arial"/>
          <w:sz w:val="20"/>
          <w:szCs w:val="20"/>
        </w:rPr>
        <w:t xml:space="preserve"> nhưng không quá 8%/năm từ Quỹ</w:t>
      </w:r>
      <w:r w:rsidR="00C2446E" w:rsidRPr="00906692">
        <w:rPr>
          <w:rFonts w:ascii="Arial" w:hAnsi="Arial" w:cs="Arial"/>
          <w:sz w:val="20"/>
          <w:szCs w:val="20"/>
        </w:rPr>
        <w:t xml:space="preserve"> cho mua sắm trang thiết bị nghiên cứu; đầu tư nâng cấp, hiện đại hóa</w:t>
      </w:r>
      <w:r w:rsidR="00805EEC" w:rsidRPr="00906692">
        <w:rPr>
          <w:rFonts w:ascii="Arial" w:hAnsi="Arial" w:cs="Arial"/>
          <w:sz w:val="20"/>
          <w:szCs w:val="20"/>
        </w:rPr>
        <w:t>.</w:t>
      </w:r>
    </w:p>
    <w:p w14:paraId="0C7CC0EC" w14:textId="77777777" w:rsidR="000A2952" w:rsidRPr="00906692" w:rsidRDefault="00D75EB4" w:rsidP="00906692">
      <w:pPr>
        <w:spacing w:before="0"/>
        <w:jc w:val="both"/>
        <w:rPr>
          <w:rFonts w:ascii="Arial" w:hAnsi="Arial" w:cs="Arial"/>
          <w:sz w:val="20"/>
          <w:szCs w:val="20"/>
        </w:rPr>
      </w:pPr>
      <w:r w:rsidRPr="00906692">
        <w:rPr>
          <w:rFonts w:ascii="Arial" w:hAnsi="Arial" w:cs="Arial"/>
          <w:sz w:val="20"/>
          <w:szCs w:val="20"/>
        </w:rPr>
        <w:t>c)</w:t>
      </w:r>
      <w:r w:rsidR="009F51CC" w:rsidRPr="00906692">
        <w:rPr>
          <w:rFonts w:ascii="Arial" w:hAnsi="Arial" w:cs="Arial"/>
          <w:sz w:val="20"/>
          <w:szCs w:val="20"/>
        </w:rPr>
        <w:t xml:space="preserve"> Ưu tiên tham gia các Chương trình khoa học, công nghệ và đổi mới sáng tạo.</w:t>
      </w:r>
    </w:p>
    <w:p w14:paraId="570741DA" w14:textId="2901D93B" w:rsidR="007D22E5" w:rsidRPr="00906692" w:rsidRDefault="004F7CEB" w:rsidP="00906692">
      <w:pPr>
        <w:spacing w:before="0"/>
        <w:jc w:val="both"/>
        <w:rPr>
          <w:rFonts w:ascii="Arial" w:hAnsi="Arial" w:cs="Arial"/>
          <w:sz w:val="20"/>
          <w:szCs w:val="20"/>
        </w:rPr>
      </w:pPr>
      <w:r w:rsidRPr="00906692">
        <w:rPr>
          <w:rFonts w:ascii="Arial" w:hAnsi="Arial" w:cs="Arial"/>
          <w:sz w:val="20"/>
          <w:szCs w:val="20"/>
        </w:rPr>
        <w:t>d</w:t>
      </w:r>
      <w:r w:rsidR="007D22E5" w:rsidRPr="00906692">
        <w:rPr>
          <w:rFonts w:ascii="Arial" w:hAnsi="Arial" w:cs="Arial"/>
          <w:sz w:val="20"/>
          <w:szCs w:val="20"/>
        </w:rPr>
        <w:t>) Miễn toàn bộ tiền thuê đất cho cả thời hạn thuê đối với dự án đầu tư</w:t>
      </w:r>
      <w:r w:rsidRPr="00906692">
        <w:rPr>
          <w:rFonts w:ascii="Arial" w:hAnsi="Arial" w:cs="Arial"/>
          <w:sz w:val="20"/>
          <w:szCs w:val="20"/>
        </w:rPr>
        <w:t xml:space="preserve"> thành lập</w:t>
      </w:r>
      <w:r w:rsidR="007D22E5" w:rsidRPr="00906692">
        <w:rPr>
          <w:rFonts w:ascii="Arial" w:hAnsi="Arial" w:cs="Arial"/>
          <w:sz w:val="20"/>
          <w:szCs w:val="20"/>
        </w:rPr>
        <w:t xml:space="preserve"> Trung tâm nghiên cứu và phát triển công nghệ cao.</w:t>
      </w:r>
    </w:p>
    <w:p w14:paraId="44363838" w14:textId="72286108" w:rsidR="00CE3F8A" w:rsidRPr="00906692" w:rsidRDefault="00CE3F8A" w:rsidP="00906692">
      <w:pPr>
        <w:pStyle w:val="Heading2"/>
        <w:spacing w:before="0"/>
        <w:rPr>
          <w:rFonts w:ascii="Arial" w:hAnsi="Arial" w:cs="Arial"/>
          <w:sz w:val="20"/>
          <w:szCs w:val="20"/>
        </w:rPr>
      </w:pPr>
      <w:r w:rsidRPr="00906692">
        <w:rPr>
          <w:rFonts w:ascii="Arial" w:hAnsi="Arial" w:cs="Arial"/>
          <w:bCs/>
          <w:sz w:val="20"/>
          <w:szCs w:val="20"/>
        </w:rPr>
        <w:t>Điều 5.</w:t>
      </w:r>
      <w:r w:rsidRPr="00906692">
        <w:rPr>
          <w:rFonts w:ascii="Arial" w:hAnsi="Arial" w:cs="Arial"/>
          <w:sz w:val="20"/>
          <w:szCs w:val="20"/>
        </w:rPr>
        <w:t xml:space="preserve"> Hỗ trợ nghiên cứu và phát triển công nghệ chiến lược</w:t>
      </w:r>
    </w:p>
    <w:p w14:paraId="3F2F5291" w14:textId="08FA9EF2" w:rsidR="00167E6D" w:rsidRPr="00906692" w:rsidRDefault="00D96737" w:rsidP="00906692">
      <w:pPr>
        <w:tabs>
          <w:tab w:val="left" w:pos="851"/>
        </w:tabs>
        <w:spacing w:before="0"/>
        <w:jc w:val="both"/>
        <w:rPr>
          <w:rFonts w:ascii="Arial" w:hAnsi="Arial" w:cs="Arial"/>
          <w:iCs/>
          <w:sz w:val="20"/>
          <w:szCs w:val="20"/>
        </w:rPr>
      </w:pPr>
      <w:r w:rsidRPr="00906692">
        <w:rPr>
          <w:rFonts w:ascii="Arial" w:hAnsi="Arial" w:cs="Arial"/>
          <w:iCs/>
          <w:sz w:val="20"/>
          <w:szCs w:val="20"/>
        </w:rPr>
        <w:t xml:space="preserve">1. </w:t>
      </w:r>
      <w:r w:rsidR="0088423D" w:rsidRPr="00906692">
        <w:rPr>
          <w:rFonts w:ascii="Arial" w:hAnsi="Arial" w:cs="Arial"/>
          <w:iCs/>
          <w:sz w:val="20"/>
          <w:szCs w:val="20"/>
        </w:rPr>
        <w:t>Tổ chức, cá nhân thực hiện hoạt động nghiên cứu và phát triển công nghệ chiến lược thuộc Danh mục công nghệ chiến lược quy định tại khoản 1 điều 12 của Luật Công nghệ cao được hưởng các chính sách ưu đãi, hỗ trợ quy định tại</w:t>
      </w:r>
      <w:r w:rsidR="00E362CC" w:rsidRPr="00906692">
        <w:rPr>
          <w:rFonts w:ascii="Arial" w:hAnsi="Arial" w:cs="Arial"/>
          <w:iCs/>
          <w:sz w:val="20"/>
          <w:szCs w:val="20"/>
        </w:rPr>
        <w:t xml:space="preserve"> khoản 1, 2, 3, 4, 5 và 6 </w:t>
      </w:r>
      <w:r w:rsidR="0088423D" w:rsidRPr="00906692">
        <w:rPr>
          <w:rFonts w:ascii="Arial" w:hAnsi="Arial" w:cs="Arial"/>
          <w:iCs/>
          <w:sz w:val="20"/>
          <w:szCs w:val="20"/>
        </w:rPr>
        <w:t>Điều 4 Nghị định này và các chính sách ưu đãi, hỗ trợ sau:</w:t>
      </w:r>
    </w:p>
    <w:p w14:paraId="6C9C3E7B" w14:textId="5BA19AA1" w:rsidR="00667BC4" w:rsidRPr="00906692" w:rsidRDefault="00701B13" w:rsidP="00906692">
      <w:pPr>
        <w:tabs>
          <w:tab w:val="left" w:pos="851"/>
        </w:tabs>
        <w:spacing w:before="0"/>
        <w:jc w:val="both"/>
        <w:rPr>
          <w:rFonts w:ascii="Arial" w:hAnsi="Arial" w:cs="Arial"/>
          <w:iCs/>
          <w:sz w:val="20"/>
          <w:szCs w:val="20"/>
        </w:rPr>
      </w:pPr>
      <w:r w:rsidRPr="00906692">
        <w:rPr>
          <w:rFonts w:ascii="Arial" w:hAnsi="Arial" w:cs="Arial"/>
          <w:iCs/>
          <w:sz w:val="20"/>
          <w:szCs w:val="20"/>
        </w:rPr>
        <w:t>a)</w:t>
      </w:r>
      <w:r w:rsidR="00D96737" w:rsidRPr="00906692">
        <w:rPr>
          <w:rFonts w:ascii="Arial" w:hAnsi="Arial" w:cs="Arial"/>
          <w:iCs/>
          <w:sz w:val="20"/>
          <w:szCs w:val="20"/>
        </w:rPr>
        <w:t xml:space="preserve"> </w:t>
      </w:r>
      <w:r w:rsidR="00AB41B5" w:rsidRPr="00906692">
        <w:rPr>
          <w:rFonts w:ascii="Arial" w:hAnsi="Arial" w:cs="Arial"/>
          <w:iCs/>
          <w:sz w:val="20"/>
          <w:szCs w:val="20"/>
        </w:rPr>
        <w:t>T</w:t>
      </w:r>
      <w:r w:rsidR="00885977" w:rsidRPr="00906692">
        <w:rPr>
          <w:rFonts w:ascii="Arial" w:hAnsi="Arial" w:cs="Arial"/>
          <w:iCs/>
          <w:sz w:val="20"/>
          <w:szCs w:val="20"/>
        </w:rPr>
        <w:t xml:space="preserve">rường hợp mua công nghệ, bí quyết công nghệ để giải mã phục vụ </w:t>
      </w:r>
      <w:r w:rsidR="00600419" w:rsidRPr="00906692">
        <w:rPr>
          <w:rFonts w:ascii="Arial" w:hAnsi="Arial" w:cs="Arial"/>
          <w:iCs/>
          <w:sz w:val="20"/>
          <w:szCs w:val="20"/>
        </w:rPr>
        <w:t xml:space="preserve">chương trình khoa học, công nghệ và đổi mới sáng tạo quốc gia phát triển công nghệ chiến lược; nhiệm vụ khoa học, công nghệ và đổi mới sáng tạo phát triển công nghệ chiến lược </w:t>
      </w:r>
      <w:r w:rsidR="00AB41B5" w:rsidRPr="00906692">
        <w:rPr>
          <w:rFonts w:ascii="Arial" w:hAnsi="Arial" w:cs="Arial"/>
          <w:iCs/>
          <w:sz w:val="20"/>
          <w:szCs w:val="20"/>
        </w:rPr>
        <w:t xml:space="preserve">được thực hiện </w:t>
      </w:r>
      <w:r w:rsidR="00667BC4" w:rsidRPr="00906692">
        <w:rPr>
          <w:rFonts w:ascii="Arial" w:hAnsi="Arial" w:cs="Arial"/>
          <w:iCs/>
          <w:sz w:val="20"/>
          <w:szCs w:val="20"/>
        </w:rPr>
        <w:t>theo Quyết định của Thủ tướng Chính phủ.</w:t>
      </w:r>
    </w:p>
    <w:p w14:paraId="6F1784CC" w14:textId="61B5E954" w:rsidR="00CE3F8A" w:rsidRPr="00906692" w:rsidRDefault="00701B13" w:rsidP="00906692">
      <w:pPr>
        <w:tabs>
          <w:tab w:val="left" w:pos="851"/>
        </w:tabs>
        <w:spacing w:before="0"/>
        <w:jc w:val="both"/>
        <w:rPr>
          <w:rFonts w:ascii="Arial" w:hAnsi="Arial" w:cs="Arial"/>
          <w:bCs/>
          <w:color w:val="000000" w:themeColor="text1"/>
          <w:sz w:val="20"/>
          <w:szCs w:val="20"/>
        </w:rPr>
      </w:pPr>
      <w:r w:rsidRPr="00906692">
        <w:rPr>
          <w:rFonts w:ascii="Arial" w:hAnsi="Arial" w:cs="Arial"/>
          <w:bCs/>
          <w:sz w:val="20"/>
          <w:szCs w:val="20"/>
        </w:rPr>
        <w:t>b)</w:t>
      </w:r>
      <w:r w:rsidR="00D96737" w:rsidRPr="00906692">
        <w:rPr>
          <w:rFonts w:ascii="Arial" w:hAnsi="Arial" w:cs="Arial"/>
          <w:bCs/>
          <w:sz w:val="20"/>
          <w:szCs w:val="20"/>
        </w:rPr>
        <w:t xml:space="preserve"> Đ</w:t>
      </w:r>
      <w:r w:rsidR="00CE3F8A" w:rsidRPr="00906692">
        <w:rPr>
          <w:rFonts w:ascii="Arial" w:hAnsi="Arial" w:cs="Arial"/>
          <w:bCs/>
          <w:sz w:val="20"/>
          <w:szCs w:val="20"/>
        </w:rPr>
        <w:t>ược tham gia vào các khu thử nghiệm đặc biệt riêng cho công nghệ chiến lược theo Quyết định của Thủ tướng Chí</w:t>
      </w:r>
      <w:r w:rsidR="00CE3F8A" w:rsidRPr="00906692">
        <w:rPr>
          <w:rFonts w:ascii="Arial" w:hAnsi="Arial" w:cs="Arial"/>
          <w:bCs/>
          <w:color w:val="000000" w:themeColor="text1"/>
          <w:sz w:val="20"/>
          <w:szCs w:val="20"/>
        </w:rPr>
        <w:t>nh phủ về Phát triển hệ thống các trung tâm nghiên cứu, thử nghiệm và phòng thí nghiệm trọng điểm quốc gia tập trung cho công nghệ chiến lược.</w:t>
      </w:r>
    </w:p>
    <w:p w14:paraId="3EA85D84" w14:textId="11B07179" w:rsidR="00240368" w:rsidRPr="00906692" w:rsidRDefault="00D96737" w:rsidP="00906692">
      <w:pPr>
        <w:tabs>
          <w:tab w:val="left" w:pos="851"/>
        </w:tabs>
        <w:spacing w:before="0"/>
        <w:jc w:val="both"/>
        <w:rPr>
          <w:rFonts w:ascii="Arial" w:hAnsi="Arial" w:cs="Arial"/>
          <w:sz w:val="20"/>
          <w:szCs w:val="20"/>
        </w:rPr>
      </w:pPr>
      <w:r w:rsidRPr="00906692">
        <w:rPr>
          <w:rFonts w:ascii="Arial" w:hAnsi="Arial" w:cs="Arial"/>
          <w:bCs/>
          <w:color w:val="000000" w:themeColor="text1"/>
          <w:sz w:val="20"/>
          <w:szCs w:val="20"/>
        </w:rPr>
        <w:t>2</w:t>
      </w:r>
      <w:r w:rsidR="00240368" w:rsidRPr="00906692">
        <w:rPr>
          <w:rFonts w:ascii="Arial" w:hAnsi="Arial" w:cs="Arial"/>
          <w:bCs/>
          <w:color w:val="000000" w:themeColor="text1"/>
          <w:sz w:val="20"/>
          <w:szCs w:val="20"/>
        </w:rPr>
        <w:t>. Tổ chức, cá nhân thành lập, đầu tư vào trung tâm nghiên</w:t>
      </w:r>
      <w:r w:rsidR="00240368" w:rsidRPr="00906692">
        <w:rPr>
          <w:rFonts w:ascii="Arial" w:hAnsi="Arial" w:cs="Arial"/>
          <w:sz w:val="20"/>
          <w:szCs w:val="20"/>
        </w:rPr>
        <w:t xml:space="preserve"> cứu và phát triển công nghệ chiến lược thực hiện các hoạt động nghiên cứu và phát triển công nghệ chiến lược quy định tại khoản 2 Điều 12 Luật Công nghệ cao được </w:t>
      </w:r>
      <w:r w:rsidR="00A80B7C" w:rsidRPr="00906692">
        <w:rPr>
          <w:rFonts w:ascii="Arial" w:hAnsi="Arial" w:cs="Arial"/>
          <w:sz w:val="20"/>
          <w:szCs w:val="20"/>
        </w:rPr>
        <w:t>hỗ trợ</w:t>
      </w:r>
      <w:r w:rsidR="00240368" w:rsidRPr="00906692">
        <w:rPr>
          <w:rFonts w:ascii="Arial" w:hAnsi="Arial" w:cs="Arial"/>
          <w:sz w:val="20"/>
          <w:szCs w:val="20"/>
        </w:rPr>
        <w:t xml:space="preserve"> như sau:</w:t>
      </w:r>
    </w:p>
    <w:p w14:paraId="5C18671F" w14:textId="18D09334" w:rsidR="00240368" w:rsidRPr="00906692" w:rsidRDefault="00240368" w:rsidP="00906692">
      <w:pPr>
        <w:tabs>
          <w:tab w:val="left" w:pos="851"/>
        </w:tabs>
        <w:spacing w:before="0"/>
        <w:jc w:val="both"/>
        <w:rPr>
          <w:rFonts w:ascii="Arial" w:hAnsi="Arial" w:cs="Arial"/>
          <w:sz w:val="20"/>
          <w:szCs w:val="20"/>
        </w:rPr>
      </w:pPr>
      <w:r w:rsidRPr="00906692">
        <w:rPr>
          <w:rFonts w:ascii="Arial" w:hAnsi="Arial" w:cs="Arial"/>
          <w:sz w:val="20"/>
          <w:szCs w:val="20"/>
        </w:rPr>
        <w:t>a) Chi phí thành lập, đầu tư vào trung tâm nghiên cứu và phát triển công nghệ chiến lược được tính vào chi phí được trừ khi tính thuế thu nhập doanh nghiệp.</w:t>
      </w:r>
    </w:p>
    <w:p w14:paraId="172133CB" w14:textId="7080469B" w:rsidR="00C01B29" w:rsidRPr="00906692" w:rsidRDefault="00C01B29" w:rsidP="00906692">
      <w:pPr>
        <w:spacing w:before="0"/>
        <w:jc w:val="both"/>
        <w:rPr>
          <w:rFonts w:ascii="Arial" w:hAnsi="Arial" w:cs="Arial"/>
          <w:sz w:val="20"/>
          <w:szCs w:val="20"/>
        </w:rPr>
      </w:pPr>
      <w:r w:rsidRPr="00906692">
        <w:rPr>
          <w:rFonts w:ascii="Arial" w:hAnsi="Arial" w:cs="Arial"/>
          <w:sz w:val="20"/>
          <w:szCs w:val="20"/>
        </w:rPr>
        <w:t>b) Mức hỗ trợ lãi suất vay đối với dự án thành lập, đầu tư vào trung tâm nghiên cứu và phát triển công nghệ chiến lược được xác định bằng 100% lãi suất cho vay theo hợp đồng cho vay đã ký kết giữa tổ chức tín dụng và tổ chưc cá nhân thành lập, đầu tư nhưng không quá 10%/năm từ Quỹ cho mua sắm trang thiết bị nghiên cứu; đầu tư nâng cấp, hiện đại hóa.</w:t>
      </w:r>
    </w:p>
    <w:p w14:paraId="34D3009E" w14:textId="14ABF122" w:rsidR="00240368" w:rsidRPr="00906692" w:rsidRDefault="00240368" w:rsidP="00906692">
      <w:pPr>
        <w:tabs>
          <w:tab w:val="left" w:pos="851"/>
        </w:tabs>
        <w:spacing w:before="0"/>
        <w:jc w:val="both"/>
        <w:rPr>
          <w:rFonts w:ascii="Arial" w:hAnsi="Arial" w:cs="Arial"/>
          <w:sz w:val="20"/>
          <w:szCs w:val="20"/>
        </w:rPr>
      </w:pPr>
      <w:r w:rsidRPr="00906692">
        <w:rPr>
          <w:rFonts w:ascii="Arial" w:hAnsi="Arial" w:cs="Arial"/>
          <w:sz w:val="20"/>
          <w:szCs w:val="20"/>
        </w:rPr>
        <w:t>c) Ưu tiên tham gia các Chương trình khoa học, công nghệ và đổi mới sáng tạo.</w:t>
      </w:r>
    </w:p>
    <w:p w14:paraId="01CD2A69" w14:textId="234E6485" w:rsidR="004F7CEB" w:rsidRPr="00906692" w:rsidRDefault="004F7CEB" w:rsidP="00906692">
      <w:pPr>
        <w:tabs>
          <w:tab w:val="left" w:pos="851"/>
        </w:tabs>
        <w:spacing w:before="0"/>
        <w:jc w:val="both"/>
        <w:rPr>
          <w:rFonts w:ascii="Arial" w:hAnsi="Arial" w:cs="Arial"/>
          <w:sz w:val="20"/>
          <w:szCs w:val="20"/>
        </w:rPr>
      </w:pPr>
      <w:r w:rsidRPr="00906692">
        <w:rPr>
          <w:rFonts w:ascii="Arial" w:hAnsi="Arial" w:cs="Arial"/>
          <w:sz w:val="20"/>
          <w:szCs w:val="20"/>
        </w:rPr>
        <w:t xml:space="preserve">d) Miễn toàn bộ tiền thuê đất cho cả thời hạn thuê đối với dự án đầu tư thành lập Trung tâm nghiên cứu và phát triển công nghệ </w:t>
      </w:r>
      <w:r w:rsidR="00C01B29" w:rsidRPr="00906692">
        <w:rPr>
          <w:rFonts w:ascii="Arial" w:hAnsi="Arial" w:cs="Arial"/>
          <w:sz w:val="20"/>
          <w:szCs w:val="20"/>
        </w:rPr>
        <w:t>chiến lược</w:t>
      </w:r>
      <w:r w:rsidRPr="00906692">
        <w:rPr>
          <w:rFonts w:ascii="Arial" w:hAnsi="Arial" w:cs="Arial"/>
          <w:sz w:val="20"/>
          <w:szCs w:val="20"/>
        </w:rPr>
        <w:t>.</w:t>
      </w:r>
    </w:p>
    <w:p w14:paraId="7437836C" w14:textId="1172FA84" w:rsidR="00FE64C8" w:rsidRPr="00906692" w:rsidRDefault="00FE64C8" w:rsidP="00906692">
      <w:pPr>
        <w:pStyle w:val="Heading2"/>
        <w:spacing w:before="0"/>
        <w:rPr>
          <w:rFonts w:ascii="Arial" w:hAnsi="Arial" w:cs="Arial"/>
          <w:color w:val="auto"/>
          <w:sz w:val="20"/>
          <w:szCs w:val="20"/>
        </w:rPr>
      </w:pPr>
      <w:r w:rsidRPr="00906692">
        <w:rPr>
          <w:rFonts w:ascii="Arial" w:hAnsi="Arial" w:cs="Arial"/>
          <w:color w:val="auto"/>
          <w:sz w:val="20"/>
          <w:szCs w:val="20"/>
        </w:rPr>
        <w:t xml:space="preserve">Điều </w:t>
      </w:r>
      <w:r w:rsidR="00327A09" w:rsidRPr="00906692">
        <w:rPr>
          <w:rFonts w:ascii="Arial" w:hAnsi="Arial" w:cs="Arial"/>
          <w:color w:val="auto"/>
          <w:sz w:val="20"/>
          <w:szCs w:val="20"/>
        </w:rPr>
        <w:t>6</w:t>
      </w:r>
      <w:r w:rsidRPr="00906692">
        <w:rPr>
          <w:rFonts w:ascii="Arial" w:hAnsi="Arial" w:cs="Arial"/>
          <w:color w:val="auto"/>
          <w:sz w:val="20"/>
          <w:szCs w:val="20"/>
        </w:rPr>
        <w:t xml:space="preserve">. Chương trình khoa học, công nghệ và đổi mới sáng tạo </w:t>
      </w:r>
      <w:r w:rsidR="00035C9A" w:rsidRPr="00906692">
        <w:rPr>
          <w:rFonts w:ascii="Arial" w:hAnsi="Arial" w:cs="Arial"/>
          <w:color w:val="auto"/>
          <w:sz w:val="20"/>
          <w:szCs w:val="20"/>
        </w:rPr>
        <w:t>quốc gia về</w:t>
      </w:r>
      <w:r w:rsidRPr="00906692">
        <w:rPr>
          <w:rFonts w:ascii="Arial" w:hAnsi="Arial" w:cs="Arial"/>
          <w:color w:val="auto"/>
          <w:sz w:val="20"/>
          <w:szCs w:val="20"/>
        </w:rPr>
        <w:t xml:space="preserve"> công nghệ cao</w:t>
      </w:r>
    </w:p>
    <w:p w14:paraId="1484A28E" w14:textId="03015646" w:rsidR="00035C9A" w:rsidRPr="00906692" w:rsidRDefault="00035C9A" w:rsidP="00906692">
      <w:pPr>
        <w:spacing w:before="0"/>
        <w:jc w:val="both"/>
        <w:rPr>
          <w:rFonts w:ascii="Arial" w:hAnsi="Arial" w:cs="Arial"/>
          <w:sz w:val="20"/>
          <w:szCs w:val="20"/>
        </w:rPr>
      </w:pPr>
      <w:r w:rsidRPr="00906692">
        <w:rPr>
          <w:rFonts w:ascii="Arial" w:hAnsi="Arial" w:cs="Arial"/>
          <w:bCs/>
          <w:sz w:val="20"/>
          <w:szCs w:val="20"/>
        </w:rPr>
        <w:t>1. Mục tiêu của Chương trình</w:t>
      </w:r>
    </w:p>
    <w:p w14:paraId="3F5CE878" w14:textId="77777777" w:rsidR="00035C9A" w:rsidRPr="00906692" w:rsidRDefault="00035C9A" w:rsidP="00906692">
      <w:pPr>
        <w:spacing w:before="0"/>
        <w:jc w:val="both"/>
        <w:rPr>
          <w:rFonts w:ascii="Arial" w:hAnsi="Arial" w:cs="Arial"/>
          <w:sz w:val="20"/>
          <w:szCs w:val="20"/>
        </w:rPr>
      </w:pPr>
      <w:r w:rsidRPr="00906692">
        <w:rPr>
          <w:rFonts w:ascii="Arial" w:hAnsi="Arial" w:cs="Arial"/>
          <w:sz w:val="20"/>
          <w:szCs w:val="20"/>
        </w:rPr>
        <w:t>- Nghiên cứu, giải mã, làm chủ và phát triển công nghệ cao, công nghệ lõi; tạo ra công nghệ, sản phẩm công nghệ cao có giá trị gia tăng cao, đóng góp vào tăng trưởng kinh tế, bảo đảm quốc phòng, an ninh và bảo vệ môi trường.</w:t>
      </w:r>
    </w:p>
    <w:p w14:paraId="6A4F16FD" w14:textId="77777777" w:rsidR="00035C9A" w:rsidRPr="00906692" w:rsidRDefault="00035C9A" w:rsidP="00906692">
      <w:pPr>
        <w:spacing w:before="0"/>
        <w:jc w:val="both"/>
        <w:rPr>
          <w:rFonts w:ascii="Arial" w:hAnsi="Arial" w:cs="Arial"/>
          <w:sz w:val="20"/>
          <w:szCs w:val="20"/>
        </w:rPr>
      </w:pPr>
      <w:r w:rsidRPr="00906692">
        <w:rPr>
          <w:rFonts w:ascii="Arial" w:hAnsi="Arial" w:cs="Arial"/>
          <w:sz w:val="20"/>
          <w:szCs w:val="20"/>
        </w:rPr>
        <w:t>- Hình thành, phát triển nhóm nghiên cứu công nghệ cao mạnh và phòng thí nghiệm đạt chuẩn; nâng cao năng lực nội sinh về khoa học, công nghệ và đổi mới sáng tạo để giải quyết các nhiệm vụ trọng điểm quốc gia.</w:t>
      </w:r>
    </w:p>
    <w:p w14:paraId="7731C81D" w14:textId="77777777" w:rsidR="00035C9A" w:rsidRPr="00906692" w:rsidRDefault="00035C9A" w:rsidP="00906692">
      <w:pPr>
        <w:spacing w:before="0"/>
        <w:jc w:val="both"/>
        <w:rPr>
          <w:rFonts w:ascii="Arial" w:hAnsi="Arial" w:cs="Arial"/>
          <w:sz w:val="20"/>
          <w:szCs w:val="20"/>
        </w:rPr>
      </w:pPr>
      <w:r w:rsidRPr="00906692">
        <w:rPr>
          <w:rFonts w:ascii="Arial" w:hAnsi="Arial" w:cs="Arial"/>
          <w:sz w:val="20"/>
          <w:szCs w:val="20"/>
        </w:rPr>
        <w:t>- Phát triển hệ sinh thái doanh nghiệp công nghệ cao; hình thành chuỗi giá trị sản phẩm công nghệ cao có sức cạnh tranh; thúc đẩy chuyển đổi số và phát triển kinh tế xanh.</w:t>
      </w:r>
    </w:p>
    <w:p w14:paraId="4BD7096E" w14:textId="44E82272" w:rsidR="00035C9A" w:rsidRPr="00906692" w:rsidRDefault="00035C9A" w:rsidP="00906692">
      <w:pPr>
        <w:spacing w:before="0"/>
        <w:jc w:val="both"/>
        <w:rPr>
          <w:rFonts w:ascii="Arial" w:hAnsi="Arial" w:cs="Arial"/>
          <w:sz w:val="20"/>
          <w:szCs w:val="20"/>
        </w:rPr>
      </w:pPr>
      <w:r w:rsidRPr="00906692">
        <w:rPr>
          <w:rFonts w:ascii="Arial" w:hAnsi="Arial" w:cs="Arial"/>
          <w:bCs/>
          <w:sz w:val="20"/>
          <w:szCs w:val="20"/>
        </w:rPr>
        <w:t>2. Nội dung của Chương trình</w:t>
      </w:r>
    </w:p>
    <w:p w14:paraId="13919568" w14:textId="187E3DF1" w:rsidR="00035C9A" w:rsidRPr="00906692" w:rsidRDefault="00035C9A" w:rsidP="00906692">
      <w:pPr>
        <w:spacing w:before="0"/>
        <w:jc w:val="both"/>
        <w:rPr>
          <w:rFonts w:ascii="Arial" w:hAnsi="Arial" w:cs="Arial"/>
          <w:sz w:val="20"/>
          <w:szCs w:val="20"/>
        </w:rPr>
      </w:pPr>
      <w:r w:rsidRPr="00906692">
        <w:rPr>
          <w:rFonts w:ascii="Arial" w:hAnsi="Arial" w:cs="Arial"/>
          <w:sz w:val="20"/>
          <w:szCs w:val="20"/>
        </w:rPr>
        <w:t xml:space="preserve">a) </w:t>
      </w:r>
      <w:r w:rsidRPr="00906692">
        <w:rPr>
          <w:rFonts w:ascii="Arial" w:hAnsi="Arial" w:cs="Arial"/>
          <w:bCs/>
          <w:sz w:val="20"/>
          <w:szCs w:val="20"/>
        </w:rPr>
        <w:t>Nghiên cứu, làm chủ và phát triển công nghệ cao</w:t>
      </w:r>
    </w:p>
    <w:p w14:paraId="531D8575" w14:textId="77777777" w:rsidR="00035C9A" w:rsidRPr="00906692" w:rsidRDefault="00035C9A" w:rsidP="00906692">
      <w:pPr>
        <w:spacing w:before="0"/>
        <w:jc w:val="both"/>
        <w:rPr>
          <w:rFonts w:ascii="Arial" w:hAnsi="Arial" w:cs="Arial"/>
          <w:sz w:val="20"/>
          <w:szCs w:val="20"/>
        </w:rPr>
      </w:pPr>
      <w:r w:rsidRPr="00906692">
        <w:rPr>
          <w:rFonts w:ascii="Arial" w:hAnsi="Arial" w:cs="Arial"/>
          <w:sz w:val="20"/>
          <w:szCs w:val="20"/>
        </w:rPr>
        <w:t>- Nghiên cứu ứng dụng, giải mã và phát triển các công nghệ thuộc Danh mục công nghệ cao được ưu tiên đầu tư phát triển do Thủ tướng Chính phủ ban hành.</w:t>
      </w:r>
    </w:p>
    <w:p w14:paraId="2E95A8B4" w14:textId="77777777" w:rsidR="00035C9A" w:rsidRPr="00906692" w:rsidRDefault="00035C9A" w:rsidP="00906692">
      <w:pPr>
        <w:spacing w:before="0"/>
        <w:jc w:val="both"/>
        <w:rPr>
          <w:rFonts w:ascii="Arial" w:hAnsi="Arial" w:cs="Arial"/>
          <w:sz w:val="20"/>
          <w:szCs w:val="20"/>
        </w:rPr>
      </w:pPr>
      <w:r w:rsidRPr="00906692">
        <w:rPr>
          <w:rFonts w:ascii="Arial" w:hAnsi="Arial" w:cs="Arial"/>
          <w:sz w:val="20"/>
          <w:szCs w:val="20"/>
        </w:rPr>
        <w:t>- Tổ chức các nhiệm vụ khoa học, công nghệ và đổi mới sáng tạo theo mô hình liên kết giữa nhóm nghiên cứu và doanh nghiệp để giải quyết các công nghệ, kỹ thuật cốt lõi.</w:t>
      </w:r>
    </w:p>
    <w:p w14:paraId="3E75DB01" w14:textId="77777777" w:rsidR="00035C9A" w:rsidRPr="00906692" w:rsidRDefault="00035C9A" w:rsidP="00906692">
      <w:pPr>
        <w:spacing w:before="0"/>
        <w:jc w:val="both"/>
        <w:rPr>
          <w:rFonts w:ascii="Arial" w:hAnsi="Arial" w:cs="Arial"/>
          <w:sz w:val="20"/>
          <w:szCs w:val="20"/>
        </w:rPr>
      </w:pPr>
      <w:r w:rsidRPr="00906692">
        <w:rPr>
          <w:rFonts w:ascii="Arial" w:hAnsi="Arial" w:cs="Arial"/>
          <w:sz w:val="20"/>
          <w:szCs w:val="20"/>
        </w:rPr>
        <w:t>- Hỗ trợ hoạt động thử nghiệm, đo lường, định giá công nghệ và xác lập quyền sở hữu trí tuệ đối với kết quả nghiên cứu.</w:t>
      </w:r>
    </w:p>
    <w:p w14:paraId="4A5F987E" w14:textId="3E1B07D0" w:rsidR="00035C9A" w:rsidRPr="00906692" w:rsidRDefault="00035C9A" w:rsidP="00906692">
      <w:pPr>
        <w:spacing w:before="0"/>
        <w:jc w:val="both"/>
        <w:rPr>
          <w:rFonts w:ascii="Arial" w:hAnsi="Arial" w:cs="Arial"/>
          <w:sz w:val="20"/>
          <w:szCs w:val="20"/>
        </w:rPr>
      </w:pPr>
      <w:r w:rsidRPr="00906692">
        <w:rPr>
          <w:rFonts w:ascii="Arial" w:hAnsi="Arial" w:cs="Arial"/>
          <w:sz w:val="20"/>
          <w:szCs w:val="20"/>
        </w:rPr>
        <w:t xml:space="preserve">b) </w:t>
      </w:r>
      <w:r w:rsidRPr="00906692">
        <w:rPr>
          <w:rFonts w:ascii="Arial" w:hAnsi="Arial" w:cs="Arial"/>
          <w:bCs/>
          <w:sz w:val="20"/>
          <w:szCs w:val="20"/>
        </w:rPr>
        <w:t>Ứng dụng và chuyển giao công nghệ cao</w:t>
      </w:r>
    </w:p>
    <w:p w14:paraId="5069FF86" w14:textId="77777777" w:rsidR="00035C9A" w:rsidRPr="00906692" w:rsidRDefault="00035C9A" w:rsidP="00906692">
      <w:pPr>
        <w:spacing w:before="0"/>
        <w:jc w:val="both"/>
        <w:rPr>
          <w:rFonts w:ascii="Arial" w:hAnsi="Arial" w:cs="Arial"/>
          <w:sz w:val="20"/>
          <w:szCs w:val="20"/>
        </w:rPr>
      </w:pPr>
      <w:r w:rsidRPr="00906692">
        <w:rPr>
          <w:rFonts w:ascii="Arial" w:hAnsi="Arial" w:cs="Arial"/>
          <w:sz w:val="20"/>
          <w:szCs w:val="20"/>
        </w:rPr>
        <w:t>- Triển khai dự án sản xuất thử nghiệm, dự án trình diễn và dự án ứng dụng công nghệ cao tạo ra sản phẩm, dịch vụ có khả năng thương mại hóa.</w:t>
      </w:r>
    </w:p>
    <w:p w14:paraId="0D7CAB26" w14:textId="77777777" w:rsidR="00035C9A" w:rsidRPr="00906692" w:rsidRDefault="00035C9A" w:rsidP="00906692">
      <w:pPr>
        <w:spacing w:before="0"/>
        <w:jc w:val="both"/>
        <w:rPr>
          <w:rFonts w:ascii="Arial" w:hAnsi="Arial" w:cs="Arial"/>
          <w:sz w:val="20"/>
          <w:szCs w:val="20"/>
        </w:rPr>
      </w:pPr>
      <w:r w:rsidRPr="00906692">
        <w:rPr>
          <w:rFonts w:ascii="Arial" w:hAnsi="Arial" w:cs="Arial"/>
          <w:sz w:val="20"/>
          <w:szCs w:val="20"/>
        </w:rPr>
        <w:t>- Hỗ trợ doanh nghiệp đổi mới, tiếp nhận và làm chủ công nghệ cao từ trong nước và nước ngoài.</w:t>
      </w:r>
    </w:p>
    <w:p w14:paraId="02BE80C3" w14:textId="77777777" w:rsidR="00035C9A" w:rsidRPr="00906692" w:rsidRDefault="00035C9A" w:rsidP="00906692">
      <w:pPr>
        <w:spacing w:before="0"/>
        <w:jc w:val="both"/>
        <w:rPr>
          <w:rFonts w:ascii="Arial" w:hAnsi="Arial" w:cs="Arial"/>
          <w:sz w:val="20"/>
          <w:szCs w:val="20"/>
        </w:rPr>
      </w:pPr>
      <w:r w:rsidRPr="00906692">
        <w:rPr>
          <w:rFonts w:ascii="Arial" w:hAnsi="Arial" w:cs="Arial"/>
          <w:sz w:val="20"/>
          <w:szCs w:val="20"/>
        </w:rPr>
        <w:t>- Hỗ trợ hoàn thiện quy trình kỹ thuật, tiêu chuẩn, quy chuẩn chất lượng đối với sản phẩm công nghệ cao.</w:t>
      </w:r>
    </w:p>
    <w:p w14:paraId="615E75E8" w14:textId="2E07986C" w:rsidR="00035C9A" w:rsidRPr="00906692" w:rsidRDefault="00035C9A" w:rsidP="00906692">
      <w:pPr>
        <w:spacing w:before="0"/>
        <w:jc w:val="both"/>
        <w:rPr>
          <w:rFonts w:ascii="Arial" w:hAnsi="Arial" w:cs="Arial"/>
          <w:sz w:val="20"/>
          <w:szCs w:val="20"/>
        </w:rPr>
      </w:pPr>
      <w:r w:rsidRPr="00906692">
        <w:rPr>
          <w:rFonts w:ascii="Arial" w:hAnsi="Arial" w:cs="Arial"/>
          <w:sz w:val="20"/>
          <w:szCs w:val="20"/>
        </w:rPr>
        <w:t xml:space="preserve">c) </w:t>
      </w:r>
      <w:r w:rsidRPr="00906692">
        <w:rPr>
          <w:rFonts w:ascii="Arial" w:hAnsi="Arial" w:cs="Arial"/>
          <w:bCs/>
          <w:sz w:val="20"/>
          <w:szCs w:val="20"/>
        </w:rPr>
        <w:t>Phát triển hệ sinh thái và công nghiệp công nghệ cao</w:t>
      </w:r>
    </w:p>
    <w:p w14:paraId="7FDE208B" w14:textId="77777777" w:rsidR="00035C9A" w:rsidRPr="00906692" w:rsidRDefault="00035C9A" w:rsidP="00906692">
      <w:pPr>
        <w:spacing w:before="0"/>
        <w:jc w:val="both"/>
        <w:rPr>
          <w:rFonts w:ascii="Arial" w:hAnsi="Arial" w:cs="Arial"/>
          <w:sz w:val="20"/>
          <w:szCs w:val="20"/>
        </w:rPr>
      </w:pPr>
      <w:r w:rsidRPr="00906692">
        <w:rPr>
          <w:rFonts w:ascii="Arial" w:hAnsi="Arial" w:cs="Arial"/>
          <w:sz w:val="20"/>
          <w:szCs w:val="20"/>
        </w:rPr>
        <w:t>- Hỗ trợ doanh nghiệp công nghệ cao tham gia chuỗi giá trị và mạng lưới sản xuất trong nước và quốc tế.</w:t>
      </w:r>
    </w:p>
    <w:p w14:paraId="07936E7C" w14:textId="77777777" w:rsidR="00035C9A" w:rsidRPr="00906692" w:rsidRDefault="00035C9A" w:rsidP="00906692">
      <w:pPr>
        <w:spacing w:before="0"/>
        <w:jc w:val="both"/>
        <w:rPr>
          <w:rFonts w:ascii="Arial" w:hAnsi="Arial" w:cs="Arial"/>
          <w:sz w:val="20"/>
          <w:szCs w:val="20"/>
        </w:rPr>
      </w:pPr>
      <w:r w:rsidRPr="00906692">
        <w:rPr>
          <w:rFonts w:ascii="Arial" w:hAnsi="Arial" w:cs="Arial"/>
          <w:sz w:val="20"/>
          <w:szCs w:val="20"/>
        </w:rPr>
        <w:t>- Phát triển công nghiệp hỗ trợ phục vụ các ngành công nghệ cao theo danh mục ưu tiên.</w:t>
      </w:r>
    </w:p>
    <w:p w14:paraId="3E02336F" w14:textId="23CB779B" w:rsidR="00035C9A" w:rsidRPr="00906692" w:rsidRDefault="00035C9A" w:rsidP="00906692">
      <w:pPr>
        <w:spacing w:before="0"/>
        <w:jc w:val="both"/>
        <w:rPr>
          <w:rFonts w:ascii="Arial" w:hAnsi="Arial" w:cs="Arial"/>
          <w:sz w:val="20"/>
          <w:szCs w:val="20"/>
        </w:rPr>
      </w:pPr>
      <w:r w:rsidRPr="00906692">
        <w:rPr>
          <w:rFonts w:ascii="Arial" w:hAnsi="Arial" w:cs="Arial"/>
          <w:sz w:val="20"/>
          <w:szCs w:val="20"/>
        </w:rPr>
        <w:t>- Giao nhiệm vụ hoặc đặt hàng doanh nghiệp, tập đoàn chủ trì dự án nghiên cứu, phát triển công nghệ lõi và trung tâm nghiên cứu và phát triển công nghệ cao.</w:t>
      </w:r>
    </w:p>
    <w:p w14:paraId="13634E78" w14:textId="746F2340" w:rsidR="00B061BC" w:rsidRPr="00906692" w:rsidRDefault="00B061BC" w:rsidP="00906692">
      <w:pPr>
        <w:spacing w:before="0"/>
        <w:jc w:val="both"/>
        <w:rPr>
          <w:rFonts w:ascii="Arial" w:hAnsi="Arial" w:cs="Arial"/>
          <w:sz w:val="20"/>
          <w:szCs w:val="20"/>
        </w:rPr>
      </w:pPr>
      <w:r w:rsidRPr="00906692">
        <w:rPr>
          <w:rFonts w:ascii="Arial" w:hAnsi="Arial" w:cs="Arial"/>
          <w:bCs/>
          <w:sz w:val="20"/>
          <w:szCs w:val="20"/>
        </w:rPr>
        <w:t>3. Nhiệm vụ và giải pháp thực hiện Chương trình</w:t>
      </w:r>
    </w:p>
    <w:p w14:paraId="63C60751" w14:textId="66A83B0B" w:rsidR="00B061BC" w:rsidRPr="00906692" w:rsidRDefault="00B061BC" w:rsidP="00906692">
      <w:pPr>
        <w:spacing w:before="0"/>
        <w:jc w:val="both"/>
        <w:rPr>
          <w:rFonts w:ascii="Arial" w:hAnsi="Arial" w:cs="Arial"/>
          <w:sz w:val="20"/>
          <w:szCs w:val="20"/>
        </w:rPr>
      </w:pPr>
      <w:r w:rsidRPr="00906692">
        <w:rPr>
          <w:rFonts w:ascii="Arial" w:hAnsi="Arial" w:cs="Arial"/>
          <w:sz w:val="20"/>
          <w:szCs w:val="20"/>
        </w:rPr>
        <w:t xml:space="preserve">a) </w:t>
      </w:r>
      <w:r w:rsidRPr="00906692">
        <w:rPr>
          <w:rFonts w:ascii="Arial" w:hAnsi="Arial" w:cs="Arial"/>
          <w:bCs/>
          <w:sz w:val="20"/>
          <w:szCs w:val="20"/>
        </w:rPr>
        <w:t>Hỗ trợ tài chính cho nghiên cứu và phát triển</w:t>
      </w:r>
    </w:p>
    <w:p w14:paraId="3F139155" w14:textId="77777777" w:rsidR="00B061BC" w:rsidRPr="00906692" w:rsidRDefault="00B061BC" w:rsidP="00906692">
      <w:pPr>
        <w:spacing w:before="0"/>
        <w:jc w:val="both"/>
        <w:rPr>
          <w:rFonts w:ascii="Arial" w:hAnsi="Arial" w:cs="Arial"/>
          <w:sz w:val="20"/>
          <w:szCs w:val="20"/>
        </w:rPr>
      </w:pPr>
      <w:r w:rsidRPr="00906692">
        <w:rPr>
          <w:rFonts w:ascii="Arial" w:hAnsi="Arial" w:cs="Arial"/>
          <w:sz w:val="20"/>
          <w:szCs w:val="20"/>
        </w:rPr>
        <w:t>- Hỗ trợ kinh phí thực hiện nhiệm vụ khoa học, công nghệ và đổi mới sáng tạo nghiên cứu ứng dụng, giải mã, làm chủ và phát triển công nghệ cao, công nghệ lõi.</w:t>
      </w:r>
    </w:p>
    <w:p w14:paraId="6CBB3AB9" w14:textId="1CEE42A6" w:rsidR="00B061BC" w:rsidRPr="00906692" w:rsidRDefault="00B061BC" w:rsidP="00906692">
      <w:pPr>
        <w:spacing w:before="0"/>
        <w:jc w:val="both"/>
        <w:rPr>
          <w:rFonts w:ascii="Arial" w:hAnsi="Arial" w:cs="Arial"/>
          <w:sz w:val="20"/>
          <w:szCs w:val="20"/>
        </w:rPr>
      </w:pPr>
      <w:r w:rsidRPr="00906692">
        <w:rPr>
          <w:rFonts w:ascii="Arial" w:hAnsi="Arial" w:cs="Arial"/>
          <w:sz w:val="20"/>
          <w:szCs w:val="20"/>
        </w:rPr>
        <w:t>- Hỗ trợ kinh phí dự án sản xuất thử nghiệm, hoàn thiện công nghệ</w:t>
      </w:r>
      <w:r w:rsidR="00FE47F5" w:rsidRPr="00906692">
        <w:rPr>
          <w:rFonts w:ascii="Arial" w:hAnsi="Arial" w:cs="Arial"/>
          <w:sz w:val="20"/>
          <w:szCs w:val="20"/>
        </w:rPr>
        <w:t>, sản xuất</w:t>
      </w:r>
      <w:r w:rsidRPr="00906692">
        <w:rPr>
          <w:rFonts w:ascii="Arial" w:hAnsi="Arial" w:cs="Arial"/>
          <w:sz w:val="20"/>
          <w:szCs w:val="20"/>
        </w:rPr>
        <w:t xml:space="preserve"> sản phẩm </w:t>
      </w:r>
      <w:r w:rsidR="00FE47F5" w:rsidRPr="00906692">
        <w:rPr>
          <w:rFonts w:ascii="Arial" w:hAnsi="Arial" w:cs="Arial"/>
          <w:sz w:val="20"/>
          <w:szCs w:val="20"/>
        </w:rPr>
        <w:t>công nghệ cao</w:t>
      </w:r>
      <w:r w:rsidRPr="00906692">
        <w:rPr>
          <w:rFonts w:ascii="Arial" w:hAnsi="Arial" w:cs="Arial"/>
          <w:sz w:val="20"/>
          <w:szCs w:val="20"/>
        </w:rPr>
        <w:t>.</w:t>
      </w:r>
    </w:p>
    <w:p w14:paraId="65C8CB08" w14:textId="77777777" w:rsidR="00B061BC" w:rsidRPr="00906692" w:rsidRDefault="00B061BC" w:rsidP="00906692">
      <w:pPr>
        <w:spacing w:before="0"/>
        <w:jc w:val="both"/>
        <w:rPr>
          <w:rFonts w:ascii="Arial" w:hAnsi="Arial" w:cs="Arial"/>
          <w:sz w:val="20"/>
          <w:szCs w:val="20"/>
        </w:rPr>
      </w:pPr>
      <w:r w:rsidRPr="00906692">
        <w:rPr>
          <w:rFonts w:ascii="Arial" w:hAnsi="Arial" w:cs="Arial"/>
          <w:sz w:val="20"/>
          <w:szCs w:val="20"/>
        </w:rPr>
        <w:t>- Hỗ trợ đầu tư trang thiết bị, hạ tầng kỹ thuật phục vụ nhiệm vụ hợp tác nghiên cứu giữa doanh nghiệp và tổ chức khoa học và công nghệ.</w:t>
      </w:r>
    </w:p>
    <w:p w14:paraId="6321ED9C" w14:textId="1D71D5C2" w:rsidR="00B061BC" w:rsidRPr="00906692" w:rsidRDefault="00B061BC" w:rsidP="00906692">
      <w:pPr>
        <w:spacing w:before="0"/>
        <w:jc w:val="both"/>
        <w:rPr>
          <w:rFonts w:ascii="Arial" w:hAnsi="Arial" w:cs="Arial"/>
          <w:sz w:val="20"/>
          <w:szCs w:val="20"/>
        </w:rPr>
      </w:pPr>
      <w:r w:rsidRPr="00906692">
        <w:rPr>
          <w:rFonts w:ascii="Arial" w:hAnsi="Arial" w:cs="Arial"/>
          <w:sz w:val="20"/>
          <w:szCs w:val="20"/>
        </w:rPr>
        <w:t xml:space="preserve">b) </w:t>
      </w:r>
      <w:r w:rsidRPr="00906692">
        <w:rPr>
          <w:rFonts w:ascii="Arial" w:hAnsi="Arial" w:cs="Arial"/>
          <w:bCs/>
          <w:sz w:val="20"/>
          <w:szCs w:val="20"/>
        </w:rPr>
        <w:t>Thúc đẩy chuyển giao công nghệ và sở hữu trí tuệ</w:t>
      </w:r>
    </w:p>
    <w:p w14:paraId="27A5759B" w14:textId="77777777" w:rsidR="00B061BC" w:rsidRPr="00906692" w:rsidRDefault="00B061BC" w:rsidP="00906692">
      <w:pPr>
        <w:spacing w:before="0"/>
        <w:jc w:val="both"/>
        <w:rPr>
          <w:rFonts w:ascii="Arial" w:hAnsi="Arial" w:cs="Arial"/>
          <w:sz w:val="20"/>
          <w:szCs w:val="20"/>
        </w:rPr>
      </w:pPr>
      <w:r w:rsidRPr="00906692">
        <w:rPr>
          <w:rFonts w:ascii="Arial" w:hAnsi="Arial" w:cs="Arial"/>
          <w:sz w:val="20"/>
          <w:szCs w:val="20"/>
        </w:rPr>
        <w:t>- Hỗ trợ chi phí mua, giải mã, tiếp nhận và làm chủ công nghệ cao.</w:t>
      </w:r>
    </w:p>
    <w:p w14:paraId="119D7F6C" w14:textId="77777777" w:rsidR="00B061BC" w:rsidRPr="00906692" w:rsidRDefault="00B061BC" w:rsidP="00906692">
      <w:pPr>
        <w:spacing w:before="0"/>
        <w:jc w:val="both"/>
        <w:rPr>
          <w:rFonts w:ascii="Arial" w:hAnsi="Arial" w:cs="Arial"/>
          <w:sz w:val="20"/>
          <w:szCs w:val="20"/>
        </w:rPr>
      </w:pPr>
      <w:r w:rsidRPr="00906692">
        <w:rPr>
          <w:rFonts w:ascii="Arial" w:hAnsi="Arial" w:cs="Arial"/>
          <w:sz w:val="20"/>
          <w:szCs w:val="20"/>
        </w:rPr>
        <w:t>- Hỗ trợ xác lập, bảo hộ và khai thác quyền sở hữu trí tuệ đối với kết quả nghiên cứu.</w:t>
      </w:r>
    </w:p>
    <w:p w14:paraId="622E09FB" w14:textId="77777777" w:rsidR="00B061BC" w:rsidRPr="00906692" w:rsidRDefault="00B061BC" w:rsidP="00906692">
      <w:pPr>
        <w:spacing w:before="0"/>
        <w:jc w:val="both"/>
        <w:rPr>
          <w:rFonts w:ascii="Arial" w:hAnsi="Arial" w:cs="Arial"/>
          <w:sz w:val="20"/>
          <w:szCs w:val="20"/>
        </w:rPr>
      </w:pPr>
      <w:r w:rsidRPr="00906692">
        <w:rPr>
          <w:rFonts w:ascii="Arial" w:hAnsi="Arial" w:cs="Arial"/>
          <w:sz w:val="20"/>
          <w:szCs w:val="20"/>
        </w:rPr>
        <w:t>- Hỗ trợ các dự án hợp tác giữa doanh nghiệp và tổ chức khoa học và công nghệ theo cơ chế chia sẻ rủi ro và lợi ích.</w:t>
      </w:r>
    </w:p>
    <w:p w14:paraId="1B41C16C" w14:textId="332235A4" w:rsidR="00B061BC" w:rsidRPr="00906692" w:rsidRDefault="00B061BC" w:rsidP="00906692">
      <w:pPr>
        <w:spacing w:before="0"/>
        <w:jc w:val="both"/>
        <w:rPr>
          <w:rFonts w:ascii="Arial" w:hAnsi="Arial" w:cs="Arial"/>
          <w:sz w:val="20"/>
          <w:szCs w:val="20"/>
        </w:rPr>
      </w:pPr>
      <w:r w:rsidRPr="00906692">
        <w:rPr>
          <w:rFonts w:ascii="Arial" w:hAnsi="Arial" w:cs="Arial"/>
          <w:sz w:val="20"/>
          <w:szCs w:val="20"/>
        </w:rPr>
        <w:t xml:space="preserve">c) </w:t>
      </w:r>
      <w:r w:rsidRPr="00906692">
        <w:rPr>
          <w:rFonts w:ascii="Arial" w:hAnsi="Arial" w:cs="Arial"/>
          <w:bCs/>
          <w:sz w:val="20"/>
          <w:szCs w:val="20"/>
        </w:rPr>
        <w:t>Phát triển nguồn nhân lực và chuyên gia</w:t>
      </w:r>
    </w:p>
    <w:p w14:paraId="44A5FA8A" w14:textId="77777777" w:rsidR="00B061BC" w:rsidRPr="00906692" w:rsidRDefault="00B061BC" w:rsidP="00906692">
      <w:pPr>
        <w:spacing w:before="0"/>
        <w:jc w:val="both"/>
        <w:rPr>
          <w:rFonts w:ascii="Arial" w:hAnsi="Arial" w:cs="Arial"/>
          <w:sz w:val="20"/>
          <w:szCs w:val="20"/>
        </w:rPr>
      </w:pPr>
      <w:r w:rsidRPr="00906692">
        <w:rPr>
          <w:rFonts w:ascii="Arial" w:hAnsi="Arial" w:cs="Arial"/>
          <w:sz w:val="20"/>
          <w:szCs w:val="20"/>
        </w:rPr>
        <w:t>- Hỗ trợ đào tạo, bồi dưỡng nhân lực khoa học và công nghệ trình độ cao.</w:t>
      </w:r>
    </w:p>
    <w:p w14:paraId="2E8963B7" w14:textId="77777777" w:rsidR="00B061BC" w:rsidRPr="00906692" w:rsidRDefault="00B061BC" w:rsidP="00906692">
      <w:pPr>
        <w:spacing w:before="0"/>
        <w:jc w:val="both"/>
        <w:rPr>
          <w:rFonts w:ascii="Arial" w:hAnsi="Arial" w:cs="Arial"/>
          <w:sz w:val="20"/>
          <w:szCs w:val="20"/>
        </w:rPr>
      </w:pPr>
      <w:r w:rsidRPr="00906692">
        <w:rPr>
          <w:rFonts w:ascii="Arial" w:hAnsi="Arial" w:cs="Arial"/>
          <w:sz w:val="20"/>
          <w:szCs w:val="20"/>
        </w:rPr>
        <w:t>- Thu hút chuyên gia trong nước và nước ngoài tham gia nghiên cứu, phát triển công nghệ cao.</w:t>
      </w:r>
    </w:p>
    <w:p w14:paraId="67C32650" w14:textId="77777777" w:rsidR="00B061BC" w:rsidRPr="00906692" w:rsidRDefault="00B061BC" w:rsidP="00906692">
      <w:pPr>
        <w:spacing w:before="0"/>
        <w:jc w:val="both"/>
        <w:rPr>
          <w:rFonts w:ascii="Arial" w:hAnsi="Arial" w:cs="Arial"/>
          <w:sz w:val="20"/>
          <w:szCs w:val="20"/>
        </w:rPr>
      </w:pPr>
      <w:r w:rsidRPr="00906692">
        <w:rPr>
          <w:rFonts w:ascii="Arial" w:hAnsi="Arial" w:cs="Arial"/>
          <w:sz w:val="20"/>
          <w:szCs w:val="20"/>
        </w:rPr>
        <w:t>- Phát triển tổ chức tư vấn công nghệ cao phục vụ doanh nghiệp.</w:t>
      </w:r>
    </w:p>
    <w:p w14:paraId="44A1CC2A" w14:textId="427096F7" w:rsidR="00B061BC" w:rsidRPr="00906692" w:rsidRDefault="00B061BC" w:rsidP="00906692">
      <w:pPr>
        <w:spacing w:before="0"/>
        <w:jc w:val="both"/>
        <w:rPr>
          <w:rFonts w:ascii="Arial" w:hAnsi="Arial" w:cs="Arial"/>
          <w:sz w:val="20"/>
          <w:szCs w:val="20"/>
        </w:rPr>
      </w:pPr>
      <w:r w:rsidRPr="00906692">
        <w:rPr>
          <w:rFonts w:ascii="Arial" w:hAnsi="Arial" w:cs="Arial"/>
          <w:sz w:val="20"/>
          <w:szCs w:val="20"/>
        </w:rPr>
        <w:t xml:space="preserve">d) </w:t>
      </w:r>
      <w:r w:rsidRPr="00906692">
        <w:rPr>
          <w:rFonts w:ascii="Arial" w:hAnsi="Arial" w:cs="Arial"/>
          <w:bCs/>
          <w:sz w:val="20"/>
          <w:szCs w:val="20"/>
        </w:rPr>
        <w:t>Hợp tác quốc tế và hội nhập</w:t>
      </w:r>
    </w:p>
    <w:p w14:paraId="0E223FD4" w14:textId="77777777" w:rsidR="00B061BC" w:rsidRPr="00906692" w:rsidRDefault="00B061BC" w:rsidP="00906692">
      <w:pPr>
        <w:spacing w:before="0"/>
        <w:jc w:val="both"/>
        <w:rPr>
          <w:rFonts w:ascii="Arial" w:hAnsi="Arial" w:cs="Arial"/>
          <w:sz w:val="20"/>
          <w:szCs w:val="20"/>
        </w:rPr>
      </w:pPr>
      <w:r w:rsidRPr="00906692">
        <w:rPr>
          <w:rFonts w:ascii="Arial" w:hAnsi="Arial" w:cs="Arial"/>
          <w:sz w:val="20"/>
          <w:szCs w:val="20"/>
        </w:rPr>
        <w:t>- Hỗ trợ tham gia chương trình, dự án hợp tác khoa học và công nghệ song phương, đa phương.</w:t>
      </w:r>
    </w:p>
    <w:p w14:paraId="52F74FF4" w14:textId="77777777" w:rsidR="00B061BC" w:rsidRPr="00906692" w:rsidRDefault="00B061BC" w:rsidP="00906692">
      <w:pPr>
        <w:spacing w:before="0"/>
        <w:jc w:val="both"/>
        <w:rPr>
          <w:rFonts w:ascii="Arial" w:hAnsi="Arial" w:cs="Arial"/>
          <w:sz w:val="20"/>
          <w:szCs w:val="20"/>
        </w:rPr>
      </w:pPr>
      <w:r w:rsidRPr="00906692">
        <w:rPr>
          <w:rFonts w:ascii="Arial" w:hAnsi="Arial" w:cs="Arial"/>
          <w:sz w:val="20"/>
          <w:szCs w:val="20"/>
        </w:rPr>
        <w:t>- Khuyến khích thành lập trung tâm nghiên cứu và phát triển công nghệ cao có yếu tố nước ngoài.</w:t>
      </w:r>
    </w:p>
    <w:p w14:paraId="74C3165C" w14:textId="77777777" w:rsidR="00B061BC" w:rsidRPr="00906692" w:rsidRDefault="00B061BC" w:rsidP="00906692">
      <w:pPr>
        <w:spacing w:before="0"/>
        <w:jc w:val="both"/>
        <w:rPr>
          <w:rFonts w:ascii="Arial" w:hAnsi="Arial" w:cs="Arial"/>
          <w:sz w:val="20"/>
          <w:szCs w:val="20"/>
        </w:rPr>
      </w:pPr>
      <w:r w:rsidRPr="00906692">
        <w:rPr>
          <w:rFonts w:ascii="Arial" w:hAnsi="Arial" w:cs="Arial"/>
          <w:sz w:val="20"/>
          <w:szCs w:val="20"/>
        </w:rPr>
        <w:t>- Hỗ trợ tham gia mạng lưới, diễn đàn và tổ chức công nghệ quốc tế.</w:t>
      </w:r>
    </w:p>
    <w:p w14:paraId="7B3DB5A3" w14:textId="745C5905" w:rsidR="00B061BC" w:rsidRPr="00906692" w:rsidRDefault="00B061BC" w:rsidP="00906692">
      <w:pPr>
        <w:spacing w:before="0"/>
        <w:jc w:val="both"/>
        <w:rPr>
          <w:rFonts w:ascii="Arial" w:hAnsi="Arial" w:cs="Arial"/>
          <w:sz w:val="20"/>
          <w:szCs w:val="20"/>
        </w:rPr>
      </w:pPr>
      <w:r w:rsidRPr="00906692">
        <w:rPr>
          <w:rFonts w:ascii="Arial" w:hAnsi="Arial" w:cs="Arial"/>
          <w:sz w:val="20"/>
          <w:szCs w:val="20"/>
        </w:rPr>
        <w:t xml:space="preserve">đ) </w:t>
      </w:r>
      <w:r w:rsidRPr="00906692">
        <w:rPr>
          <w:rFonts w:ascii="Arial" w:hAnsi="Arial" w:cs="Arial"/>
          <w:bCs/>
          <w:sz w:val="20"/>
          <w:szCs w:val="20"/>
        </w:rPr>
        <w:t>Truyền thông, kết nối và hoàn thiện môi trường chính sách</w:t>
      </w:r>
    </w:p>
    <w:p w14:paraId="096E35EA" w14:textId="77777777" w:rsidR="00B061BC" w:rsidRPr="00906692" w:rsidRDefault="00B061BC" w:rsidP="00906692">
      <w:pPr>
        <w:spacing w:before="0"/>
        <w:jc w:val="both"/>
        <w:rPr>
          <w:rFonts w:ascii="Arial" w:hAnsi="Arial" w:cs="Arial"/>
          <w:sz w:val="20"/>
          <w:szCs w:val="20"/>
        </w:rPr>
      </w:pPr>
      <w:r w:rsidRPr="00906692">
        <w:rPr>
          <w:rFonts w:ascii="Arial" w:hAnsi="Arial" w:cs="Arial"/>
          <w:sz w:val="20"/>
          <w:szCs w:val="20"/>
        </w:rPr>
        <w:t>- Tổ chức hoạt động truyền thông, triển lãm, diễn đàn về công nghệ cao.</w:t>
      </w:r>
    </w:p>
    <w:p w14:paraId="641703AF" w14:textId="77777777" w:rsidR="00B061BC" w:rsidRPr="00906692" w:rsidRDefault="00B061BC" w:rsidP="00906692">
      <w:pPr>
        <w:spacing w:before="0"/>
        <w:jc w:val="both"/>
        <w:rPr>
          <w:rFonts w:ascii="Arial" w:hAnsi="Arial" w:cs="Arial"/>
          <w:sz w:val="20"/>
          <w:szCs w:val="20"/>
        </w:rPr>
      </w:pPr>
      <w:r w:rsidRPr="00906692">
        <w:rPr>
          <w:rFonts w:ascii="Arial" w:hAnsi="Arial" w:cs="Arial"/>
          <w:sz w:val="20"/>
          <w:szCs w:val="20"/>
        </w:rPr>
        <w:t>- Tổ chức kết nối cung – cầu công nghệ giữa tổ chức khoa học và công nghệ, doanh nghiệp và nhà đầu tư.</w:t>
      </w:r>
    </w:p>
    <w:p w14:paraId="61F53AD2" w14:textId="77777777" w:rsidR="00B061BC" w:rsidRPr="00906692" w:rsidRDefault="00B061BC" w:rsidP="00906692">
      <w:pPr>
        <w:spacing w:before="0"/>
        <w:jc w:val="both"/>
        <w:rPr>
          <w:rFonts w:ascii="Arial" w:hAnsi="Arial" w:cs="Arial"/>
          <w:sz w:val="20"/>
          <w:szCs w:val="20"/>
        </w:rPr>
      </w:pPr>
      <w:r w:rsidRPr="00906692">
        <w:rPr>
          <w:rFonts w:ascii="Arial" w:hAnsi="Arial" w:cs="Arial"/>
          <w:sz w:val="20"/>
          <w:szCs w:val="20"/>
        </w:rPr>
        <w:t>- Thực hiện các chính sách ưu đãi, hỗ trợ đầu tư đối với dự án sản xuất sản phẩm công nghệ cao theo quy định của pháp luật có liên quan.</w:t>
      </w:r>
    </w:p>
    <w:p w14:paraId="17DE79DC" w14:textId="15D0061C" w:rsidR="00B061BC" w:rsidRPr="00906692" w:rsidRDefault="00B061BC" w:rsidP="00906692">
      <w:pPr>
        <w:spacing w:before="0"/>
        <w:jc w:val="both"/>
        <w:rPr>
          <w:rFonts w:ascii="Arial" w:hAnsi="Arial" w:cs="Arial"/>
          <w:bCs/>
          <w:sz w:val="20"/>
          <w:szCs w:val="20"/>
        </w:rPr>
      </w:pPr>
      <w:r w:rsidRPr="00906692">
        <w:rPr>
          <w:rFonts w:ascii="Arial" w:hAnsi="Arial" w:cs="Arial"/>
          <w:bCs/>
          <w:sz w:val="20"/>
          <w:szCs w:val="20"/>
        </w:rPr>
        <w:t>4. Kinh phí thực hiện Chương trình</w:t>
      </w:r>
    </w:p>
    <w:p w14:paraId="4CF5B228" w14:textId="77777777" w:rsidR="00B061BC" w:rsidRPr="00906692" w:rsidRDefault="00B061BC" w:rsidP="00906692">
      <w:pPr>
        <w:spacing w:before="0"/>
        <w:jc w:val="both"/>
        <w:rPr>
          <w:rFonts w:ascii="Arial" w:hAnsi="Arial" w:cs="Arial"/>
          <w:sz w:val="20"/>
          <w:szCs w:val="20"/>
        </w:rPr>
      </w:pPr>
      <w:r w:rsidRPr="00906692">
        <w:rPr>
          <w:rFonts w:ascii="Arial" w:hAnsi="Arial" w:cs="Arial"/>
          <w:sz w:val="20"/>
          <w:szCs w:val="20"/>
        </w:rPr>
        <w:t xml:space="preserve">Kinh phí thực hiện Chương trình được bảo đảm từ các nguồn: </w:t>
      </w:r>
    </w:p>
    <w:p w14:paraId="08C07C14" w14:textId="77777777" w:rsidR="00B061BC" w:rsidRPr="00906692" w:rsidRDefault="00B061BC" w:rsidP="00906692">
      <w:pPr>
        <w:spacing w:before="0"/>
        <w:jc w:val="both"/>
        <w:rPr>
          <w:rFonts w:ascii="Arial" w:hAnsi="Arial" w:cs="Arial"/>
          <w:sz w:val="20"/>
          <w:szCs w:val="20"/>
        </w:rPr>
      </w:pPr>
      <w:r w:rsidRPr="00906692">
        <w:rPr>
          <w:rFonts w:ascii="Arial" w:hAnsi="Arial" w:cs="Arial"/>
          <w:sz w:val="20"/>
          <w:szCs w:val="20"/>
        </w:rPr>
        <w:t>a) Ngân sách nhà nước dành cho khoa học, công nghệ và đổi mới sáng tạo;</w:t>
      </w:r>
    </w:p>
    <w:p w14:paraId="5B64D30C" w14:textId="77777777" w:rsidR="00B061BC" w:rsidRPr="00906692" w:rsidRDefault="00B061BC" w:rsidP="00906692">
      <w:pPr>
        <w:spacing w:before="0"/>
        <w:jc w:val="both"/>
        <w:rPr>
          <w:rFonts w:ascii="Arial" w:hAnsi="Arial" w:cs="Arial"/>
          <w:sz w:val="20"/>
          <w:szCs w:val="20"/>
        </w:rPr>
      </w:pPr>
      <w:r w:rsidRPr="00906692">
        <w:rPr>
          <w:rFonts w:ascii="Arial" w:hAnsi="Arial" w:cs="Arial"/>
          <w:sz w:val="20"/>
          <w:szCs w:val="20"/>
        </w:rPr>
        <w:t>b) Quỹ phát triển khoa học và công nghệ;</w:t>
      </w:r>
    </w:p>
    <w:p w14:paraId="46014DA6" w14:textId="77777777" w:rsidR="00B061BC" w:rsidRPr="00906692" w:rsidRDefault="00B061BC" w:rsidP="00906692">
      <w:pPr>
        <w:spacing w:before="0"/>
        <w:jc w:val="both"/>
        <w:rPr>
          <w:rFonts w:ascii="Arial" w:hAnsi="Arial" w:cs="Arial"/>
          <w:sz w:val="20"/>
          <w:szCs w:val="20"/>
        </w:rPr>
      </w:pPr>
      <w:r w:rsidRPr="00906692">
        <w:rPr>
          <w:rFonts w:ascii="Arial" w:hAnsi="Arial" w:cs="Arial"/>
          <w:sz w:val="20"/>
          <w:szCs w:val="20"/>
        </w:rPr>
        <w:t>c) Nguồn hợp pháp khác.</w:t>
      </w:r>
    </w:p>
    <w:p w14:paraId="3B0CAE6D" w14:textId="77777777" w:rsidR="00B061BC" w:rsidRPr="00906692" w:rsidRDefault="00B061BC" w:rsidP="00906692">
      <w:pPr>
        <w:spacing w:before="0"/>
        <w:jc w:val="both"/>
        <w:rPr>
          <w:rFonts w:ascii="Arial" w:hAnsi="Arial" w:cs="Arial"/>
          <w:sz w:val="20"/>
          <w:szCs w:val="20"/>
        </w:rPr>
      </w:pPr>
      <w:r w:rsidRPr="00906692">
        <w:rPr>
          <w:rFonts w:ascii="Arial" w:hAnsi="Arial" w:cs="Arial"/>
          <w:sz w:val="20"/>
          <w:szCs w:val="20"/>
        </w:rPr>
        <w:t>Việc quản lý, sử dụng kinh phí thực hiện Chương trình được áp dụng cơ chế tài chính phù hợp với đặc thù nghiên cứu, phát triển công nghệ cao , gắn với kết quả đầu ra.</w:t>
      </w:r>
    </w:p>
    <w:p w14:paraId="708C4C42" w14:textId="68872C39" w:rsidR="00B061BC" w:rsidRPr="00906692" w:rsidRDefault="00B061BC" w:rsidP="00906692">
      <w:pPr>
        <w:spacing w:before="0"/>
        <w:jc w:val="both"/>
        <w:rPr>
          <w:rFonts w:ascii="Arial" w:hAnsi="Arial" w:cs="Arial"/>
          <w:bCs/>
          <w:sz w:val="20"/>
          <w:szCs w:val="20"/>
        </w:rPr>
      </w:pPr>
      <w:r w:rsidRPr="00906692">
        <w:rPr>
          <w:rFonts w:ascii="Arial" w:hAnsi="Arial" w:cs="Arial"/>
          <w:bCs/>
          <w:sz w:val="20"/>
          <w:szCs w:val="20"/>
        </w:rPr>
        <w:t>5. Tổ chức thực hiện</w:t>
      </w:r>
    </w:p>
    <w:p w14:paraId="515676D0" w14:textId="2E0490FB" w:rsidR="00B061BC" w:rsidRPr="00906692" w:rsidRDefault="00FE47F5" w:rsidP="00906692">
      <w:pPr>
        <w:spacing w:before="0"/>
        <w:jc w:val="both"/>
        <w:rPr>
          <w:rFonts w:ascii="Arial" w:hAnsi="Arial" w:cs="Arial"/>
          <w:sz w:val="20"/>
          <w:szCs w:val="20"/>
        </w:rPr>
      </w:pPr>
      <w:r w:rsidRPr="00906692">
        <w:rPr>
          <w:rFonts w:ascii="Arial" w:hAnsi="Arial" w:cs="Arial"/>
          <w:sz w:val="20"/>
          <w:szCs w:val="20"/>
        </w:rPr>
        <w:t>C</w:t>
      </w:r>
      <w:r w:rsidR="00B061BC" w:rsidRPr="00906692">
        <w:rPr>
          <w:rFonts w:ascii="Arial" w:hAnsi="Arial" w:cs="Arial"/>
          <w:sz w:val="20"/>
          <w:szCs w:val="20"/>
        </w:rPr>
        <w:t>ác bộ, cơ quan ngang bộ, cơ quan thuộc Chính phủ, Ủy ban nhân dân cấp tỉnh</w:t>
      </w:r>
      <w:r w:rsidRPr="00906692">
        <w:rPr>
          <w:rFonts w:ascii="Arial" w:hAnsi="Arial" w:cs="Arial"/>
          <w:sz w:val="20"/>
          <w:szCs w:val="20"/>
        </w:rPr>
        <w:t xml:space="preserve"> có trách nhiệm của thực hiện các nhiệm vụ, giải pháp quy định tại khoản 3 Điều này.</w:t>
      </w:r>
    </w:p>
    <w:p w14:paraId="7D18E6B2" w14:textId="77777777" w:rsidR="00B061BC" w:rsidRPr="00906692" w:rsidRDefault="00B061BC" w:rsidP="00906692">
      <w:pPr>
        <w:spacing w:before="0"/>
        <w:jc w:val="both"/>
        <w:rPr>
          <w:rFonts w:ascii="Arial" w:hAnsi="Arial" w:cs="Arial"/>
          <w:sz w:val="20"/>
          <w:szCs w:val="20"/>
        </w:rPr>
      </w:pPr>
      <w:bookmarkStart w:id="5" w:name="diem_a_2_5_1"/>
      <w:r w:rsidRPr="00906692">
        <w:rPr>
          <w:rFonts w:ascii="Arial" w:hAnsi="Arial" w:cs="Arial"/>
          <w:sz w:val="20"/>
          <w:szCs w:val="20"/>
        </w:rPr>
        <w:t>a) Bộ Khoa học và Công nghệ:</w:t>
      </w:r>
      <w:bookmarkEnd w:id="5"/>
    </w:p>
    <w:p w14:paraId="3F573266" w14:textId="77777777" w:rsidR="00B061BC" w:rsidRPr="00906692" w:rsidRDefault="00B061BC" w:rsidP="00906692">
      <w:pPr>
        <w:spacing w:before="0"/>
        <w:jc w:val="both"/>
        <w:rPr>
          <w:rFonts w:ascii="Arial" w:hAnsi="Arial" w:cs="Arial"/>
          <w:sz w:val="20"/>
          <w:szCs w:val="20"/>
        </w:rPr>
      </w:pPr>
      <w:r w:rsidRPr="00906692">
        <w:rPr>
          <w:rFonts w:ascii="Arial" w:hAnsi="Arial" w:cs="Arial"/>
          <w:sz w:val="20"/>
          <w:szCs w:val="20"/>
        </w:rPr>
        <w:t>Bộ Khoa học và Công nghệ là cơ quan đầu mối, chịu trách nhiệm trước Chính phủ về việc quản lý và tổ chức thực hiện Chương trình ở quy mô quốc gia:</w:t>
      </w:r>
    </w:p>
    <w:p w14:paraId="0F355716" w14:textId="77777777" w:rsidR="00B061BC" w:rsidRPr="00906692" w:rsidRDefault="00B061BC" w:rsidP="00906692">
      <w:pPr>
        <w:spacing w:before="0"/>
        <w:jc w:val="both"/>
        <w:rPr>
          <w:rFonts w:ascii="Arial" w:hAnsi="Arial" w:cs="Arial"/>
          <w:sz w:val="20"/>
          <w:szCs w:val="20"/>
        </w:rPr>
      </w:pPr>
      <w:r w:rsidRPr="00906692">
        <w:rPr>
          <w:rFonts w:ascii="Arial" w:hAnsi="Arial" w:cs="Arial"/>
          <w:b/>
          <w:bCs/>
          <w:sz w:val="20"/>
          <w:szCs w:val="20"/>
        </w:rPr>
        <w:t xml:space="preserve">- </w:t>
      </w:r>
      <w:r w:rsidRPr="00906692">
        <w:rPr>
          <w:rFonts w:ascii="Arial" w:hAnsi="Arial" w:cs="Arial"/>
          <w:sz w:val="20"/>
          <w:szCs w:val="20"/>
        </w:rPr>
        <w:t xml:space="preserve">Chủ trì xây dựng, phê duyệt Khung quản lý và tổ chức triển khai </w:t>
      </w:r>
      <w:r w:rsidRPr="00906692">
        <w:rPr>
          <w:rFonts w:ascii="Arial" w:hAnsi="Arial" w:cs="Arial"/>
          <w:bCs/>
          <w:sz w:val="20"/>
          <w:szCs w:val="20"/>
        </w:rPr>
        <w:t>Chương trình khoa học, công nghệ và đổi mới sáng tạo cấp quốc gia về công nghệ cao</w:t>
      </w:r>
      <w:r w:rsidRPr="00906692">
        <w:rPr>
          <w:rFonts w:ascii="Arial" w:hAnsi="Arial" w:cs="Arial"/>
          <w:sz w:val="20"/>
          <w:szCs w:val="20"/>
        </w:rPr>
        <w:t>; tập trung vào các công nghệ lõi, công nghệ cao mang tính liên ngành và các sản phẩm chiến lược tầm quốc gia.</w:t>
      </w:r>
    </w:p>
    <w:p w14:paraId="0C5AAD47" w14:textId="77777777" w:rsidR="00B061BC" w:rsidRPr="00906692" w:rsidRDefault="00B061BC" w:rsidP="00906692">
      <w:pPr>
        <w:spacing w:before="0"/>
        <w:jc w:val="both"/>
        <w:rPr>
          <w:rFonts w:ascii="Arial" w:hAnsi="Arial" w:cs="Arial"/>
          <w:sz w:val="20"/>
          <w:szCs w:val="20"/>
        </w:rPr>
      </w:pPr>
      <w:r w:rsidRPr="00906692">
        <w:rPr>
          <w:rFonts w:ascii="Arial" w:hAnsi="Arial" w:cs="Arial"/>
          <w:sz w:val="20"/>
          <w:szCs w:val="20"/>
        </w:rPr>
        <w:t>- Xây dựng và ban hành quy định lựa chọn nhiệm vụ để các Bộ, ngành và địa phương căn cứ xây dựng chương trình riêng, đảm bảo tính thống nhất và không chồng chéo với Chương trình cấp quốc gia.</w:t>
      </w:r>
    </w:p>
    <w:p w14:paraId="0DB63ECF" w14:textId="77777777" w:rsidR="00B061BC" w:rsidRPr="00906692" w:rsidRDefault="00B061BC" w:rsidP="00906692">
      <w:pPr>
        <w:spacing w:before="0"/>
        <w:jc w:val="both"/>
        <w:rPr>
          <w:rFonts w:ascii="Arial" w:hAnsi="Arial" w:cs="Arial"/>
          <w:sz w:val="20"/>
          <w:szCs w:val="20"/>
        </w:rPr>
      </w:pPr>
      <w:r w:rsidRPr="00906692">
        <w:rPr>
          <w:rFonts w:ascii="Arial" w:hAnsi="Arial" w:cs="Arial"/>
          <w:sz w:val="20"/>
          <w:szCs w:val="20"/>
        </w:rPr>
        <w:t>- Đầu mối tổng hợp kế hoạch thực hiện và nhu cầu kinh phí từ các chương trình của Bộ, ngành, địa phương để làm việc với Bộ Tài chính bố trí nguồn lực.</w:t>
      </w:r>
    </w:p>
    <w:p w14:paraId="23943FA7" w14:textId="77777777" w:rsidR="00B061BC" w:rsidRPr="00906692" w:rsidRDefault="00B061BC" w:rsidP="00906692">
      <w:pPr>
        <w:spacing w:before="0"/>
        <w:jc w:val="both"/>
        <w:rPr>
          <w:rFonts w:ascii="Arial" w:hAnsi="Arial" w:cs="Arial"/>
          <w:sz w:val="20"/>
          <w:szCs w:val="20"/>
        </w:rPr>
      </w:pPr>
      <w:r w:rsidRPr="00906692">
        <w:rPr>
          <w:rFonts w:ascii="Arial" w:hAnsi="Arial" w:cs="Arial"/>
          <w:sz w:val="20"/>
          <w:szCs w:val="20"/>
        </w:rPr>
        <w:t xml:space="preserve">- Chủ trì kiểm tra, đánh giá định kỳ kết quả thực hiện của toàn bộ hệ thống chương trình; tổng hợp báo cáo Thủ tướng Chính phủ </w:t>
      </w:r>
      <w:r w:rsidRPr="00906692">
        <w:rPr>
          <w:rFonts w:ascii="Arial" w:hAnsi="Arial" w:cs="Arial"/>
          <w:bCs/>
          <w:sz w:val="20"/>
          <w:szCs w:val="20"/>
        </w:rPr>
        <w:t>trước ngày 31 tháng 12 hàng năm.</w:t>
      </w:r>
    </w:p>
    <w:p w14:paraId="095AA2D8" w14:textId="77777777" w:rsidR="00B061BC" w:rsidRPr="00906692" w:rsidRDefault="00B061BC" w:rsidP="00906692">
      <w:pPr>
        <w:spacing w:before="0"/>
        <w:jc w:val="both"/>
        <w:rPr>
          <w:rFonts w:ascii="Arial" w:hAnsi="Arial" w:cs="Arial"/>
          <w:sz w:val="20"/>
          <w:szCs w:val="20"/>
        </w:rPr>
      </w:pPr>
      <w:r w:rsidRPr="00906692">
        <w:rPr>
          <w:rFonts w:ascii="Arial" w:hAnsi="Arial" w:cs="Arial"/>
          <w:sz w:val="20"/>
          <w:szCs w:val="20"/>
        </w:rPr>
        <w:t>b) Các Bộ, cơ quan thuộc Chính phủ và Ủy ban nhân dân cấp tỉnh:</w:t>
      </w:r>
    </w:p>
    <w:p w14:paraId="7525DC48" w14:textId="77777777" w:rsidR="00B061BC" w:rsidRPr="00906692" w:rsidRDefault="00B061BC" w:rsidP="00906692">
      <w:pPr>
        <w:spacing w:before="0"/>
        <w:jc w:val="both"/>
        <w:rPr>
          <w:rFonts w:ascii="Arial" w:hAnsi="Arial" w:cs="Arial"/>
          <w:sz w:val="20"/>
          <w:szCs w:val="20"/>
        </w:rPr>
      </w:pPr>
      <w:r w:rsidRPr="00906692">
        <w:rPr>
          <w:rFonts w:ascii="Arial" w:hAnsi="Arial" w:cs="Arial"/>
          <w:sz w:val="20"/>
          <w:szCs w:val="20"/>
        </w:rPr>
        <w:t xml:space="preserve">- Chủ trì xây dựng, phê duyệt và tổ chức thực hiện các </w:t>
      </w:r>
      <w:r w:rsidRPr="00906692">
        <w:rPr>
          <w:rFonts w:ascii="Arial" w:hAnsi="Arial" w:cs="Arial"/>
          <w:bCs/>
          <w:sz w:val="20"/>
          <w:szCs w:val="20"/>
        </w:rPr>
        <w:t>Chương trình khoa học, công nghệ và đổi mới sáng tạo về công nghệ cao</w:t>
      </w:r>
      <w:r w:rsidRPr="00906692">
        <w:rPr>
          <w:rFonts w:ascii="Arial" w:hAnsi="Arial" w:cs="Arial"/>
          <w:sz w:val="20"/>
          <w:szCs w:val="20"/>
        </w:rPr>
        <w:t xml:space="preserve"> đặc thù của ngành hoặc địa phương, gắn với các sản phẩm thế mạnh và chuỗi giá trị vùng; triển khai thực hiện các nhiệm vụ được giao, đảm bảo thống nhất, hiệu quả.</w:t>
      </w:r>
    </w:p>
    <w:p w14:paraId="4880AF9D" w14:textId="702E2618" w:rsidR="00B061BC" w:rsidRPr="00906692" w:rsidRDefault="00B061BC" w:rsidP="00906692">
      <w:pPr>
        <w:spacing w:before="0"/>
        <w:jc w:val="both"/>
        <w:rPr>
          <w:rFonts w:ascii="Arial" w:hAnsi="Arial" w:cs="Arial"/>
          <w:sz w:val="20"/>
          <w:szCs w:val="20"/>
        </w:rPr>
      </w:pPr>
      <w:r w:rsidRPr="00906692">
        <w:rPr>
          <w:rFonts w:ascii="Arial" w:hAnsi="Arial" w:cs="Arial"/>
          <w:sz w:val="20"/>
          <w:szCs w:val="20"/>
        </w:rPr>
        <w:t>- Tổ chức xác định, tuyển chọn, kiểm tra và nghiệm thu các nhiệm vụ K</w:t>
      </w:r>
      <w:r w:rsidR="00912C21" w:rsidRPr="00906692">
        <w:rPr>
          <w:rFonts w:ascii="Arial" w:hAnsi="Arial" w:cs="Arial"/>
          <w:sz w:val="20"/>
          <w:szCs w:val="20"/>
        </w:rPr>
        <w:t>hoa học, công nghệ và Đổi mới sáng tạo</w:t>
      </w:r>
      <w:r w:rsidRPr="00906692">
        <w:rPr>
          <w:rFonts w:ascii="Arial" w:hAnsi="Arial" w:cs="Arial"/>
          <w:sz w:val="20"/>
          <w:szCs w:val="20"/>
        </w:rPr>
        <w:t xml:space="preserve"> thuộc chương trình do mình quản lý theo đúng quy định pháp luật.</w:t>
      </w:r>
    </w:p>
    <w:p w14:paraId="0BDE04D0" w14:textId="77777777" w:rsidR="00B061BC" w:rsidRPr="00906692" w:rsidRDefault="00B061BC" w:rsidP="00906692">
      <w:pPr>
        <w:spacing w:before="0"/>
        <w:jc w:val="both"/>
        <w:rPr>
          <w:rFonts w:ascii="Arial" w:hAnsi="Arial" w:cs="Arial"/>
          <w:sz w:val="20"/>
          <w:szCs w:val="20"/>
        </w:rPr>
      </w:pPr>
      <w:r w:rsidRPr="00906692">
        <w:rPr>
          <w:rFonts w:ascii="Arial" w:hAnsi="Arial" w:cs="Arial"/>
          <w:sz w:val="20"/>
          <w:szCs w:val="20"/>
        </w:rPr>
        <w:t>- Chủ động bố trí kinh phí từ ngân sách ngành, địa phương và huy động các nguồn lực hợp pháp từ doanh nghiệp để triển khai chương trình hiệu quả.</w:t>
      </w:r>
    </w:p>
    <w:p w14:paraId="5F6B4CD1" w14:textId="62B0CD3A" w:rsidR="00B061BC" w:rsidRPr="00906692" w:rsidRDefault="00B061BC" w:rsidP="00906692">
      <w:pPr>
        <w:spacing w:before="0"/>
        <w:jc w:val="both"/>
        <w:rPr>
          <w:rFonts w:ascii="Arial" w:hAnsi="Arial" w:cs="Arial"/>
          <w:sz w:val="20"/>
          <w:szCs w:val="20"/>
        </w:rPr>
      </w:pPr>
      <w:r w:rsidRPr="00906692">
        <w:rPr>
          <w:rFonts w:ascii="Arial" w:hAnsi="Arial" w:cs="Arial"/>
          <w:sz w:val="20"/>
          <w:szCs w:val="20"/>
        </w:rPr>
        <w:t xml:space="preserve">- Phối hợp với Bộ Khoa học và Công nghệ để đảm bảo tính đồng bộ; định kỳ báo cáo tình hình thực hiện chương trình thuộc phạm vi quản lý về Bộ Khoa học và Công nghệ </w:t>
      </w:r>
      <w:r w:rsidRPr="00906692">
        <w:rPr>
          <w:rFonts w:ascii="Arial" w:hAnsi="Arial" w:cs="Arial"/>
          <w:bCs/>
          <w:sz w:val="20"/>
          <w:szCs w:val="20"/>
        </w:rPr>
        <w:t>trước ngày 30 tháng 11 hàng năm</w:t>
      </w:r>
      <w:r w:rsidRPr="00906692">
        <w:rPr>
          <w:rFonts w:ascii="Arial" w:hAnsi="Arial" w:cs="Arial"/>
          <w:sz w:val="20"/>
          <w:szCs w:val="20"/>
        </w:rPr>
        <w:t>.</w:t>
      </w:r>
    </w:p>
    <w:p w14:paraId="326EE30A" w14:textId="77777777" w:rsidR="00B061BC" w:rsidRPr="00906692" w:rsidRDefault="00B061BC" w:rsidP="00906692">
      <w:pPr>
        <w:spacing w:before="0"/>
        <w:jc w:val="both"/>
        <w:rPr>
          <w:rFonts w:ascii="Arial" w:hAnsi="Arial" w:cs="Arial"/>
          <w:sz w:val="20"/>
          <w:szCs w:val="20"/>
        </w:rPr>
      </w:pPr>
      <w:r w:rsidRPr="00906692">
        <w:rPr>
          <w:rFonts w:ascii="Arial" w:hAnsi="Arial" w:cs="Arial"/>
          <w:sz w:val="20"/>
          <w:szCs w:val="20"/>
        </w:rPr>
        <w:t>c) Bộ Tài chính:</w:t>
      </w:r>
    </w:p>
    <w:p w14:paraId="6308CCCC" w14:textId="77777777" w:rsidR="00B061BC" w:rsidRPr="00906692" w:rsidRDefault="00B061BC" w:rsidP="00906692">
      <w:pPr>
        <w:spacing w:before="0"/>
        <w:jc w:val="both"/>
        <w:rPr>
          <w:rFonts w:ascii="Arial" w:hAnsi="Arial" w:cs="Arial"/>
          <w:sz w:val="20"/>
          <w:szCs w:val="20"/>
        </w:rPr>
      </w:pPr>
      <w:r w:rsidRPr="00906692">
        <w:rPr>
          <w:rFonts w:ascii="Arial" w:hAnsi="Arial" w:cs="Arial"/>
          <w:sz w:val="20"/>
          <w:szCs w:val="20"/>
        </w:rPr>
        <w:t xml:space="preserve">Chủ trì, phối hợp với Bộ Khoa học và Công nghệ và các bộ, ngành có liên quan bố trí và quản lý ngân sách nhà nước cho Chương trình theo quy định của </w:t>
      </w:r>
      <w:bookmarkStart w:id="6" w:name="tvpllink_urbkuzycbs"/>
      <w:r w:rsidRPr="00906692">
        <w:rPr>
          <w:rFonts w:ascii="Arial" w:hAnsi="Arial" w:cs="Arial"/>
          <w:sz w:val="20"/>
          <w:szCs w:val="20"/>
        </w:rPr>
        <w:t>Luật Ngân sách nhà nước</w:t>
      </w:r>
      <w:bookmarkEnd w:id="6"/>
      <w:r w:rsidRPr="00906692">
        <w:rPr>
          <w:rFonts w:ascii="Arial" w:hAnsi="Arial" w:cs="Arial"/>
          <w:sz w:val="20"/>
          <w:szCs w:val="20"/>
        </w:rPr>
        <w:t xml:space="preserve">, </w:t>
      </w:r>
      <w:bookmarkStart w:id="7" w:name="tvpllink_wpmetgoqxh_1"/>
      <w:r w:rsidRPr="00906692">
        <w:rPr>
          <w:rFonts w:ascii="Arial" w:hAnsi="Arial" w:cs="Arial"/>
          <w:sz w:val="20"/>
          <w:szCs w:val="20"/>
        </w:rPr>
        <w:t>Luật Công nghệ cao</w:t>
      </w:r>
      <w:bookmarkEnd w:id="7"/>
      <w:r w:rsidRPr="00906692">
        <w:rPr>
          <w:rFonts w:ascii="Arial" w:hAnsi="Arial" w:cs="Arial"/>
          <w:sz w:val="20"/>
          <w:szCs w:val="20"/>
        </w:rPr>
        <w:t xml:space="preserve"> và các quy định pháp luật liên quan.</w:t>
      </w:r>
    </w:p>
    <w:p w14:paraId="7B39C690" w14:textId="6157609D" w:rsidR="00327A09" w:rsidRPr="00906692" w:rsidRDefault="00327A09" w:rsidP="00906692">
      <w:pPr>
        <w:pStyle w:val="Heading2"/>
        <w:spacing w:before="0"/>
        <w:rPr>
          <w:rFonts w:ascii="Arial" w:hAnsi="Arial" w:cs="Arial"/>
          <w:sz w:val="20"/>
          <w:szCs w:val="20"/>
        </w:rPr>
      </w:pPr>
      <w:r w:rsidRPr="00906692">
        <w:rPr>
          <w:rFonts w:ascii="Arial" w:hAnsi="Arial" w:cs="Arial"/>
          <w:sz w:val="20"/>
          <w:szCs w:val="20"/>
        </w:rPr>
        <w:t xml:space="preserve">Điều 7. Chương trình </w:t>
      </w:r>
      <w:r w:rsidR="00C220F9" w:rsidRPr="00906692">
        <w:rPr>
          <w:rFonts w:ascii="Arial" w:hAnsi="Arial" w:cs="Arial"/>
          <w:sz w:val="20"/>
          <w:szCs w:val="20"/>
        </w:rPr>
        <w:t>khoa học, công nghệ và đổi mới sáng tạo quốc gia đặc biệt về công nghệ chiến lược</w:t>
      </w:r>
    </w:p>
    <w:p w14:paraId="442EA68A" w14:textId="77777777" w:rsidR="00F41FE2" w:rsidRPr="00906692" w:rsidRDefault="00F41FE2" w:rsidP="00906692">
      <w:pPr>
        <w:spacing w:before="0"/>
        <w:jc w:val="both"/>
        <w:rPr>
          <w:rFonts w:ascii="Arial" w:hAnsi="Arial" w:cs="Arial"/>
          <w:sz w:val="20"/>
          <w:szCs w:val="20"/>
        </w:rPr>
      </w:pPr>
      <w:r w:rsidRPr="00906692">
        <w:rPr>
          <w:rFonts w:ascii="Arial" w:hAnsi="Arial" w:cs="Arial"/>
          <w:sz w:val="20"/>
          <w:szCs w:val="20"/>
        </w:rPr>
        <w:t>1. Mục tiêu của Chương trình</w:t>
      </w:r>
    </w:p>
    <w:p w14:paraId="05B3CCC2" w14:textId="77777777" w:rsidR="00F41FE2" w:rsidRPr="00906692" w:rsidRDefault="00F41FE2" w:rsidP="00906692">
      <w:pPr>
        <w:spacing w:before="0"/>
        <w:jc w:val="both"/>
        <w:rPr>
          <w:rFonts w:ascii="Arial" w:hAnsi="Arial" w:cs="Arial"/>
          <w:sz w:val="20"/>
          <w:szCs w:val="20"/>
        </w:rPr>
      </w:pPr>
      <w:r w:rsidRPr="00906692">
        <w:rPr>
          <w:rFonts w:ascii="Arial" w:hAnsi="Arial" w:cs="Arial"/>
          <w:sz w:val="20"/>
          <w:szCs w:val="20"/>
        </w:rPr>
        <w:t>- Nghiên</w:t>
      </w:r>
      <w:r w:rsidRPr="00906692">
        <w:rPr>
          <w:rFonts w:ascii="Arial" w:hAnsi="Arial" w:cs="Arial"/>
          <w:sz w:val="20"/>
          <w:szCs w:val="20"/>
          <w:lang w:val="vi"/>
        </w:rPr>
        <w:t xml:space="preserve"> cứu, phát triển và làm chủ các công nghệ lõi, công nghệ chiến lược, </w:t>
      </w:r>
      <w:r w:rsidRPr="00906692">
        <w:rPr>
          <w:rFonts w:ascii="Arial" w:hAnsi="Arial" w:cs="Arial"/>
          <w:sz w:val="20"/>
          <w:szCs w:val="20"/>
        </w:rPr>
        <w:t xml:space="preserve">tạo ra các </w:t>
      </w:r>
      <w:r w:rsidRPr="00906692">
        <w:rPr>
          <w:rFonts w:ascii="Arial" w:hAnsi="Arial" w:cs="Arial"/>
          <w:sz w:val="20"/>
          <w:szCs w:val="20"/>
          <w:lang w:val="vi"/>
        </w:rPr>
        <w:t>sản phẩm công nghệ chiến lược có tỷ lệ nội địa hóa và giá trị gia tăng cao, có khả năng thay thế nhập khẩu và xuất khẩu</w:t>
      </w:r>
      <w:r w:rsidRPr="00906692">
        <w:rPr>
          <w:rFonts w:ascii="Arial" w:hAnsi="Arial" w:cs="Arial"/>
          <w:sz w:val="20"/>
          <w:szCs w:val="20"/>
        </w:rPr>
        <w:t>;</w:t>
      </w:r>
    </w:p>
    <w:p w14:paraId="1B2DF9B3" w14:textId="77777777" w:rsidR="00F41FE2" w:rsidRPr="00906692" w:rsidRDefault="00F41FE2" w:rsidP="00906692">
      <w:pPr>
        <w:spacing w:before="0"/>
        <w:jc w:val="both"/>
        <w:rPr>
          <w:rFonts w:ascii="Arial" w:hAnsi="Arial" w:cs="Arial"/>
          <w:sz w:val="20"/>
          <w:szCs w:val="20"/>
        </w:rPr>
      </w:pPr>
      <w:r w:rsidRPr="00906692">
        <w:rPr>
          <w:rFonts w:ascii="Arial" w:hAnsi="Arial" w:cs="Arial"/>
          <w:sz w:val="20"/>
          <w:szCs w:val="20"/>
        </w:rPr>
        <w:t>- H</w:t>
      </w:r>
      <w:r w:rsidRPr="00906692">
        <w:rPr>
          <w:rFonts w:ascii="Arial" w:hAnsi="Arial" w:cs="Arial"/>
          <w:sz w:val="20"/>
          <w:szCs w:val="20"/>
          <w:lang w:val="vi"/>
        </w:rPr>
        <w:t xml:space="preserve">ỗ trợ hình thành một số ngành công nghiệp chiến lược có năng lực cạnh tranh quốc tế, đóng góp vào tăng trưởng kinh tế, </w:t>
      </w:r>
      <w:r w:rsidRPr="00906692">
        <w:rPr>
          <w:rFonts w:ascii="Arial" w:hAnsi="Arial" w:cs="Arial"/>
          <w:sz w:val="20"/>
          <w:szCs w:val="20"/>
        </w:rPr>
        <w:t xml:space="preserve">ngoại giao, </w:t>
      </w:r>
      <w:r w:rsidRPr="00906692">
        <w:rPr>
          <w:rFonts w:ascii="Arial" w:hAnsi="Arial" w:cs="Arial"/>
          <w:sz w:val="20"/>
          <w:szCs w:val="20"/>
          <w:lang w:val="vi"/>
        </w:rPr>
        <w:t>đảm bảo quốc phòng, an ninh</w:t>
      </w:r>
      <w:r w:rsidRPr="00906692">
        <w:rPr>
          <w:rFonts w:ascii="Arial" w:hAnsi="Arial" w:cs="Arial"/>
          <w:sz w:val="20"/>
          <w:szCs w:val="20"/>
        </w:rPr>
        <w:t xml:space="preserve"> </w:t>
      </w:r>
      <w:r w:rsidRPr="00906692">
        <w:rPr>
          <w:rFonts w:ascii="Arial" w:hAnsi="Arial" w:cs="Arial"/>
          <w:sz w:val="20"/>
          <w:szCs w:val="20"/>
          <w:lang w:val="vi"/>
        </w:rPr>
        <w:t>và tự chủ công nghệ quốc gia</w:t>
      </w:r>
      <w:r w:rsidRPr="00906692">
        <w:rPr>
          <w:rFonts w:ascii="Arial" w:hAnsi="Arial" w:cs="Arial"/>
          <w:sz w:val="20"/>
          <w:szCs w:val="20"/>
        </w:rPr>
        <w:t>;</w:t>
      </w:r>
    </w:p>
    <w:p w14:paraId="0B0BBE05" w14:textId="68A5EEFE" w:rsidR="00F41FE2" w:rsidRPr="00906692" w:rsidRDefault="00F41FE2" w:rsidP="00906692">
      <w:pPr>
        <w:spacing w:before="0"/>
        <w:jc w:val="both"/>
        <w:rPr>
          <w:rFonts w:ascii="Arial" w:hAnsi="Arial" w:cs="Arial"/>
          <w:sz w:val="20"/>
          <w:szCs w:val="20"/>
        </w:rPr>
      </w:pPr>
      <w:r w:rsidRPr="00906692">
        <w:rPr>
          <w:rFonts w:ascii="Arial" w:hAnsi="Arial" w:cs="Arial"/>
          <w:sz w:val="20"/>
          <w:szCs w:val="20"/>
        </w:rPr>
        <w:t xml:space="preserve">- Hình thành và phát triển nguồn nhân lực, hạ tầng, liên minh công nghệ nhằm tăng cường năng lực chuỗi giá trị công nghệ chiến lược từ nghiên cứu, phát triển đến thử nghiệm và thương mại hóa. </w:t>
      </w:r>
    </w:p>
    <w:p w14:paraId="5C858581" w14:textId="2AD6D268" w:rsidR="00F41FE2" w:rsidRPr="00906692" w:rsidRDefault="00F41FE2" w:rsidP="00906692">
      <w:pPr>
        <w:tabs>
          <w:tab w:val="left" w:pos="1134"/>
        </w:tabs>
        <w:spacing w:before="0"/>
        <w:jc w:val="both"/>
        <w:rPr>
          <w:rFonts w:ascii="Arial" w:hAnsi="Arial" w:cs="Arial"/>
          <w:sz w:val="20"/>
          <w:szCs w:val="20"/>
        </w:rPr>
      </w:pPr>
      <w:r w:rsidRPr="00906692">
        <w:rPr>
          <w:rFonts w:ascii="Arial" w:hAnsi="Arial" w:cs="Arial"/>
          <w:sz w:val="20"/>
          <w:szCs w:val="20"/>
        </w:rPr>
        <w:t>2. Nội dung của Chương trình</w:t>
      </w:r>
    </w:p>
    <w:p w14:paraId="5ABABF67" w14:textId="77777777" w:rsidR="00F41FE2" w:rsidRPr="00906692" w:rsidRDefault="00F41FE2" w:rsidP="00906692">
      <w:pPr>
        <w:pStyle w:val="ListParagraph"/>
        <w:tabs>
          <w:tab w:val="left" w:pos="851"/>
          <w:tab w:val="left" w:pos="993"/>
        </w:tabs>
        <w:spacing w:before="0"/>
        <w:ind w:left="0"/>
        <w:contextualSpacing w:val="0"/>
        <w:jc w:val="both"/>
        <w:rPr>
          <w:rFonts w:ascii="Arial" w:hAnsi="Arial" w:cs="Arial"/>
          <w:sz w:val="20"/>
          <w:szCs w:val="20"/>
        </w:rPr>
      </w:pPr>
      <w:r w:rsidRPr="00906692">
        <w:rPr>
          <w:rFonts w:ascii="Arial" w:hAnsi="Arial" w:cs="Arial"/>
          <w:sz w:val="20"/>
          <w:szCs w:val="20"/>
        </w:rPr>
        <w:t>a) Nghiên cứu, làm chủ và phát triển công nghệ chiến lược</w:t>
      </w:r>
    </w:p>
    <w:p w14:paraId="26A813E2" w14:textId="77777777" w:rsidR="00F41FE2" w:rsidRPr="00906692" w:rsidRDefault="00F41FE2" w:rsidP="00906692">
      <w:pPr>
        <w:pStyle w:val="ListParagraph"/>
        <w:tabs>
          <w:tab w:val="left" w:pos="851"/>
          <w:tab w:val="left" w:pos="993"/>
        </w:tabs>
        <w:spacing w:before="0"/>
        <w:ind w:left="0"/>
        <w:contextualSpacing w:val="0"/>
        <w:jc w:val="both"/>
        <w:rPr>
          <w:rFonts w:ascii="Arial" w:hAnsi="Arial" w:cs="Arial"/>
          <w:sz w:val="20"/>
          <w:szCs w:val="20"/>
        </w:rPr>
      </w:pPr>
      <w:r w:rsidRPr="00906692">
        <w:rPr>
          <w:rFonts w:ascii="Arial" w:hAnsi="Arial" w:cs="Arial"/>
          <w:sz w:val="20"/>
          <w:szCs w:val="20"/>
        </w:rPr>
        <w:t>- Nghiên cứu giải mã, làm chủ, cải tiến và hoàn thiện công nghệ chiến lược và sản phẩm công nghệ chiến lược thuộc Danh mục công nghệ chiến lược và Danh mục sản phẩm công nghệ chiến lược do Thủ tướng Chính phủ ban hành.</w:t>
      </w:r>
    </w:p>
    <w:p w14:paraId="56B3F44E" w14:textId="77777777" w:rsidR="00F41FE2" w:rsidRPr="00906692" w:rsidRDefault="00F41FE2" w:rsidP="00906692">
      <w:pPr>
        <w:pStyle w:val="ListParagraph"/>
        <w:tabs>
          <w:tab w:val="left" w:pos="851"/>
          <w:tab w:val="left" w:pos="993"/>
        </w:tabs>
        <w:spacing w:before="0"/>
        <w:ind w:left="0"/>
        <w:contextualSpacing w:val="0"/>
        <w:jc w:val="both"/>
        <w:rPr>
          <w:rFonts w:ascii="Arial" w:hAnsi="Arial" w:cs="Arial"/>
          <w:sz w:val="20"/>
          <w:szCs w:val="20"/>
        </w:rPr>
      </w:pPr>
      <w:r w:rsidRPr="00906692">
        <w:rPr>
          <w:rFonts w:ascii="Arial" w:hAnsi="Arial" w:cs="Arial"/>
          <w:sz w:val="20"/>
          <w:szCs w:val="20"/>
        </w:rPr>
        <w:t>- Tổ chức đặt hàng, tài trợ và triển khai nhiệm vụ khoa học, công nghệ và đổi mới sáng tạo theo chuỗi từ nghiên cứu cơ bản, phát triển công nghệ đến hoàn thiện sản phẩm và thương mại hóa.</w:t>
      </w:r>
    </w:p>
    <w:p w14:paraId="6C62A312" w14:textId="50B049BF" w:rsidR="00F41FE2" w:rsidRPr="00906692" w:rsidRDefault="00F41FE2" w:rsidP="00906692">
      <w:pPr>
        <w:pStyle w:val="ListParagraph"/>
        <w:tabs>
          <w:tab w:val="left" w:pos="851"/>
          <w:tab w:val="left" w:pos="993"/>
        </w:tabs>
        <w:spacing w:before="0"/>
        <w:ind w:left="0"/>
        <w:contextualSpacing w:val="0"/>
        <w:jc w:val="both"/>
        <w:rPr>
          <w:rFonts w:ascii="Arial" w:hAnsi="Arial" w:cs="Arial"/>
          <w:sz w:val="20"/>
          <w:szCs w:val="20"/>
        </w:rPr>
      </w:pPr>
      <w:r w:rsidRPr="00906692">
        <w:rPr>
          <w:rFonts w:ascii="Arial" w:hAnsi="Arial" w:cs="Arial"/>
          <w:sz w:val="20"/>
          <w:szCs w:val="20"/>
        </w:rPr>
        <w:t>- Hỗ trợ doanh nghiệp nghiên cứu, phát triển mở rộng quy mô sản xuất, nâng cao chất lượng và khả năng cạnh tranh đối với các sản phẩm công nghệ chiến lược thuộc Danh mục sản phẩm công nghệ chiến lược do Thủ tướng Chính phủ ban hành.</w:t>
      </w:r>
    </w:p>
    <w:p w14:paraId="18367E3F" w14:textId="77777777" w:rsidR="00F41FE2" w:rsidRPr="00906692" w:rsidRDefault="00F41FE2" w:rsidP="00906692">
      <w:pPr>
        <w:tabs>
          <w:tab w:val="left" w:pos="1134"/>
        </w:tabs>
        <w:spacing w:before="0"/>
        <w:jc w:val="both"/>
        <w:rPr>
          <w:rFonts w:ascii="Arial" w:hAnsi="Arial" w:cs="Arial"/>
          <w:sz w:val="20"/>
          <w:szCs w:val="20"/>
        </w:rPr>
      </w:pPr>
      <w:r w:rsidRPr="00906692">
        <w:rPr>
          <w:rFonts w:ascii="Arial" w:hAnsi="Arial" w:cs="Arial"/>
          <w:sz w:val="20"/>
          <w:szCs w:val="20"/>
        </w:rPr>
        <w:t>b) Ứng dụng và chuyển giao công nghệ chiến lược</w:t>
      </w:r>
    </w:p>
    <w:p w14:paraId="1ADD1A27" w14:textId="77777777" w:rsidR="00F41FE2" w:rsidRPr="00906692" w:rsidRDefault="00F41FE2" w:rsidP="00906692">
      <w:pPr>
        <w:tabs>
          <w:tab w:val="left" w:pos="1134"/>
        </w:tabs>
        <w:spacing w:before="0"/>
        <w:jc w:val="both"/>
        <w:rPr>
          <w:rFonts w:ascii="Arial" w:hAnsi="Arial" w:cs="Arial"/>
          <w:sz w:val="20"/>
          <w:szCs w:val="20"/>
        </w:rPr>
      </w:pPr>
      <w:r w:rsidRPr="00906692">
        <w:rPr>
          <w:rFonts w:ascii="Arial" w:hAnsi="Arial" w:cs="Arial"/>
          <w:sz w:val="20"/>
          <w:szCs w:val="20"/>
        </w:rPr>
        <w:t>- Triển khai dự án sản xuất thử nghiệm, dự án trình diễn và dự án ứng dụng công nghệ chiến lược tạo ra sản phẩm, dịch vụ có khả năng thương mại hóa.</w:t>
      </w:r>
    </w:p>
    <w:p w14:paraId="6C35D290" w14:textId="77777777" w:rsidR="00F41FE2" w:rsidRPr="00906692" w:rsidRDefault="00F41FE2" w:rsidP="00906692">
      <w:pPr>
        <w:tabs>
          <w:tab w:val="left" w:pos="1134"/>
        </w:tabs>
        <w:spacing w:before="0"/>
        <w:jc w:val="both"/>
        <w:rPr>
          <w:rFonts w:ascii="Arial" w:hAnsi="Arial" w:cs="Arial"/>
          <w:sz w:val="20"/>
          <w:szCs w:val="20"/>
        </w:rPr>
      </w:pPr>
      <w:r w:rsidRPr="00906692">
        <w:rPr>
          <w:rFonts w:ascii="Arial" w:hAnsi="Arial" w:cs="Arial"/>
          <w:sz w:val="20"/>
          <w:szCs w:val="20"/>
        </w:rPr>
        <w:t>- Hỗ trợ doanh nghiệp đổi mới, tiếp nhận và làm chủ công nghệ chiến lược từ trong nước và nước ngoài.</w:t>
      </w:r>
    </w:p>
    <w:p w14:paraId="3DFDA213" w14:textId="75DAE364" w:rsidR="00F41FE2" w:rsidRPr="00906692" w:rsidRDefault="00F41FE2" w:rsidP="00906692">
      <w:pPr>
        <w:tabs>
          <w:tab w:val="left" w:pos="1134"/>
        </w:tabs>
        <w:spacing w:before="0"/>
        <w:jc w:val="both"/>
        <w:rPr>
          <w:rFonts w:ascii="Arial" w:hAnsi="Arial" w:cs="Arial"/>
          <w:sz w:val="20"/>
          <w:szCs w:val="20"/>
        </w:rPr>
      </w:pPr>
      <w:r w:rsidRPr="00906692">
        <w:rPr>
          <w:rFonts w:ascii="Arial" w:hAnsi="Arial" w:cs="Arial"/>
          <w:sz w:val="20"/>
          <w:szCs w:val="20"/>
        </w:rPr>
        <w:t>- Hỗ trợ hoàn thiện quy trình kỹ thuật, tiêu chuẩn, quy chuẩn kỹ thuật, chất lượng đối với sản phẩm công nghệ chiến lược.</w:t>
      </w:r>
    </w:p>
    <w:p w14:paraId="463F760A" w14:textId="77777777" w:rsidR="00F41FE2" w:rsidRPr="00906692" w:rsidRDefault="00F41FE2" w:rsidP="00906692">
      <w:pPr>
        <w:pStyle w:val="ListParagraph"/>
        <w:numPr>
          <w:ilvl w:val="0"/>
          <w:numId w:val="49"/>
        </w:numPr>
        <w:tabs>
          <w:tab w:val="left" w:pos="851"/>
          <w:tab w:val="left" w:pos="993"/>
        </w:tabs>
        <w:spacing w:before="0"/>
        <w:ind w:left="0" w:firstLine="720"/>
        <w:contextualSpacing w:val="0"/>
        <w:jc w:val="both"/>
        <w:rPr>
          <w:rFonts w:ascii="Arial" w:hAnsi="Arial" w:cs="Arial"/>
          <w:sz w:val="20"/>
          <w:szCs w:val="20"/>
        </w:rPr>
      </w:pPr>
      <w:r w:rsidRPr="00906692">
        <w:rPr>
          <w:rFonts w:ascii="Arial" w:hAnsi="Arial" w:cs="Arial"/>
          <w:sz w:val="20"/>
          <w:szCs w:val="20"/>
        </w:rPr>
        <w:t xml:space="preserve">Hỗ trợ cơ quan nhà nước hoặc các doanh nghiệp nhà nước sử dụng sản phẩm công nghệ chiến lược khi đáp ứng yêu cầu về tiêu chuẩn, quy chuẩn, chất lượng và tính năng sử dụng. </w:t>
      </w:r>
    </w:p>
    <w:p w14:paraId="0BA02DE2" w14:textId="45A01EBC" w:rsidR="00F41FE2" w:rsidRPr="00906692" w:rsidRDefault="00F41FE2" w:rsidP="00906692">
      <w:pPr>
        <w:tabs>
          <w:tab w:val="left" w:pos="1134"/>
        </w:tabs>
        <w:spacing w:before="0"/>
        <w:jc w:val="both"/>
        <w:rPr>
          <w:rFonts w:ascii="Arial" w:hAnsi="Arial" w:cs="Arial"/>
          <w:sz w:val="20"/>
          <w:szCs w:val="20"/>
        </w:rPr>
      </w:pPr>
      <w:r w:rsidRPr="00906692">
        <w:rPr>
          <w:rFonts w:ascii="Arial" w:hAnsi="Arial" w:cs="Arial"/>
          <w:sz w:val="20"/>
          <w:szCs w:val="20"/>
        </w:rPr>
        <w:t xml:space="preserve">b) Phát triển tiềm lực và công nghiệp công nghệ chiến lược </w:t>
      </w:r>
    </w:p>
    <w:p w14:paraId="1B0CFF2F" w14:textId="77777777" w:rsidR="00F41FE2" w:rsidRPr="00906692" w:rsidRDefault="00F41FE2" w:rsidP="00906692">
      <w:pPr>
        <w:spacing w:before="0"/>
        <w:jc w:val="both"/>
        <w:rPr>
          <w:rFonts w:ascii="Arial" w:hAnsi="Arial" w:cs="Arial"/>
          <w:sz w:val="20"/>
          <w:szCs w:val="20"/>
        </w:rPr>
      </w:pPr>
      <w:r w:rsidRPr="00906692">
        <w:rPr>
          <w:rFonts w:ascii="Arial" w:hAnsi="Arial" w:cs="Arial"/>
          <w:sz w:val="20"/>
          <w:szCs w:val="20"/>
        </w:rPr>
        <w:t>- Hỗ trợ doanh nghiệp công nghệ chiến lược tham gia chuỗi giá trị và mạng lưới sản xuất trong nước và quốc tế;</w:t>
      </w:r>
    </w:p>
    <w:p w14:paraId="5CA67DDF" w14:textId="77777777" w:rsidR="00F41FE2" w:rsidRPr="00906692" w:rsidRDefault="00F41FE2" w:rsidP="00906692">
      <w:pPr>
        <w:spacing w:before="0"/>
        <w:jc w:val="both"/>
        <w:rPr>
          <w:rFonts w:ascii="Arial" w:hAnsi="Arial" w:cs="Arial"/>
          <w:sz w:val="20"/>
          <w:szCs w:val="20"/>
        </w:rPr>
      </w:pPr>
      <w:r w:rsidRPr="00906692">
        <w:rPr>
          <w:rFonts w:ascii="Arial" w:hAnsi="Arial" w:cs="Arial"/>
          <w:sz w:val="20"/>
          <w:szCs w:val="20"/>
        </w:rPr>
        <w:t>- Hỗ trợ hình thành nhóm nghiên cứu về công nghệ chiến lược có trình độ và năng lực nghiên cứu mạnh;</w:t>
      </w:r>
    </w:p>
    <w:p w14:paraId="7A37BF02" w14:textId="77777777" w:rsidR="00F41FE2" w:rsidRPr="00906692" w:rsidRDefault="00F41FE2" w:rsidP="00906692">
      <w:pPr>
        <w:spacing w:before="0"/>
        <w:jc w:val="both"/>
        <w:rPr>
          <w:rFonts w:ascii="Arial" w:hAnsi="Arial" w:cs="Arial"/>
          <w:sz w:val="20"/>
          <w:szCs w:val="20"/>
        </w:rPr>
      </w:pPr>
      <w:bookmarkStart w:id="8" w:name="_Hlk217337795"/>
      <w:r w:rsidRPr="00906692">
        <w:rPr>
          <w:rFonts w:ascii="Arial" w:hAnsi="Arial" w:cs="Arial"/>
          <w:sz w:val="20"/>
          <w:szCs w:val="20"/>
        </w:rPr>
        <w:t>- Phát triển và hỗ trợ triển khai hạ tầng công nghệ chiến lược</w:t>
      </w:r>
      <w:bookmarkEnd w:id="8"/>
      <w:r w:rsidRPr="00906692">
        <w:rPr>
          <w:rFonts w:ascii="Arial" w:hAnsi="Arial" w:cs="Arial"/>
          <w:sz w:val="20"/>
          <w:szCs w:val="20"/>
        </w:rPr>
        <w:t>, bao gồm hệ thống các trung tâm nghiên cứu, thử nghiệm, phòng thí nghiệm, khu thử nghiệm, cơ sở vật chất kỹ thuật, thiết bị, tiêu chuẩn và quy chuẩn kỹ thuật;</w:t>
      </w:r>
    </w:p>
    <w:p w14:paraId="47A79840" w14:textId="77777777" w:rsidR="00F41FE2" w:rsidRPr="00906692" w:rsidRDefault="00F41FE2" w:rsidP="00906692">
      <w:pPr>
        <w:spacing w:before="0"/>
        <w:jc w:val="both"/>
        <w:rPr>
          <w:rFonts w:ascii="Arial" w:hAnsi="Arial" w:cs="Arial"/>
          <w:sz w:val="20"/>
          <w:szCs w:val="20"/>
        </w:rPr>
      </w:pPr>
      <w:r w:rsidRPr="00906692">
        <w:rPr>
          <w:rFonts w:ascii="Arial" w:hAnsi="Arial" w:cs="Arial"/>
          <w:sz w:val="20"/>
          <w:szCs w:val="20"/>
        </w:rPr>
        <w:t>- Giao nhiệm vụ hoặc đặt hàng doanh nghiệp, viện nghiên cứu, trường đại học chủ trì dự án nghiên cứu, phát triển công nghệ lõi, công nghệ chiến lược và trung tâm nghiên cứu và phát triển công nghệ chiến lược.</w:t>
      </w:r>
    </w:p>
    <w:p w14:paraId="0388B814" w14:textId="32C513B7" w:rsidR="00F41FE2" w:rsidRPr="00906692" w:rsidRDefault="00F41FE2" w:rsidP="00906692">
      <w:pPr>
        <w:spacing w:before="0"/>
        <w:jc w:val="both"/>
        <w:rPr>
          <w:rFonts w:ascii="Arial" w:hAnsi="Arial" w:cs="Arial"/>
          <w:sz w:val="20"/>
          <w:szCs w:val="20"/>
        </w:rPr>
      </w:pPr>
      <w:r w:rsidRPr="00906692">
        <w:rPr>
          <w:rFonts w:ascii="Arial" w:hAnsi="Arial" w:cs="Arial"/>
          <w:sz w:val="20"/>
          <w:szCs w:val="20"/>
        </w:rPr>
        <w:t>3. Nhiệm vụ và giải pháp thực hiện Chương trình</w:t>
      </w:r>
    </w:p>
    <w:p w14:paraId="2F0A8F2A" w14:textId="77777777" w:rsidR="00F41FE2" w:rsidRPr="00906692" w:rsidRDefault="00F41FE2" w:rsidP="00906692">
      <w:pPr>
        <w:spacing w:before="0"/>
        <w:jc w:val="both"/>
        <w:rPr>
          <w:rFonts w:ascii="Arial" w:hAnsi="Arial" w:cs="Arial"/>
          <w:sz w:val="20"/>
          <w:szCs w:val="20"/>
        </w:rPr>
      </w:pPr>
      <w:r w:rsidRPr="00906692">
        <w:rPr>
          <w:rFonts w:ascii="Arial" w:hAnsi="Arial" w:cs="Arial"/>
          <w:sz w:val="20"/>
          <w:szCs w:val="20"/>
        </w:rPr>
        <w:t>a) Hoàn thiện cơ chế, chính sách</w:t>
      </w:r>
    </w:p>
    <w:p w14:paraId="43230511" w14:textId="77777777" w:rsidR="00F41FE2" w:rsidRPr="00906692" w:rsidRDefault="00F41FE2" w:rsidP="00906692">
      <w:pPr>
        <w:spacing w:before="0"/>
        <w:jc w:val="both"/>
        <w:rPr>
          <w:rFonts w:ascii="Arial" w:hAnsi="Arial" w:cs="Arial"/>
          <w:sz w:val="20"/>
          <w:szCs w:val="20"/>
        </w:rPr>
      </w:pPr>
      <w:r w:rsidRPr="00906692">
        <w:rPr>
          <w:rFonts w:ascii="Arial" w:hAnsi="Arial" w:cs="Arial"/>
          <w:sz w:val="20"/>
          <w:szCs w:val="20"/>
        </w:rPr>
        <w:t>- Hỗ trợ kinh phí xây dựng cơ chế thử nghiệm có kiểm soát cho các sản phẩm công nghệ chiến lược tại Chương trình;</w:t>
      </w:r>
    </w:p>
    <w:p w14:paraId="3186299B" w14:textId="77777777" w:rsidR="00F41FE2" w:rsidRPr="00906692" w:rsidRDefault="00F41FE2" w:rsidP="00906692">
      <w:pPr>
        <w:spacing w:before="0"/>
        <w:jc w:val="both"/>
        <w:rPr>
          <w:rFonts w:ascii="Arial" w:hAnsi="Arial" w:cs="Arial"/>
          <w:sz w:val="20"/>
          <w:szCs w:val="20"/>
        </w:rPr>
      </w:pPr>
      <w:r w:rsidRPr="00906692">
        <w:rPr>
          <w:rFonts w:ascii="Arial" w:hAnsi="Arial" w:cs="Arial"/>
          <w:sz w:val="20"/>
          <w:szCs w:val="20"/>
        </w:rPr>
        <w:t>- Hỗ trợ kinh phí xây dựng tiêu chuẩn, quy chuẩn kỹ thuật quốc gia (TCVN, QCVN) áp dụng cho các sản phẩm công nghệ chiến lược tại Chương trình;</w:t>
      </w:r>
    </w:p>
    <w:p w14:paraId="02F6DD47" w14:textId="77777777" w:rsidR="00F41FE2" w:rsidRPr="00906692" w:rsidRDefault="00F41FE2" w:rsidP="00906692">
      <w:pPr>
        <w:spacing w:before="0"/>
        <w:jc w:val="both"/>
        <w:rPr>
          <w:rFonts w:ascii="Arial" w:hAnsi="Arial" w:cs="Arial"/>
          <w:sz w:val="20"/>
          <w:szCs w:val="20"/>
        </w:rPr>
      </w:pPr>
      <w:r w:rsidRPr="00906692">
        <w:rPr>
          <w:rFonts w:ascii="Arial" w:hAnsi="Arial" w:cs="Arial"/>
          <w:sz w:val="20"/>
          <w:szCs w:val="20"/>
        </w:rPr>
        <w:t xml:space="preserve">b) </w:t>
      </w:r>
      <w:r w:rsidRPr="00906692">
        <w:rPr>
          <w:rFonts w:ascii="Arial" w:hAnsi="Arial" w:cs="Arial"/>
          <w:bCs/>
          <w:sz w:val="20"/>
          <w:szCs w:val="20"/>
        </w:rPr>
        <w:t>Hỗ trợ tài chính cho nghiên cứu và phát triển</w:t>
      </w:r>
    </w:p>
    <w:p w14:paraId="5393A896" w14:textId="77777777" w:rsidR="00F41FE2" w:rsidRPr="00906692" w:rsidRDefault="00F41FE2" w:rsidP="00906692">
      <w:pPr>
        <w:spacing w:before="0"/>
        <w:jc w:val="both"/>
        <w:rPr>
          <w:rFonts w:ascii="Arial" w:hAnsi="Arial" w:cs="Arial"/>
          <w:sz w:val="20"/>
          <w:szCs w:val="20"/>
        </w:rPr>
      </w:pPr>
      <w:r w:rsidRPr="00906692">
        <w:rPr>
          <w:rFonts w:ascii="Arial" w:hAnsi="Arial" w:cs="Arial"/>
          <w:sz w:val="20"/>
          <w:szCs w:val="20"/>
        </w:rPr>
        <w:t>- Hỗ trợ kinh phí đặt hàng, thực hiện nhiệm vụ khoa học, công nghệ và đổi mới sáng tạo phát triển công nghệ lõi, công nghệ chiến lược, sản phẩm công nghệ chiến lược.</w:t>
      </w:r>
    </w:p>
    <w:p w14:paraId="62B75A62" w14:textId="77777777" w:rsidR="00F41FE2" w:rsidRPr="00906692" w:rsidRDefault="00F41FE2" w:rsidP="00906692">
      <w:pPr>
        <w:spacing w:before="0"/>
        <w:jc w:val="both"/>
        <w:rPr>
          <w:rFonts w:ascii="Arial" w:hAnsi="Arial" w:cs="Arial"/>
          <w:sz w:val="20"/>
          <w:szCs w:val="20"/>
        </w:rPr>
      </w:pPr>
      <w:r w:rsidRPr="00906692">
        <w:rPr>
          <w:rFonts w:ascii="Arial" w:hAnsi="Arial" w:cs="Arial"/>
          <w:sz w:val="20"/>
          <w:szCs w:val="20"/>
        </w:rPr>
        <w:t>- Hỗ trợ kinh phí dự án sản xuất thử nghiệm, hoàn thiện công nghệ, sản phẩm, sản xuất sản phẩm, ứng dụng, thương mại hóa công nghệ chiến lược.</w:t>
      </w:r>
    </w:p>
    <w:p w14:paraId="2F1354EB" w14:textId="77777777" w:rsidR="00F41FE2" w:rsidRPr="00906692" w:rsidRDefault="00F41FE2" w:rsidP="00906692">
      <w:pPr>
        <w:spacing w:before="0"/>
        <w:jc w:val="both"/>
        <w:rPr>
          <w:rFonts w:ascii="Arial" w:hAnsi="Arial" w:cs="Arial"/>
          <w:sz w:val="20"/>
          <w:szCs w:val="20"/>
        </w:rPr>
      </w:pPr>
      <w:r w:rsidRPr="00906692">
        <w:rPr>
          <w:rFonts w:ascii="Arial" w:hAnsi="Arial" w:cs="Arial"/>
          <w:sz w:val="20"/>
          <w:szCs w:val="20"/>
        </w:rPr>
        <w:t>- Hỗ trợ đầu tư trang thiết bị, hạ tầng kỹ thuật phục vụ nhiệm vụ hợp tác nghiên cứu giữa doanh nghiệp và tổ chức khoa học và công nghệ;</w:t>
      </w:r>
    </w:p>
    <w:p w14:paraId="13AD83C1" w14:textId="77777777" w:rsidR="00F41FE2" w:rsidRPr="00906692" w:rsidRDefault="00F41FE2" w:rsidP="00906692">
      <w:pPr>
        <w:spacing w:before="0"/>
        <w:jc w:val="both"/>
        <w:rPr>
          <w:rFonts w:ascii="Arial" w:hAnsi="Arial" w:cs="Arial"/>
          <w:sz w:val="20"/>
          <w:szCs w:val="20"/>
        </w:rPr>
      </w:pPr>
      <w:r w:rsidRPr="00906692">
        <w:rPr>
          <w:rFonts w:ascii="Arial" w:hAnsi="Arial" w:cs="Arial"/>
          <w:sz w:val="20"/>
          <w:szCs w:val="20"/>
        </w:rPr>
        <w:t>- Hỗ trợ kinh phí tổ chức tuyển chọn, sử dụng tổng công trình sư, kiến trúc sư trưởng cho các nhiệm vụ phát triển công nghệ chiến lược, sản phẩm công nghệ chiến lược.</w:t>
      </w:r>
    </w:p>
    <w:p w14:paraId="02A4486D" w14:textId="77777777" w:rsidR="00F41FE2" w:rsidRPr="00906692" w:rsidRDefault="00F41FE2" w:rsidP="00906692">
      <w:pPr>
        <w:spacing w:before="0"/>
        <w:jc w:val="both"/>
        <w:rPr>
          <w:rFonts w:ascii="Arial" w:hAnsi="Arial" w:cs="Arial"/>
          <w:bCs/>
          <w:sz w:val="20"/>
          <w:szCs w:val="20"/>
        </w:rPr>
      </w:pPr>
      <w:r w:rsidRPr="00906692">
        <w:rPr>
          <w:rFonts w:ascii="Arial" w:hAnsi="Arial" w:cs="Arial"/>
          <w:sz w:val="20"/>
          <w:szCs w:val="20"/>
        </w:rPr>
        <w:t xml:space="preserve">c) </w:t>
      </w:r>
      <w:r w:rsidRPr="00906692">
        <w:rPr>
          <w:rFonts w:ascii="Arial" w:hAnsi="Arial" w:cs="Arial"/>
          <w:bCs/>
          <w:sz w:val="20"/>
          <w:szCs w:val="20"/>
        </w:rPr>
        <w:t>Thúc đẩy chuyển giao công nghệ và sở hữu trí tuệ</w:t>
      </w:r>
    </w:p>
    <w:p w14:paraId="737B31BF" w14:textId="77777777" w:rsidR="00F41FE2" w:rsidRPr="00906692" w:rsidRDefault="00F41FE2" w:rsidP="00906692">
      <w:pPr>
        <w:spacing w:before="0"/>
        <w:jc w:val="both"/>
        <w:rPr>
          <w:rFonts w:ascii="Arial" w:hAnsi="Arial" w:cs="Arial"/>
          <w:sz w:val="20"/>
          <w:szCs w:val="20"/>
        </w:rPr>
      </w:pPr>
      <w:r w:rsidRPr="00906692">
        <w:rPr>
          <w:rFonts w:ascii="Arial" w:hAnsi="Arial" w:cs="Arial"/>
          <w:sz w:val="20"/>
          <w:szCs w:val="20"/>
        </w:rPr>
        <w:t>- Hỗ trợ chi phí mua, giải mã, tiếp nhận và làm chủ công nghệ cao.</w:t>
      </w:r>
    </w:p>
    <w:p w14:paraId="58305669" w14:textId="77777777" w:rsidR="00F41FE2" w:rsidRPr="00906692" w:rsidRDefault="00F41FE2" w:rsidP="00906692">
      <w:pPr>
        <w:spacing w:before="0"/>
        <w:jc w:val="both"/>
        <w:rPr>
          <w:rFonts w:ascii="Arial" w:hAnsi="Arial" w:cs="Arial"/>
          <w:sz w:val="20"/>
          <w:szCs w:val="20"/>
        </w:rPr>
      </w:pPr>
      <w:r w:rsidRPr="00906692">
        <w:rPr>
          <w:rFonts w:ascii="Arial" w:hAnsi="Arial" w:cs="Arial"/>
          <w:sz w:val="20"/>
          <w:szCs w:val="20"/>
        </w:rPr>
        <w:t>- Hỗ trợ xác lập, bảo hộ và khai thác quyền sở hữu trí tuệ đối với kết quả nghiên cứu.</w:t>
      </w:r>
    </w:p>
    <w:p w14:paraId="516FEBCF" w14:textId="77777777" w:rsidR="00F41FE2" w:rsidRPr="00906692" w:rsidRDefault="00F41FE2" w:rsidP="00906692">
      <w:pPr>
        <w:spacing w:before="0"/>
        <w:jc w:val="both"/>
        <w:rPr>
          <w:rFonts w:ascii="Arial" w:hAnsi="Arial" w:cs="Arial"/>
          <w:sz w:val="20"/>
          <w:szCs w:val="20"/>
        </w:rPr>
      </w:pPr>
      <w:r w:rsidRPr="00906692">
        <w:rPr>
          <w:rFonts w:ascii="Arial" w:hAnsi="Arial" w:cs="Arial"/>
          <w:sz w:val="20"/>
          <w:szCs w:val="20"/>
        </w:rPr>
        <w:t>- Hỗ trợ các dự án hợp tác giữa doanh nghiệp và tổ chức khoa học và công nghệ theo cơ chế chia sẻ rủi ro và lợi ích.</w:t>
      </w:r>
    </w:p>
    <w:p w14:paraId="4DB65318" w14:textId="77777777" w:rsidR="00F41FE2" w:rsidRPr="00906692" w:rsidRDefault="00F41FE2" w:rsidP="00906692">
      <w:pPr>
        <w:spacing w:before="0"/>
        <w:jc w:val="both"/>
        <w:rPr>
          <w:rFonts w:ascii="Arial" w:hAnsi="Arial" w:cs="Arial"/>
          <w:bCs/>
          <w:sz w:val="20"/>
          <w:szCs w:val="20"/>
        </w:rPr>
      </w:pPr>
      <w:r w:rsidRPr="00906692">
        <w:rPr>
          <w:rFonts w:ascii="Arial" w:hAnsi="Arial" w:cs="Arial"/>
          <w:sz w:val="20"/>
          <w:szCs w:val="20"/>
        </w:rPr>
        <w:t xml:space="preserve">d) </w:t>
      </w:r>
      <w:r w:rsidRPr="00906692">
        <w:rPr>
          <w:rFonts w:ascii="Arial" w:hAnsi="Arial" w:cs="Arial"/>
          <w:bCs/>
          <w:sz w:val="20"/>
          <w:szCs w:val="20"/>
        </w:rPr>
        <w:t>Phát triển nguồn nhân lực và chuyên gia</w:t>
      </w:r>
    </w:p>
    <w:p w14:paraId="669E92F6" w14:textId="77777777" w:rsidR="00F41FE2" w:rsidRPr="00906692" w:rsidRDefault="00F41FE2" w:rsidP="00906692">
      <w:pPr>
        <w:spacing w:before="0"/>
        <w:jc w:val="both"/>
        <w:rPr>
          <w:rFonts w:ascii="Arial" w:hAnsi="Arial" w:cs="Arial"/>
          <w:sz w:val="20"/>
          <w:szCs w:val="20"/>
        </w:rPr>
      </w:pPr>
      <w:r w:rsidRPr="00906692">
        <w:rPr>
          <w:rFonts w:ascii="Arial" w:hAnsi="Arial" w:cs="Arial"/>
          <w:sz w:val="20"/>
          <w:szCs w:val="20"/>
        </w:rPr>
        <w:t>- Hỗ trợ đào tạo, bồi dưỡng nhân lực khoa học và công nghệ trình độ cao.</w:t>
      </w:r>
    </w:p>
    <w:p w14:paraId="6C78E000" w14:textId="77777777" w:rsidR="00F41FE2" w:rsidRPr="00906692" w:rsidRDefault="00F41FE2" w:rsidP="00906692">
      <w:pPr>
        <w:spacing w:before="0"/>
        <w:jc w:val="both"/>
        <w:rPr>
          <w:rFonts w:ascii="Arial" w:hAnsi="Arial" w:cs="Arial"/>
          <w:sz w:val="20"/>
          <w:szCs w:val="20"/>
        </w:rPr>
      </w:pPr>
      <w:r w:rsidRPr="00906692">
        <w:rPr>
          <w:rFonts w:ascii="Arial" w:hAnsi="Arial" w:cs="Arial"/>
          <w:sz w:val="20"/>
          <w:szCs w:val="20"/>
        </w:rPr>
        <w:t>- Thu hút chuyên gia trong nước và nước ngoài tham gia nghiên cứu, phát triển công nghệ chiến lược.</w:t>
      </w:r>
    </w:p>
    <w:p w14:paraId="74364AC5" w14:textId="77777777" w:rsidR="00F41FE2" w:rsidRPr="00906692" w:rsidRDefault="00F41FE2" w:rsidP="00906692">
      <w:pPr>
        <w:spacing w:before="0"/>
        <w:jc w:val="both"/>
        <w:rPr>
          <w:rFonts w:ascii="Arial" w:hAnsi="Arial" w:cs="Arial"/>
          <w:sz w:val="20"/>
          <w:szCs w:val="20"/>
        </w:rPr>
      </w:pPr>
      <w:r w:rsidRPr="00906692">
        <w:rPr>
          <w:rFonts w:ascii="Arial" w:hAnsi="Arial" w:cs="Arial"/>
          <w:sz w:val="20"/>
          <w:szCs w:val="20"/>
        </w:rPr>
        <w:t>- Phát triển tổ chức tư vấn công nghệ chiến lược phục vụ doanh nghiệp.</w:t>
      </w:r>
    </w:p>
    <w:p w14:paraId="61DF619F" w14:textId="77777777" w:rsidR="00F41FE2" w:rsidRPr="00906692" w:rsidRDefault="00F41FE2" w:rsidP="00906692">
      <w:pPr>
        <w:spacing w:before="0"/>
        <w:jc w:val="both"/>
        <w:rPr>
          <w:rFonts w:ascii="Arial" w:hAnsi="Arial" w:cs="Arial"/>
          <w:sz w:val="20"/>
          <w:szCs w:val="20"/>
        </w:rPr>
      </w:pPr>
      <w:r w:rsidRPr="00906692">
        <w:rPr>
          <w:rFonts w:ascii="Arial" w:hAnsi="Arial" w:cs="Arial"/>
          <w:sz w:val="20"/>
          <w:szCs w:val="20"/>
        </w:rPr>
        <w:t>- Hỗ trợ hình thành liên minh công nghệ chiến lược, bao gồm các doanh nghiệp, viện nghiên cứu, trường đại học và các mạng lưới đổi mới sáng tạo và công nghệ chiến lược.</w:t>
      </w:r>
    </w:p>
    <w:p w14:paraId="51B10CEB" w14:textId="77777777" w:rsidR="00F41FE2" w:rsidRPr="00906692" w:rsidRDefault="00F41FE2" w:rsidP="00906692">
      <w:pPr>
        <w:spacing w:before="0"/>
        <w:jc w:val="both"/>
        <w:rPr>
          <w:rFonts w:ascii="Arial" w:hAnsi="Arial" w:cs="Arial"/>
          <w:sz w:val="20"/>
          <w:szCs w:val="20"/>
        </w:rPr>
      </w:pPr>
      <w:r w:rsidRPr="00906692">
        <w:rPr>
          <w:rFonts w:ascii="Arial" w:hAnsi="Arial" w:cs="Arial"/>
          <w:sz w:val="20"/>
          <w:szCs w:val="20"/>
        </w:rPr>
        <w:t>đ) Hỗ trợ phát triển thị trường</w:t>
      </w:r>
    </w:p>
    <w:p w14:paraId="10496C64" w14:textId="77777777" w:rsidR="00F41FE2" w:rsidRPr="00906692" w:rsidRDefault="00F41FE2" w:rsidP="00906692">
      <w:pPr>
        <w:spacing w:before="0"/>
        <w:jc w:val="both"/>
        <w:rPr>
          <w:rFonts w:ascii="Arial" w:hAnsi="Arial" w:cs="Arial"/>
          <w:sz w:val="20"/>
          <w:szCs w:val="20"/>
        </w:rPr>
      </w:pPr>
      <w:r w:rsidRPr="00906692">
        <w:rPr>
          <w:rFonts w:ascii="Arial" w:hAnsi="Arial" w:cs="Arial"/>
          <w:sz w:val="20"/>
          <w:szCs w:val="20"/>
        </w:rPr>
        <w:t>- Triển khai nhiệm vụ thuộc Chương trình thông qua các nhiệm vụ hỗ trợ lãi suất vay, hỗ trợ thông qua phiếu hỗ trợ tài chính (voucher), đổi mới công nghệ, phát triển quyền sở hữu trí tuệ, nâng cao năng suất, chất lượng, hỗ trợ khởi nghiệp sáng tạo và các loại hình nhiệm vụ khác theo quy định pháp luật;</w:t>
      </w:r>
    </w:p>
    <w:p w14:paraId="6BCFE3B6" w14:textId="77777777" w:rsidR="00F41FE2" w:rsidRPr="00906692" w:rsidRDefault="00F41FE2" w:rsidP="00906692">
      <w:pPr>
        <w:spacing w:before="0"/>
        <w:jc w:val="both"/>
        <w:rPr>
          <w:rFonts w:ascii="Arial" w:hAnsi="Arial" w:cs="Arial"/>
          <w:sz w:val="20"/>
          <w:szCs w:val="20"/>
        </w:rPr>
      </w:pPr>
      <w:r w:rsidRPr="00906692">
        <w:rPr>
          <w:rFonts w:ascii="Arial" w:hAnsi="Arial" w:cs="Arial"/>
          <w:sz w:val="20"/>
          <w:szCs w:val="20"/>
        </w:rPr>
        <w:t>- Tổ chức các chương trình xúc tiến đầu tư, thương mại đối với các sản phẩm công nghệ chiến lược.</w:t>
      </w:r>
    </w:p>
    <w:p w14:paraId="215F9D7A" w14:textId="77777777" w:rsidR="00F41FE2" w:rsidRPr="00906692" w:rsidRDefault="00F41FE2" w:rsidP="00906692">
      <w:pPr>
        <w:spacing w:before="0"/>
        <w:jc w:val="both"/>
        <w:rPr>
          <w:rFonts w:ascii="Arial" w:hAnsi="Arial" w:cs="Arial"/>
          <w:sz w:val="20"/>
          <w:szCs w:val="20"/>
        </w:rPr>
      </w:pPr>
      <w:r w:rsidRPr="00906692">
        <w:rPr>
          <w:rFonts w:ascii="Arial" w:hAnsi="Arial" w:cs="Arial"/>
          <w:sz w:val="20"/>
          <w:szCs w:val="20"/>
        </w:rPr>
        <w:t>e) Hợp tác quốc tế và hội nhập</w:t>
      </w:r>
    </w:p>
    <w:p w14:paraId="6C291B92" w14:textId="77777777" w:rsidR="00F41FE2" w:rsidRPr="00906692" w:rsidRDefault="00F41FE2" w:rsidP="00906692">
      <w:pPr>
        <w:spacing w:before="0"/>
        <w:jc w:val="both"/>
        <w:rPr>
          <w:rFonts w:ascii="Arial" w:hAnsi="Arial" w:cs="Arial"/>
          <w:sz w:val="20"/>
          <w:szCs w:val="20"/>
        </w:rPr>
      </w:pPr>
      <w:r w:rsidRPr="00906692">
        <w:rPr>
          <w:rFonts w:ascii="Arial" w:hAnsi="Arial" w:cs="Arial"/>
          <w:sz w:val="20"/>
          <w:szCs w:val="20"/>
        </w:rPr>
        <w:t>- Hỗ trợ các dự án, nhiệm vụ khoa học, công nghệ và đổi mới sáng tạo trong khuôn khổ hợp tác quốc tế song phương và đa phương;</w:t>
      </w:r>
    </w:p>
    <w:p w14:paraId="0013B078" w14:textId="77777777" w:rsidR="00F41FE2" w:rsidRPr="00906692" w:rsidRDefault="00F41FE2" w:rsidP="00906692">
      <w:pPr>
        <w:spacing w:before="0"/>
        <w:jc w:val="both"/>
        <w:rPr>
          <w:rFonts w:ascii="Arial" w:hAnsi="Arial" w:cs="Arial"/>
          <w:sz w:val="20"/>
          <w:szCs w:val="20"/>
        </w:rPr>
      </w:pPr>
      <w:r w:rsidRPr="00906692">
        <w:rPr>
          <w:rFonts w:ascii="Arial" w:hAnsi="Arial" w:cs="Arial"/>
          <w:sz w:val="20"/>
          <w:szCs w:val="20"/>
        </w:rPr>
        <w:t>- Hỗ trợ trao đổi chuyên gia, người làm công tác nghiên cứu với các tổ chức quốc tế. Mời chuyên gia nước ngoài, người Việt Nam ở nước ngoài tham gia tư vấn, nghiên cứu, giảng dạy, thực hiện các nhiệm vụ thuộc Chương trình.</w:t>
      </w:r>
    </w:p>
    <w:p w14:paraId="0E65ABF6" w14:textId="77777777" w:rsidR="00F41FE2" w:rsidRPr="00906692" w:rsidRDefault="00F41FE2" w:rsidP="00906692">
      <w:pPr>
        <w:spacing w:before="0"/>
        <w:jc w:val="both"/>
        <w:rPr>
          <w:rFonts w:ascii="Arial" w:hAnsi="Arial" w:cs="Arial"/>
          <w:sz w:val="20"/>
          <w:szCs w:val="20"/>
        </w:rPr>
      </w:pPr>
      <w:r w:rsidRPr="00906692">
        <w:rPr>
          <w:rFonts w:ascii="Arial" w:hAnsi="Arial" w:cs="Arial"/>
          <w:sz w:val="20"/>
          <w:szCs w:val="20"/>
        </w:rPr>
        <w:t xml:space="preserve">f) </w:t>
      </w:r>
      <w:r w:rsidRPr="00906692">
        <w:rPr>
          <w:rFonts w:ascii="Arial" w:hAnsi="Arial" w:cs="Arial"/>
          <w:bCs/>
          <w:sz w:val="20"/>
          <w:szCs w:val="20"/>
        </w:rPr>
        <w:t>Truyền thông, kết nối và hoàn thiện môi trường chính sách</w:t>
      </w:r>
    </w:p>
    <w:p w14:paraId="6D82B0F7" w14:textId="77777777" w:rsidR="00F41FE2" w:rsidRPr="00906692" w:rsidRDefault="00F41FE2" w:rsidP="00906692">
      <w:pPr>
        <w:spacing w:before="0"/>
        <w:jc w:val="both"/>
        <w:rPr>
          <w:rFonts w:ascii="Arial" w:hAnsi="Arial" w:cs="Arial"/>
          <w:sz w:val="20"/>
          <w:szCs w:val="20"/>
        </w:rPr>
      </w:pPr>
      <w:r w:rsidRPr="00906692">
        <w:rPr>
          <w:rFonts w:ascii="Arial" w:hAnsi="Arial" w:cs="Arial"/>
          <w:sz w:val="20"/>
          <w:szCs w:val="20"/>
        </w:rPr>
        <w:t>- Tổ chức hội nghị, hội thảo, diễn đàn, các cuộc thi và các hoạt động trao đổi về công nghệ chiến lược;</w:t>
      </w:r>
    </w:p>
    <w:p w14:paraId="49CBEEDB" w14:textId="77777777" w:rsidR="00F41FE2" w:rsidRPr="00906692" w:rsidRDefault="00F41FE2" w:rsidP="00906692">
      <w:pPr>
        <w:spacing w:before="0"/>
        <w:jc w:val="both"/>
        <w:rPr>
          <w:rFonts w:ascii="Arial" w:hAnsi="Arial" w:cs="Arial"/>
          <w:sz w:val="20"/>
          <w:szCs w:val="20"/>
        </w:rPr>
      </w:pPr>
      <w:r w:rsidRPr="00906692">
        <w:rPr>
          <w:rFonts w:ascii="Arial" w:hAnsi="Arial" w:cs="Arial"/>
          <w:sz w:val="20"/>
          <w:szCs w:val="20"/>
        </w:rPr>
        <w:t>- Tổ chức đào tạo, bồi dưỡng về xây dựng và quản lý nhiệm vụ, dự án nhằm nâng cao hiệu quả thực hiện; xây dựng sổ tay hướng dẫn thực hiện Chương trình;</w:t>
      </w:r>
    </w:p>
    <w:p w14:paraId="2F972A64" w14:textId="77777777" w:rsidR="00F41FE2" w:rsidRPr="00906692" w:rsidRDefault="00F41FE2" w:rsidP="00906692">
      <w:pPr>
        <w:spacing w:before="0"/>
        <w:jc w:val="both"/>
        <w:rPr>
          <w:rFonts w:ascii="Arial" w:hAnsi="Arial" w:cs="Arial"/>
          <w:sz w:val="20"/>
          <w:szCs w:val="20"/>
        </w:rPr>
      </w:pPr>
      <w:r w:rsidRPr="00906692">
        <w:rPr>
          <w:rFonts w:ascii="Arial" w:hAnsi="Arial" w:cs="Arial"/>
          <w:sz w:val="20"/>
          <w:szCs w:val="20"/>
        </w:rPr>
        <w:t>- Tổ chức kết nối cung – cầu công nghệ giữa tổ chức khoa học và công nghệ, doanh nghiệp và nhà đầu tư.</w:t>
      </w:r>
    </w:p>
    <w:p w14:paraId="55420835" w14:textId="77777777" w:rsidR="00F41FE2" w:rsidRPr="00906692" w:rsidRDefault="00F41FE2" w:rsidP="00906692">
      <w:pPr>
        <w:spacing w:before="0"/>
        <w:jc w:val="both"/>
        <w:rPr>
          <w:rFonts w:ascii="Arial" w:hAnsi="Arial" w:cs="Arial"/>
          <w:sz w:val="20"/>
          <w:szCs w:val="20"/>
        </w:rPr>
      </w:pPr>
      <w:r w:rsidRPr="00906692">
        <w:rPr>
          <w:rFonts w:ascii="Arial" w:hAnsi="Arial" w:cs="Arial"/>
          <w:sz w:val="20"/>
          <w:szCs w:val="20"/>
        </w:rPr>
        <w:t xml:space="preserve">4. </w:t>
      </w:r>
      <w:r w:rsidRPr="00906692">
        <w:rPr>
          <w:rFonts w:ascii="Arial" w:hAnsi="Arial" w:cs="Arial"/>
          <w:bCs/>
          <w:sz w:val="20"/>
          <w:szCs w:val="20"/>
        </w:rPr>
        <w:t>Kinh phí thực hiện Chương trình</w:t>
      </w:r>
    </w:p>
    <w:p w14:paraId="6141B6D6" w14:textId="77777777" w:rsidR="00F41FE2" w:rsidRPr="00906692" w:rsidRDefault="00F41FE2" w:rsidP="00906692">
      <w:pPr>
        <w:spacing w:before="0"/>
        <w:jc w:val="both"/>
        <w:rPr>
          <w:rFonts w:ascii="Arial" w:hAnsi="Arial" w:cs="Arial"/>
          <w:sz w:val="20"/>
          <w:szCs w:val="20"/>
        </w:rPr>
      </w:pPr>
      <w:r w:rsidRPr="00906692">
        <w:rPr>
          <w:rFonts w:ascii="Arial" w:hAnsi="Arial" w:cs="Arial"/>
          <w:sz w:val="20"/>
          <w:szCs w:val="20"/>
        </w:rPr>
        <w:t>a) Kinh phí thực hiện Chương trình được bảo đảm từ ngân sách nhà nước theo phân cấp trong tổng số 15% tổng chi ngân sách nhà nước cho sự nghiệp khoa học và công nghệ phục vụ nghiên cứu công nghệ chiến lược; nguồn vốn của các tổ chức, doanh nghiệp, khu vực tư nhân tham gia thực hiện Chương trình và các nguồn kinh phí hợp pháp khác theo quy định của pháp luật;</w:t>
      </w:r>
    </w:p>
    <w:p w14:paraId="31102AED" w14:textId="77777777" w:rsidR="00F41FE2" w:rsidRPr="00906692" w:rsidRDefault="00F41FE2" w:rsidP="00906692">
      <w:pPr>
        <w:spacing w:before="0"/>
        <w:jc w:val="both"/>
        <w:rPr>
          <w:rFonts w:ascii="Arial" w:hAnsi="Arial" w:cs="Arial"/>
          <w:sz w:val="20"/>
          <w:szCs w:val="20"/>
        </w:rPr>
      </w:pPr>
      <w:r w:rsidRPr="00906692">
        <w:rPr>
          <w:rFonts w:ascii="Arial" w:hAnsi="Arial" w:cs="Arial"/>
          <w:sz w:val="20"/>
          <w:szCs w:val="20"/>
        </w:rPr>
        <w:t>b) Chi thực hiện các nhiệm vụ của Chương trình được áp dụng theo quy định chi cho nhiệm vụ khoa học, công nghệ và đổi mới sáng tạo đặc biệt; chương trình khoa học, công nghệ và đổi mới sáng tạo quốc gia đặc biệt và các nội dung chi đặc thù khác theo quy định của pháp luật.</w:t>
      </w:r>
    </w:p>
    <w:p w14:paraId="544B9140" w14:textId="77777777" w:rsidR="00F41FE2" w:rsidRPr="00906692" w:rsidRDefault="00F41FE2" w:rsidP="00906692">
      <w:pPr>
        <w:spacing w:before="0"/>
        <w:jc w:val="both"/>
        <w:rPr>
          <w:rFonts w:ascii="Arial" w:hAnsi="Arial" w:cs="Arial"/>
          <w:sz w:val="20"/>
          <w:szCs w:val="20"/>
        </w:rPr>
      </w:pPr>
      <w:r w:rsidRPr="00906692">
        <w:rPr>
          <w:rFonts w:ascii="Arial" w:hAnsi="Arial" w:cs="Arial"/>
          <w:sz w:val="20"/>
          <w:szCs w:val="20"/>
        </w:rPr>
        <w:t>5. Tổ chức thực hiện</w:t>
      </w:r>
    </w:p>
    <w:p w14:paraId="72102534" w14:textId="77777777" w:rsidR="00F41FE2" w:rsidRPr="00906692" w:rsidRDefault="00F41FE2" w:rsidP="00906692">
      <w:pPr>
        <w:spacing w:before="0"/>
        <w:jc w:val="both"/>
        <w:rPr>
          <w:rFonts w:ascii="Arial" w:hAnsi="Arial" w:cs="Arial"/>
          <w:sz w:val="20"/>
          <w:szCs w:val="20"/>
        </w:rPr>
      </w:pPr>
      <w:r w:rsidRPr="00906692">
        <w:rPr>
          <w:rFonts w:ascii="Arial" w:hAnsi="Arial" w:cs="Arial"/>
          <w:sz w:val="20"/>
          <w:szCs w:val="20"/>
        </w:rPr>
        <w:t>Trình tự, thủ tục xây dựng, ban hành và tổ chức thực hiện chương trình, nhiệm vụ khoa học, công nghệ và đổi mới sáng tạo phát triển công nghệ chiến lược được thực hiện theo quy định tại Điều 26 và 27 Nghị định 267/2025/NĐ-CP quy định chi tiết và hướng dẫn một số điều của </w:t>
      </w:r>
      <w:bookmarkStart w:id="9" w:name="tvpllink_gftnlsauya_1"/>
      <w:r w:rsidRPr="00906692">
        <w:rPr>
          <w:rFonts w:ascii="Arial" w:hAnsi="Arial" w:cs="Arial"/>
          <w:sz w:val="20"/>
          <w:szCs w:val="20"/>
        </w:rPr>
        <w:fldChar w:fldCharType="begin"/>
      </w:r>
      <w:r w:rsidRPr="00906692">
        <w:rPr>
          <w:rFonts w:ascii="Arial" w:hAnsi="Arial" w:cs="Arial"/>
          <w:sz w:val="20"/>
          <w:szCs w:val="20"/>
        </w:rPr>
        <w:instrText>HYPERLINK "https://thuvienphapluat.vn/van-ban/Linh-vuc-khac/Luat-Khoa-hoc-Cong-nghe-va-Doi-moi-sang-tao-2025-so-93-2025-QH15-581164.aspx" \t "_blank"</w:instrText>
      </w:r>
      <w:r w:rsidRPr="00906692">
        <w:rPr>
          <w:rFonts w:ascii="Arial" w:hAnsi="Arial" w:cs="Arial"/>
          <w:sz w:val="20"/>
          <w:szCs w:val="20"/>
        </w:rPr>
        <w:fldChar w:fldCharType="separate"/>
      </w:r>
      <w:r w:rsidRPr="00906692">
        <w:rPr>
          <w:rFonts w:ascii="Arial" w:hAnsi="Arial" w:cs="Arial"/>
          <w:sz w:val="20"/>
          <w:szCs w:val="20"/>
        </w:rPr>
        <w:t>Luật Khoa học, công nghệ và đổi mới sáng tạo</w:t>
      </w:r>
      <w:r w:rsidRPr="00906692">
        <w:rPr>
          <w:rFonts w:ascii="Arial" w:hAnsi="Arial" w:cs="Arial"/>
          <w:sz w:val="20"/>
          <w:szCs w:val="20"/>
        </w:rPr>
        <w:fldChar w:fldCharType="end"/>
      </w:r>
      <w:bookmarkEnd w:id="9"/>
      <w:r w:rsidRPr="00906692">
        <w:rPr>
          <w:rFonts w:ascii="Arial" w:hAnsi="Arial" w:cs="Arial"/>
          <w:sz w:val="20"/>
          <w:szCs w:val="20"/>
        </w:rPr>
        <w:t> về chương trình, nhiệm vụ khoa học, công nghệ và đổi mới sáng tạo và một số quy định về thúc đẩy hoạt động nghiên cứu khoa học, phát triển công nghệ và đổi mới sáng tạo.</w:t>
      </w:r>
    </w:p>
    <w:p w14:paraId="70703DBD" w14:textId="77777777" w:rsidR="00F41FE2" w:rsidRPr="00906692" w:rsidRDefault="00F41FE2" w:rsidP="00906692">
      <w:pPr>
        <w:spacing w:before="0"/>
        <w:jc w:val="both"/>
        <w:rPr>
          <w:rFonts w:ascii="Arial" w:hAnsi="Arial" w:cs="Arial"/>
          <w:sz w:val="20"/>
          <w:szCs w:val="20"/>
        </w:rPr>
      </w:pPr>
      <w:r w:rsidRPr="00906692">
        <w:rPr>
          <w:rFonts w:ascii="Arial" w:hAnsi="Arial" w:cs="Arial"/>
          <w:sz w:val="20"/>
          <w:szCs w:val="20"/>
        </w:rPr>
        <w:t>a) Bộ Khoa học và Công nghệ</w:t>
      </w:r>
    </w:p>
    <w:p w14:paraId="1CFD739F" w14:textId="77777777" w:rsidR="00F41FE2" w:rsidRPr="00906692" w:rsidRDefault="00F41FE2" w:rsidP="00906692">
      <w:pPr>
        <w:spacing w:before="0"/>
        <w:jc w:val="both"/>
        <w:rPr>
          <w:rFonts w:ascii="Arial" w:hAnsi="Arial" w:cs="Arial"/>
          <w:sz w:val="20"/>
          <w:szCs w:val="20"/>
        </w:rPr>
      </w:pPr>
      <w:r w:rsidRPr="00906692">
        <w:rPr>
          <w:rFonts w:ascii="Arial" w:hAnsi="Arial" w:cs="Arial"/>
          <w:sz w:val="20"/>
          <w:szCs w:val="20"/>
        </w:rPr>
        <w:t>- Là cơ quan chủ trì quản lý Chương trình, chịu trách nhiệm trước Chính phủ về việc quản lý và tổ chức thực hiện Chương trình;</w:t>
      </w:r>
    </w:p>
    <w:p w14:paraId="42496D42" w14:textId="77777777" w:rsidR="00F41FE2" w:rsidRPr="00906692" w:rsidRDefault="00F41FE2" w:rsidP="00906692">
      <w:pPr>
        <w:spacing w:before="0"/>
        <w:jc w:val="both"/>
        <w:rPr>
          <w:rFonts w:ascii="Arial" w:hAnsi="Arial" w:cs="Arial"/>
          <w:sz w:val="20"/>
          <w:szCs w:val="20"/>
        </w:rPr>
      </w:pPr>
      <w:r w:rsidRPr="00906692">
        <w:rPr>
          <w:rFonts w:ascii="Arial" w:hAnsi="Arial" w:cs="Arial"/>
          <w:sz w:val="20"/>
          <w:szCs w:val="20"/>
        </w:rPr>
        <w:t>- Chủ trì, phối hợp với các bộ, ngành, địa phương tổ chức hướng dẫn thực hiện các nội dung của Chương trình, định kỳ hằng năm tổng hợp báo cáo Thủ tướng Chính phủ kết quả thực hiện;</w:t>
      </w:r>
    </w:p>
    <w:p w14:paraId="15F1564B" w14:textId="77777777" w:rsidR="00F41FE2" w:rsidRPr="00906692" w:rsidRDefault="00F41FE2" w:rsidP="00906692">
      <w:pPr>
        <w:spacing w:before="0"/>
        <w:jc w:val="both"/>
        <w:rPr>
          <w:rFonts w:ascii="Arial" w:hAnsi="Arial" w:cs="Arial"/>
          <w:sz w:val="20"/>
          <w:szCs w:val="20"/>
        </w:rPr>
      </w:pPr>
      <w:r w:rsidRPr="00906692">
        <w:rPr>
          <w:rFonts w:ascii="Arial" w:hAnsi="Arial" w:cs="Arial"/>
          <w:sz w:val="20"/>
          <w:szCs w:val="20"/>
        </w:rPr>
        <w:t>- Tổng hợp dự toán kinh phí từ ngân sách nhà nước cho các nhiệm vụ thuộc Chương trình được triển khai ở các bộ, ngành, địa phương gửi Bộ Tài chính cân đối, bố trí vào kế hoạch hằng năm.</w:t>
      </w:r>
    </w:p>
    <w:p w14:paraId="66884280" w14:textId="77777777" w:rsidR="00F41FE2" w:rsidRPr="00906692" w:rsidRDefault="00F41FE2" w:rsidP="00906692">
      <w:pPr>
        <w:spacing w:before="0"/>
        <w:jc w:val="both"/>
        <w:rPr>
          <w:rFonts w:ascii="Arial" w:hAnsi="Arial" w:cs="Arial"/>
          <w:sz w:val="20"/>
          <w:szCs w:val="20"/>
        </w:rPr>
      </w:pPr>
      <w:r w:rsidRPr="00906692">
        <w:rPr>
          <w:rFonts w:ascii="Arial" w:hAnsi="Arial" w:cs="Arial"/>
          <w:sz w:val="20"/>
          <w:szCs w:val="20"/>
        </w:rPr>
        <w:t>b) Bộ Tài chính chủ trì, phối hợp với các bộ, ngành, địa phương có liên quan trình cấp có thẩm quyền bố trí kinh phí thực hiện các nhiệm vụ của Chương trình theo quy định của Luật Ngân sách nhà nước và các quy định pháp luật có liên quan.</w:t>
      </w:r>
    </w:p>
    <w:p w14:paraId="146C1EBD" w14:textId="77777777" w:rsidR="00F41FE2" w:rsidRPr="00906692" w:rsidRDefault="00F41FE2" w:rsidP="00906692">
      <w:pPr>
        <w:spacing w:before="0"/>
        <w:jc w:val="both"/>
        <w:rPr>
          <w:rFonts w:ascii="Arial" w:hAnsi="Arial" w:cs="Arial"/>
          <w:sz w:val="20"/>
          <w:szCs w:val="20"/>
        </w:rPr>
      </w:pPr>
      <w:r w:rsidRPr="00906692">
        <w:rPr>
          <w:rFonts w:ascii="Arial" w:hAnsi="Arial" w:cs="Arial"/>
          <w:sz w:val="20"/>
          <w:szCs w:val="20"/>
        </w:rPr>
        <w:t>c) Các bộ, cơ quan ngang bộ, cơ quan thuộc Chính phủ, cơ quan khác ở trung ương, Ủy ban nhân dân các tỉnh, thành phố trực thuộc trung ương:</w:t>
      </w:r>
    </w:p>
    <w:p w14:paraId="12E40444" w14:textId="77777777" w:rsidR="00F41FE2" w:rsidRPr="00906692" w:rsidRDefault="00F41FE2" w:rsidP="00906692">
      <w:pPr>
        <w:spacing w:before="0"/>
        <w:jc w:val="both"/>
        <w:rPr>
          <w:rFonts w:ascii="Arial" w:hAnsi="Arial" w:cs="Arial"/>
          <w:sz w:val="20"/>
          <w:szCs w:val="20"/>
        </w:rPr>
      </w:pPr>
      <w:r w:rsidRPr="00906692">
        <w:rPr>
          <w:rFonts w:ascii="Arial" w:hAnsi="Arial" w:cs="Arial"/>
          <w:sz w:val="20"/>
          <w:szCs w:val="20"/>
        </w:rPr>
        <w:t xml:space="preserve"> - Chủ trì thẩm định các dự án đầu tư sản xuất sản phẩm công nghệ chiến lược và phê duyệt, tổ chức triển khai thực hiện các nhiệm vụ thuộc Chương trình theo thẩm quyền quản lý; </w:t>
      </w:r>
    </w:p>
    <w:p w14:paraId="508462BE" w14:textId="77777777" w:rsidR="00F41FE2" w:rsidRPr="00906692" w:rsidRDefault="00F41FE2" w:rsidP="00906692">
      <w:pPr>
        <w:spacing w:before="0"/>
        <w:jc w:val="both"/>
        <w:rPr>
          <w:rFonts w:ascii="Arial" w:hAnsi="Arial" w:cs="Arial"/>
          <w:sz w:val="20"/>
          <w:szCs w:val="20"/>
        </w:rPr>
      </w:pPr>
      <w:r w:rsidRPr="00906692">
        <w:rPr>
          <w:rFonts w:ascii="Arial" w:hAnsi="Arial" w:cs="Arial"/>
          <w:sz w:val="20"/>
          <w:szCs w:val="20"/>
        </w:rPr>
        <w:t xml:space="preserve">- Phối hợp với Bộ Khoa học và Công nghệ xây dựng và tổ chức đặt hàng, tài trợ các nhiệm vụ thuộc Chương trình; </w:t>
      </w:r>
    </w:p>
    <w:p w14:paraId="01CCFC27" w14:textId="77777777" w:rsidR="00F41FE2" w:rsidRPr="00906692" w:rsidRDefault="00F41FE2" w:rsidP="00906692">
      <w:pPr>
        <w:spacing w:before="0"/>
        <w:jc w:val="both"/>
        <w:rPr>
          <w:rFonts w:ascii="Arial" w:hAnsi="Arial" w:cs="Arial"/>
          <w:sz w:val="20"/>
          <w:szCs w:val="20"/>
        </w:rPr>
      </w:pPr>
      <w:r w:rsidRPr="00906692">
        <w:rPr>
          <w:rFonts w:ascii="Arial" w:hAnsi="Arial" w:cs="Arial"/>
          <w:sz w:val="20"/>
          <w:szCs w:val="20"/>
        </w:rPr>
        <w:t>- Phối hợp chặt chẽ với Bộ Khoa học và Công nghệ để đảm bảo tính đồng bộ của Chương trình; định kỳ hoặc đột xuất báo cáo tình hình thực hiện chương trình thuộc phạm vi quản lý theo đề nghị của Bộ Khoa học và Công nghệ.</w:t>
      </w:r>
    </w:p>
    <w:p w14:paraId="1F74F88D" w14:textId="5333F613" w:rsidR="005F67A8" w:rsidRPr="00906692" w:rsidRDefault="006B5D9C" w:rsidP="00906692">
      <w:pPr>
        <w:pStyle w:val="Heading2"/>
        <w:keepNext w:val="0"/>
        <w:keepLines w:val="0"/>
        <w:widowControl w:val="0"/>
        <w:tabs>
          <w:tab w:val="left" w:pos="851"/>
        </w:tabs>
        <w:snapToGrid w:val="0"/>
        <w:spacing w:before="0"/>
        <w:rPr>
          <w:rFonts w:ascii="Arial" w:hAnsi="Arial" w:cs="Arial"/>
          <w:b w:val="0"/>
          <w:color w:val="auto"/>
          <w:sz w:val="20"/>
          <w:szCs w:val="20"/>
        </w:rPr>
      </w:pPr>
      <w:r w:rsidRPr="00906692">
        <w:rPr>
          <w:rFonts w:ascii="Arial" w:hAnsi="Arial" w:cs="Arial"/>
          <w:color w:val="auto"/>
          <w:sz w:val="20"/>
          <w:szCs w:val="20"/>
        </w:rPr>
        <w:t>Đ</w:t>
      </w:r>
      <w:r w:rsidR="00B56C33" w:rsidRPr="00906692">
        <w:rPr>
          <w:rFonts w:ascii="Arial" w:hAnsi="Arial" w:cs="Arial"/>
          <w:color w:val="auto"/>
          <w:sz w:val="20"/>
          <w:szCs w:val="20"/>
        </w:rPr>
        <w:t xml:space="preserve">iều </w:t>
      </w:r>
      <w:r w:rsidR="00035C9A" w:rsidRPr="00906692">
        <w:rPr>
          <w:rFonts w:ascii="Arial" w:hAnsi="Arial" w:cs="Arial"/>
          <w:color w:val="auto"/>
          <w:sz w:val="20"/>
          <w:szCs w:val="20"/>
        </w:rPr>
        <w:t>8</w:t>
      </w:r>
      <w:r w:rsidR="00B56C33" w:rsidRPr="00906692">
        <w:rPr>
          <w:rFonts w:ascii="Arial" w:hAnsi="Arial" w:cs="Arial"/>
          <w:color w:val="auto"/>
          <w:sz w:val="20"/>
          <w:szCs w:val="20"/>
        </w:rPr>
        <w:t xml:space="preserve">. </w:t>
      </w:r>
      <w:r w:rsidR="00022710" w:rsidRPr="00906692">
        <w:rPr>
          <w:rFonts w:ascii="Arial" w:hAnsi="Arial" w:cs="Arial"/>
          <w:color w:val="auto"/>
          <w:sz w:val="20"/>
          <w:szCs w:val="20"/>
        </w:rPr>
        <w:t xml:space="preserve">Công nhận </w:t>
      </w:r>
      <w:r w:rsidR="00B56C33" w:rsidRPr="00906692">
        <w:rPr>
          <w:rFonts w:ascii="Arial" w:hAnsi="Arial" w:cs="Arial"/>
          <w:color w:val="auto"/>
          <w:sz w:val="20"/>
          <w:szCs w:val="20"/>
        </w:rPr>
        <w:t>Trung tâm nghiên cứu và phát triển công nghệ cao</w:t>
      </w:r>
      <w:r w:rsidR="00433504" w:rsidRPr="00906692">
        <w:rPr>
          <w:rFonts w:ascii="Arial" w:hAnsi="Arial" w:cs="Arial"/>
          <w:color w:val="auto"/>
          <w:sz w:val="20"/>
          <w:szCs w:val="20"/>
        </w:rPr>
        <w:t xml:space="preserve">, </w:t>
      </w:r>
      <w:r w:rsidR="00B56C33" w:rsidRPr="00906692">
        <w:rPr>
          <w:rFonts w:ascii="Arial" w:hAnsi="Arial" w:cs="Arial"/>
          <w:color w:val="auto"/>
          <w:sz w:val="20"/>
          <w:szCs w:val="20"/>
        </w:rPr>
        <w:t>Trung tâm nghiên cứu và phát triển công nghệ chiến lược</w:t>
      </w:r>
    </w:p>
    <w:p w14:paraId="65C5F515" w14:textId="15889AF3" w:rsidR="005F67A8" w:rsidRPr="00906692" w:rsidRDefault="00433504" w:rsidP="00906692">
      <w:pPr>
        <w:spacing w:before="0"/>
        <w:jc w:val="both"/>
        <w:rPr>
          <w:rFonts w:ascii="Arial" w:hAnsi="Arial" w:cs="Arial"/>
          <w:sz w:val="20"/>
          <w:szCs w:val="20"/>
        </w:rPr>
      </w:pPr>
      <w:r w:rsidRPr="00906692">
        <w:rPr>
          <w:rFonts w:ascii="Arial" w:hAnsi="Arial" w:cs="Arial"/>
          <w:sz w:val="20"/>
          <w:szCs w:val="20"/>
        </w:rPr>
        <w:t xml:space="preserve">1. </w:t>
      </w:r>
      <w:r w:rsidR="00776D1D" w:rsidRPr="00906692">
        <w:rPr>
          <w:rFonts w:ascii="Arial" w:hAnsi="Arial" w:cs="Arial"/>
          <w:sz w:val="20"/>
          <w:szCs w:val="20"/>
        </w:rPr>
        <w:t>Thẩm quyền</w:t>
      </w:r>
      <w:r w:rsidRPr="00906692">
        <w:rPr>
          <w:rFonts w:ascii="Arial" w:hAnsi="Arial" w:cs="Arial"/>
          <w:sz w:val="20"/>
          <w:szCs w:val="20"/>
        </w:rPr>
        <w:t xml:space="preserve"> công nhận:</w:t>
      </w:r>
    </w:p>
    <w:p w14:paraId="77AEC42E" w14:textId="388DB577" w:rsidR="00F11271" w:rsidRPr="00906692" w:rsidRDefault="00776D1D" w:rsidP="00906692">
      <w:pPr>
        <w:snapToGrid w:val="0"/>
        <w:spacing w:before="0"/>
        <w:jc w:val="both"/>
        <w:rPr>
          <w:rFonts w:ascii="Arial" w:hAnsi="Arial" w:cs="Arial"/>
          <w:sz w:val="20"/>
          <w:szCs w:val="20"/>
        </w:rPr>
      </w:pPr>
      <w:r w:rsidRPr="00906692">
        <w:rPr>
          <w:rFonts w:ascii="Arial" w:hAnsi="Arial" w:cs="Arial"/>
          <w:sz w:val="20"/>
          <w:szCs w:val="20"/>
        </w:rPr>
        <w:t>a)</w:t>
      </w:r>
      <w:r w:rsidR="00F11271" w:rsidRPr="00906692">
        <w:rPr>
          <w:rFonts w:ascii="Arial" w:hAnsi="Arial" w:cs="Arial"/>
          <w:sz w:val="20"/>
          <w:szCs w:val="20"/>
        </w:rPr>
        <w:t xml:space="preserve"> Bộ Khoa học và Công nghệ có thẩm quyền công nhận Trung tâm nghiên cứu và phát triển công nghệ cao, Trung tâm nghiên cứu và phát triển công nghệ chiến lược đối với các tổ chức khoa học và công nghệ quy định tại các khoản 1 Điều 22 Nghị định</w:t>
      </w:r>
      <w:r w:rsidR="001672E1" w:rsidRPr="00906692">
        <w:rPr>
          <w:rFonts w:ascii="Arial" w:hAnsi="Arial" w:cs="Arial"/>
          <w:sz w:val="20"/>
          <w:szCs w:val="20"/>
        </w:rPr>
        <w:t xml:space="preserve"> số</w:t>
      </w:r>
      <w:r w:rsidR="00F11271" w:rsidRPr="00906692">
        <w:rPr>
          <w:rFonts w:ascii="Arial" w:hAnsi="Arial" w:cs="Arial"/>
          <w:sz w:val="20"/>
          <w:szCs w:val="20"/>
        </w:rPr>
        <w:t xml:space="preserve"> 262/2025/NĐ-CP ngày 14/10/2025</w:t>
      </w:r>
      <w:r w:rsidR="00277DCF" w:rsidRPr="00906692">
        <w:rPr>
          <w:rFonts w:ascii="Arial" w:hAnsi="Arial" w:cs="Arial"/>
          <w:sz w:val="20"/>
          <w:szCs w:val="20"/>
        </w:rPr>
        <w:t xml:space="preserve"> của Chỉnh phủ</w:t>
      </w:r>
      <w:r w:rsidR="00967863" w:rsidRPr="00906692">
        <w:rPr>
          <w:rFonts w:ascii="Arial" w:hAnsi="Arial" w:cs="Arial"/>
          <w:sz w:val="20"/>
          <w:szCs w:val="20"/>
        </w:rPr>
        <w:t>;</w:t>
      </w:r>
    </w:p>
    <w:p w14:paraId="584BB2F7" w14:textId="01938F17" w:rsidR="00F11271" w:rsidRPr="00906692" w:rsidRDefault="00776D1D" w:rsidP="00906692">
      <w:pPr>
        <w:snapToGrid w:val="0"/>
        <w:spacing w:before="0"/>
        <w:jc w:val="both"/>
        <w:rPr>
          <w:rFonts w:ascii="Arial" w:hAnsi="Arial" w:cs="Arial"/>
          <w:sz w:val="20"/>
          <w:szCs w:val="20"/>
        </w:rPr>
      </w:pPr>
      <w:r w:rsidRPr="00906692">
        <w:rPr>
          <w:rFonts w:ascii="Arial" w:hAnsi="Arial" w:cs="Arial"/>
          <w:sz w:val="20"/>
          <w:szCs w:val="20"/>
        </w:rPr>
        <w:t>b)</w:t>
      </w:r>
      <w:r w:rsidR="00F11271" w:rsidRPr="00906692">
        <w:rPr>
          <w:rFonts w:ascii="Arial" w:hAnsi="Arial" w:cs="Arial"/>
          <w:sz w:val="20"/>
          <w:szCs w:val="20"/>
        </w:rPr>
        <w:t xml:space="preserve"> Ủy ban nhân dân cấp tỉnh nơi tổ chức khoa học và công nghệ đặt trụ sở chính có thẩm quyền công nhận Trung tâm nghiên cứu và phát triển công nghệ cao, Trung tâm nghiên cứu và phát triển công nghệ chiến lược đối với các tổ chức khoa học và công nghệ không thuộc quy định tại khoản 1 Điều 22 Nghị định</w:t>
      </w:r>
      <w:r w:rsidR="001672E1" w:rsidRPr="00906692">
        <w:rPr>
          <w:rFonts w:ascii="Arial" w:hAnsi="Arial" w:cs="Arial"/>
          <w:sz w:val="20"/>
          <w:szCs w:val="20"/>
        </w:rPr>
        <w:t xml:space="preserve"> số</w:t>
      </w:r>
      <w:r w:rsidR="00F11271" w:rsidRPr="00906692">
        <w:rPr>
          <w:rFonts w:ascii="Arial" w:hAnsi="Arial" w:cs="Arial"/>
          <w:sz w:val="20"/>
          <w:szCs w:val="20"/>
        </w:rPr>
        <w:t xml:space="preserve"> 262/2025/NĐ-CP.</w:t>
      </w:r>
    </w:p>
    <w:p w14:paraId="6024A646" w14:textId="55B08BD3" w:rsidR="005F67A8" w:rsidRPr="00906692" w:rsidRDefault="00776D1D" w:rsidP="00906692">
      <w:pPr>
        <w:spacing w:before="0"/>
        <w:jc w:val="both"/>
        <w:rPr>
          <w:rFonts w:ascii="Arial" w:hAnsi="Arial" w:cs="Arial"/>
          <w:sz w:val="20"/>
          <w:szCs w:val="20"/>
        </w:rPr>
      </w:pPr>
      <w:r w:rsidRPr="00906692">
        <w:rPr>
          <w:rFonts w:ascii="Arial" w:hAnsi="Arial" w:cs="Arial"/>
          <w:sz w:val="20"/>
          <w:szCs w:val="20"/>
        </w:rPr>
        <w:t>c)</w:t>
      </w:r>
      <w:r w:rsidR="00433504" w:rsidRPr="00906692">
        <w:rPr>
          <w:rFonts w:ascii="Arial" w:hAnsi="Arial" w:cs="Arial"/>
          <w:sz w:val="20"/>
          <w:szCs w:val="20"/>
        </w:rPr>
        <w:t xml:space="preserve"> Cơ quan nhà nước có thẩm quyền công nhận</w:t>
      </w:r>
      <w:r w:rsidRPr="00906692">
        <w:rPr>
          <w:rFonts w:ascii="Arial" w:hAnsi="Arial" w:cs="Arial"/>
          <w:sz w:val="20"/>
          <w:szCs w:val="20"/>
        </w:rPr>
        <w:t xml:space="preserve"> tại khoản 1, khoản 2 Điều này</w:t>
      </w:r>
      <w:r w:rsidR="00433504" w:rsidRPr="00906692">
        <w:rPr>
          <w:rFonts w:ascii="Arial" w:hAnsi="Arial" w:cs="Arial"/>
          <w:sz w:val="20"/>
          <w:szCs w:val="20"/>
        </w:rPr>
        <w:t xml:space="preserve"> chịu trách nhiệm về tính hợp lệ của hồ sơ yêu cầu công nhận, không chịu trách nhiệm về những vi phạm pháp luật của tổ chức xảy ra trước và sau khi công nhận</w:t>
      </w:r>
      <w:r w:rsidR="00484EC8" w:rsidRPr="00906692">
        <w:rPr>
          <w:rFonts w:ascii="Arial" w:hAnsi="Arial" w:cs="Arial"/>
          <w:sz w:val="20"/>
          <w:szCs w:val="20"/>
        </w:rPr>
        <w:t xml:space="preserve">; </w:t>
      </w:r>
      <w:r w:rsidR="00433504" w:rsidRPr="00906692">
        <w:rPr>
          <w:rFonts w:ascii="Arial" w:hAnsi="Arial" w:cs="Arial"/>
          <w:sz w:val="20"/>
          <w:szCs w:val="20"/>
        </w:rPr>
        <w:t>không giải quyết tranh chấp giữa tổ chức được công nhận với tổ chức, cá nhân khác</w:t>
      </w:r>
      <w:r w:rsidR="00484EC8" w:rsidRPr="00906692">
        <w:rPr>
          <w:rFonts w:ascii="Arial" w:hAnsi="Arial" w:cs="Arial"/>
          <w:sz w:val="20"/>
          <w:szCs w:val="20"/>
        </w:rPr>
        <w:t>.</w:t>
      </w:r>
    </w:p>
    <w:p w14:paraId="6E7DB576" w14:textId="4FDD69E9" w:rsidR="005F67A8" w:rsidRPr="00906692" w:rsidRDefault="00484EC8" w:rsidP="00906692">
      <w:pPr>
        <w:spacing w:before="0"/>
        <w:jc w:val="both"/>
        <w:rPr>
          <w:rFonts w:ascii="Arial" w:hAnsi="Arial" w:cs="Arial"/>
          <w:sz w:val="20"/>
          <w:szCs w:val="20"/>
        </w:rPr>
      </w:pPr>
      <w:r w:rsidRPr="00906692">
        <w:rPr>
          <w:rFonts w:ascii="Arial" w:hAnsi="Arial" w:cs="Arial"/>
          <w:sz w:val="20"/>
          <w:szCs w:val="20"/>
        </w:rPr>
        <w:t>d</w:t>
      </w:r>
      <w:r w:rsidR="00776D1D" w:rsidRPr="00906692">
        <w:rPr>
          <w:rFonts w:ascii="Arial" w:hAnsi="Arial" w:cs="Arial"/>
          <w:sz w:val="20"/>
          <w:szCs w:val="20"/>
        </w:rPr>
        <w:t>)</w:t>
      </w:r>
      <w:r w:rsidR="00433504" w:rsidRPr="00906692">
        <w:rPr>
          <w:rFonts w:ascii="Arial" w:hAnsi="Arial" w:cs="Arial"/>
          <w:sz w:val="20"/>
          <w:szCs w:val="20"/>
        </w:rPr>
        <w:t xml:space="preserve"> Giấy công nhận Trung tâm nghiên cứu và phát triển công nghệ cao, Trung tâm nghiên cứu và phát triển công nghệ chiến lược có giá trị 05 năm.</w:t>
      </w:r>
    </w:p>
    <w:p w14:paraId="0AEE710C" w14:textId="534DE602" w:rsidR="00B56C33" w:rsidRPr="00906692" w:rsidRDefault="00433504" w:rsidP="00906692">
      <w:pPr>
        <w:spacing w:before="0"/>
        <w:jc w:val="both"/>
        <w:rPr>
          <w:rFonts w:ascii="Arial" w:hAnsi="Arial" w:cs="Arial"/>
          <w:sz w:val="20"/>
          <w:szCs w:val="20"/>
        </w:rPr>
      </w:pPr>
      <w:r w:rsidRPr="00906692">
        <w:rPr>
          <w:rFonts w:ascii="Arial" w:hAnsi="Arial" w:cs="Arial"/>
          <w:sz w:val="20"/>
          <w:szCs w:val="20"/>
        </w:rPr>
        <w:t xml:space="preserve">2. Điều kiện và tiêu chí công nhận </w:t>
      </w:r>
      <w:r w:rsidR="00B56C33" w:rsidRPr="00906692">
        <w:rPr>
          <w:rFonts w:ascii="Arial" w:hAnsi="Arial" w:cs="Arial"/>
          <w:sz w:val="20"/>
          <w:szCs w:val="20"/>
        </w:rPr>
        <w:t>Trung tâm nghiên cứu và phát triển công nghệ cao</w:t>
      </w:r>
      <w:r w:rsidRPr="00906692">
        <w:rPr>
          <w:rFonts w:ascii="Arial" w:hAnsi="Arial" w:cs="Arial"/>
          <w:sz w:val="20"/>
          <w:szCs w:val="20"/>
        </w:rPr>
        <w:t>,</w:t>
      </w:r>
      <w:r w:rsidR="00B56C33" w:rsidRPr="00906692">
        <w:rPr>
          <w:rFonts w:ascii="Arial" w:hAnsi="Arial" w:cs="Arial"/>
          <w:sz w:val="20"/>
          <w:szCs w:val="20"/>
        </w:rPr>
        <w:t xml:space="preserve"> Trung tâm nghiên cứu và phát triển công nghệ chiến lược:</w:t>
      </w:r>
    </w:p>
    <w:p w14:paraId="78739440" w14:textId="17DAAE9C" w:rsidR="00B56C33" w:rsidRPr="00906692" w:rsidRDefault="00433504" w:rsidP="00906692">
      <w:pPr>
        <w:spacing w:before="0"/>
        <w:jc w:val="both"/>
        <w:rPr>
          <w:rFonts w:ascii="Arial" w:hAnsi="Arial" w:cs="Arial"/>
          <w:sz w:val="20"/>
          <w:szCs w:val="20"/>
        </w:rPr>
      </w:pPr>
      <w:r w:rsidRPr="00906692">
        <w:rPr>
          <w:rFonts w:ascii="Arial" w:hAnsi="Arial" w:cs="Arial"/>
          <w:sz w:val="20"/>
          <w:szCs w:val="20"/>
        </w:rPr>
        <w:t xml:space="preserve">a) </w:t>
      </w:r>
      <w:r w:rsidR="00B56C33" w:rsidRPr="00906692">
        <w:rPr>
          <w:rFonts w:ascii="Arial" w:hAnsi="Arial" w:cs="Arial"/>
          <w:sz w:val="20"/>
          <w:szCs w:val="20"/>
        </w:rPr>
        <w:t>Về điều kiệ</w:t>
      </w:r>
      <w:r w:rsidR="00912C21" w:rsidRPr="00906692">
        <w:rPr>
          <w:rFonts w:ascii="Arial" w:hAnsi="Arial" w:cs="Arial"/>
          <w:sz w:val="20"/>
          <w:szCs w:val="20"/>
        </w:rPr>
        <w:t xml:space="preserve">n: </w:t>
      </w:r>
      <w:r w:rsidR="00B56C33" w:rsidRPr="00906692">
        <w:rPr>
          <w:rFonts w:ascii="Arial" w:hAnsi="Arial" w:cs="Arial"/>
          <w:sz w:val="20"/>
          <w:szCs w:val="20"/>
        </w:rPr>
        <w:t xml:space="preserve">Theo quy định tại khoản 2 Điều 27 Nghị định </w:t>
      </w:r>
      <w:r w:rsidR="004577A9" w:rsidRPr="00906692">
        <w:rPr>
          <w:rFonts w:ascii="Arial" w:hAnsi="Arial" w:cs="Arial"/>
          <w:sz w:val="20"/>
          <w:szCs w:val="20"/>
        </w:rPr>
        <w:t xml:space="preserve">số </w:t>
      </w:r>
      <w:r w:rsidR="00B56C33" w:rsidRPr="00906692">
        <w:rPr>
          <w:rFonts w:ascii="Arial" w:hAnsi="Arial" w:cs="Arial"/>
          <w:sz w:val="20"/>
          <w:szCs w:val="20"/>
        </w:rPr>
        <w:t>262/2025/N</w:t>
      </w:r>
      <w:r w:rsidR="00986D5E" w:rsidRPr="00906692">
        <w:rPr>
          <w:rFonts w:ascii="Arial" w:hAnsi="Arial" w:cs="Arial"/>
          <w:sz w:val="20"/>
          <w:szCs w:val="20"/>
        </w:rPr>
        <w:t>Đ</w:t>
      </w:r>
      <w:r w:rsidR="00B56C33" w:rsidRPr="00906692">
        <w:rPr>
          <w:rFonts w:ascii="Arial" w:hAnsi="Arial" w:cs="Arial"/>
          <w:sz w:val="20"/>
          <w:szCs w:val="20"/>
        </w:rPr>
        <w:t>-CP.</w:t>
      </w:r>
    </w:p>
    <w:p w14:paraId="050B529D" w14:textId="7B2F4BFC" w:rsidR="00B56C33" w:rsidRPr="00906692" w:rsidRDefault="00433504" w:rsidP="00906692">
      <w:pPr>
        <w:tabs>
          <w:tab w:val="left" w:pos="851"/>
        </w:tabs>
        <w:spacing w:before="0"/>
        <w:jc w:val="both"/>
        <w:rPr>
          <w:rFonts w:ascii="Arial" w:hAnsi="Arial" w:cs="Arial"/>
          <w:color w:val="000000" w:themeColor="text1"/>
          <w:sz w:val="20"/>
          <w:szCs w:val="20"/>
        </w:rPr>
      </w:pPr>
      <w:r w:rsidRPr="00906692">
        <w:rPr>
          <w:rFonts w:ascii="Arial" w:hAnsi="Arial" w:cs="Arial"/>
          <w:color w:val="000000" w:themeColor="text1"/>
          <w:sz w:val="20"/>
          <w:szCs w:val="20"/>
        </w:rPr>
        <w:t>b)</w:t>
      </w:r>
      <w:r w:rsidR="005B4AEB" w:rsidRPr="00906692">
        <w:rPr>
          <w:rFonts w:ascii="Arial" w:hAnsi="Arial" w:cs="Arial"/>
          <w:color w:val="000000" w:themeColor="text1"/>
          <w:sz w:val="20"/>
          <w:szCs w:val="20"/>
        </w:rPr>
        <w:t xml:space="preserve"> </w:t>
      </w:r>
      <w:r w:rsidR="00B56C33" w:rsidRPr="00906692">
        <w:rPr>
          <w:rFonts w:ascii="Arial" w:hAnsi="Arial" w:cs="Arial"/>
          <w:color w:val="000000" w:themeColor="text1"/>
          <w:sz w:val="20"/>
          <w:szCs w:val="20"/>
        </w:rPr>
        <w:t>Về các tiêu chí: Theo quy định tại điểm a, điểm c Khoản 5 Điều 11 Luật Công nghệ cao và các tiêu chí sau:</w:t>
      </w:r>
    </w:p>
    <w:p w14:paraId="1E6D1226" w14:textId="6082F5EF" w:rsidR="00B56C33" w:rsidRPr="00906692" w:rsidRDefault="00433504" w:rsidP="00906692">
      <w:pPr>
        <w:tabs>
          <w:tab w:val="left" w:pos="851"/>
        </w:tabs>
        <w:spacing w:before="0"/>
        <w:jc w:val="both"/>
        <w:rPr>
          <w:rFonts w:ascii="Arial" w:hAnsi="Arial" w:cs="Arial"/>
          <w:color w:val="000000" w:themeColor="text1"/>
          <w:sz w:val="20"/>
          <w:szCs w:val="20"/>
        </w:rPr>
      </w:pPr>
      <w:r w:rsidRPr="00906692">
        <w:rPr>
          <w:rFonts w:ascii="Arial" w:hAnsi="Arial" w:cs="Arial"/>
          <w:color w:val="000000" w:themeColor="text1"/>
          <w:sz w:val="20"/>
          <w:szCs w:val="20"/>
        </w:rPr>
        <w:t xml:space="preserve">b1) </w:t>
      </w:r>
      <w:r w:rsidR="00B56C33" w:rsidRPr="00906692">
        <w:rPr>
          <w:rFonts w:ascii="Arial" w:hAnsi="Arial" w:cs="Arial"/>
          <w:color w:val="000000" w:themeColor="text1"/>
          <w:sz w:val="20"/>
          <w:szCs w:val="20"/>
        </w:rPr>
        <w:t>Về nhân lực trình độ cao:</w:t>
      </w:r>
    </w:p>
    <w:p w14:paraId="595E0FB9" w14:textId="11296E4B" w:rsidR="00B56C33" w:rsidRPr="00906692" w:rsidRDefault="00B56C33" w:rsidP="00906692">
      <w:pPr>
        <w:tabs>
          <w:tab w:val="left" w:pos="851"/>
        </w:tabs>
        <w:spacing w:before="0"/>
        <w:jc w:val="both"/>
        <w:rPr>
          <w:rFonts w:ascii="Arial" w:hAnsi="Arial" w:cs="Arial"/>
          <w:color w:val="000000" w:themeColor="text1"/>
          <w:sz w:val="20"/>
          <w:szCs w:val="20"/>
        </w:rPr>
      </w:pPr>
      <w:r w:rsidRPr="00906692">
        <w:rPr>
          <w:rFonts w:ascii="Arial" w:hAnsi="Arial" w:cs="Arial"/>
          <w:color w:val="000000" w:themeColor="text1"/>
          <w:sz w:val="20"/>
          <w:szCs w:val="20"/>
        </w:rPr>
        <w:t>+ Số lượng người lao động có chuyên môn và kinh nghiệm phù hợp với hoạt động nghiên cứu và phát triển của Trung tâm có hợp đồng lao động không xác định thời hạn hoặc hợp đồng lao động có thời hạn từ 01 năm trở lên để trực tiếp tham gia thực hiện hoạt động nghiên cứu và phát triển phải đạt ít nhất 70% tổng số người lao động của Trung tâm, trong đó số người lao động có bằng đại học trở lên phải đạt ít nhất 85%;</w:t>
      </w:r>
    </w:p>
    <w:p w14:paraId="088E16D5" w14:textId="57090C4B" w:rsidR="00B56C33" w:rsidRPr="00906692" w:rsidRDefault="00B56C33" w:rsidP="00906692">
      <w:pPr>
        <w:tabs>
          <w:tab w:val="left" w:pos="851"/>
        </w:tabs>
        <w:spacing w:before="0"/>
        <w:jc w:val="both"/>
        <w:rPr>
          <w:rFonts w:ascii="Arial" w:hAnsi="Arial" w:cs="Arial"/>
          <w:color w:val="000000" w:themeColor="text1"/>
          <w:sz w:val="20"/>
          <w:szCs w:val="20"/>
        </w:rPr>
      </w:pPr>
      <w:r w:rsidRPr="00906692">
        <w:rPr>
          <w:rFonts w:ascii="Arial" w:hAnsi="Arial" w:cs="Arial"/>
          <w:color w:val="000000" w:themeColor="text1"/>
          <w:sz w:val="20"/>
          <w:szCs w:val="20"/>
        </w:rPr>
        <w:t>+ Mỗi lĩnh vực nghiên cứu và phát triển chính của Trung tâm phải có ít nhất một (01) thành viên tham gia trực tiếp vào hoạt động nghiên cứu và phát triển có tối thiểu năm (05) năm kinh nghiệm thực hiện hoạt động nghiên cứu và phát triển trong lĩnh vực đó;</w:t>
      </w:r>
    </w:p>
    <w:p w14:paraId="4E0EAF10" w14:textId="0ABE8A68" w:rsidR="00B56C33" w:rsidRPr="00906692" w:rsidRDefault="00433504" w:rsidP="00906692">
      <w:pPr>
        <w:tabs>
          <w:tab w:val="left" w:pos="851"/>
        </w:tabs>
        <w:spacing w:before="0"/>
        <w:jc w:val="both"/>
        <w:rPr>
          <w:rFonts w:ascii="Arial" w:hAnsi="Arial" w:cs="Arial"/>
          <w:color w:val="000000" w:themeColor="text1"/>
          <w:sz w:val="20"/>
          <w:szCs w:val="20"/>
        </w:rPr>
      </w:pPr>
      <w:r w:rsidRPr="00906692">
        <w:rPr>
          <w:rFonts w:ascii="Arial" w:hAnsi="Arial" w:cs="Arial"/>
          <w:color w:val="000000" w:themeColor="text1"/>
          <w:sz w:val="20"/>
          <w:szCs w:val="20"/>
        </w:rPr>
        <w:t>b2)</w:t>
      </w:r>
      <w:r w:rsidR="00B56C33" w:rsidRPr="00906692">
        <w:rPr>
          <w:rFonts w:ascii="Arial" w:hAnsi="Arial" w:cs="Arial"/>
          <w:color w:val="000000" w:themeColor="text1"/>
          <w:sz w:val="20"/>
          <w:szCs w:val="20"/>
        </w:rPr>
        <w:t xml:space="preserve"> Tỷ lệ chi cho hoạt đ</w:t>
      </w:r>
      <w:r w:rsidR="00B620A9" w:rsidRPr="00906692">
        <w:rPr>
          <w:rFonts w:ascii="Arial" w:hAnsi="Arial" w:cs="Arial"/>
          <w:color w:val="000000" w:themeColor="text1"/>
          <w:sz w:val="20"/>
          <w:szCs w:val="20"/>
        </w:rPr>
        <w:t>ộ</w:t>
      </w:r>
      <w:r w:rsidR="00B56C33" w:rsidRPr="00906692">
        <w:rPr>
          <w:rFonts w:ascii="Arial" w:hAnsi="Arial" w:cs="Arial"/>
          <w:color w:val="000000" w:themeColor="text1"/>
          <w:sz w:val="20"/>
          <w:szCs w:val="20"/>
        </w:rPr>
        <w:t>ng nghiên cứu phát triển:</w:t>
      </w:r>
    </w:p>
    <w:p w14:paraId="245ECFCE" w14:textId="79F0BA51" w:rsidR="00B56C33" w:rsidRPr="00906692" w:rsidRDefault="00B56C33" w:rsidP="00906692">
      <w:pPr>
        <w:tabs>
          <w:tab w:val="left" w:pos="851"/>
        </w:tabs>
        <w:spacing w:before="0"/>
        <w:jc w:val="both"/>
        <w:rPr>
          <w:rFonts w:ascii="Arial" w:hAnsi="Arial" w:cs="Arial"/>
          <w:color w:val="000000" w:themeColor="text1"/>
          <w:sz w:val="20"/>
          <w:szCs w:val="20"/>
        </w:rPr>
      </w:pPr>
      <w:r w:rsidRPr="00906692">
        <w:rPr>
          <w:rFonts w:ascii="Arial" w:hAnsi="Arial" w:cs="Arial"/>
          <w:color w:val="000000" w:themeColor="text1"/>
          <w:sz w:val="20"/>
          <w:szCs w:val="20"/>
        </w:rPr>
        <w:t>Tổng chi cho hoạt động nghiên cứu và phát triển hằng năm phải đạt ít nhất 80% các khoản chi hoạt động hằng năm của Trung tâm</w:t>
      </w:r>
      <w:r w:rsidR="00776D1D" w:rsidRPr="00906692">
        <w:rPr>
          <w:rFonts w:ascii="Arial" w:hAnsi="Arial" w:cs="Arial"/>
          <w:color w:val="000000" w:themeColor="text1"/>
          <w:sz w:val="20"/>
          <w:szCs w:val="20"/>
        </w:rPr>
        <w:t>;</w:t>
      </w:r>
    </w:p>
    <w:p w14:paraId="6456E741" w14:textId="2053B6F7" w:rsidR="00B56C33" w:rsidRPr="00906692" w:rsidRDefault="00433504" w:rsidP="00906692">
      <w:pPr>
        <w:tabs>
          <w:tab w:val="left" w:pos="851"/>
        </w:tabs>
        <w:spacing w:before="0"/>
        <w:jc w:val="both"/>
        <w:rPr>
          <w:rFonts w:ascii="Arial" w:hAnsi="Arial" w:cs="Arial"/>
          <w:color w:val="000000" w:themeColor="text1"/>
          <w:sz w:val="20"/>
          <w:szCs w:val="20"/>
        </w:rPr>
      </w:pPr>
      <w:r w:rsidRPr="00906692">
        <w:rPr>
          <w:rFonts w:ascii="Arial" w:hAnsi="Arial" w:cs="Arial"/>
          <w:color w:val="000000" w:themeColor="text1"/>
          <w:sz w:val="20"/>
          <w:szCs w:val="20"/>
        </w:rPr>
        <w:t xml:space="preserve">b3) </w:t>
      </w:r>
      <w:r w:rsidR="00B56C33" w:rsidRPr="00906692">
        <w:rPr>
          <w:rFonts w:ascii="Arial" w:hAnsi="Arial" w:cs="Arial"/>
          <w:color w:val="000000" w:themeColor="text1"/>
          <w:sz w:val="20"/>
          <w:szCs w:val="20"/>
        </w:rPr>
        <w:t>Cơ sở vật chất, kỹ thuật và hệ thống quản lý chất lượng theo quy chuẩn kỹ thuật quốc gia; trường hợp chưa có tiêu chuẩn, quy chuẩn kỹ thuật của Việt Nam thì áp dụng tiêu chuẩn khu vực, nước ngoài phù hợp với từng lĩnh vực hoạt động</w:t>
      </w:r>
      <w:r w:rsidRPr="00906692">
        <w:rPr>
          <w:rFonts w:ascii="Arial" w:hAnsi="Arial" w:cs="Arial"/>
          <w:color w:val="000000" w:themeColor="text1"/>
          <w:sz w:val="20"/>
          <w:szCs w:val="20"/>
        </w:rPr>
        <w:t>.</w:t>
      </w:r>
    </w:p>
    <w:p w14:paraId="74F28526" w14:textId="61709F20" w:rsidR="00B56C33" w:rsidRPr="00906692" w:rsidRDefault="00B56C33" w:rsidP="00906692">
      <w:pPr>
        <w:pStyle w:val="Heading2"/>
        <w:spacing w:before="0"/>
        <w:rPr>
          <w:rFonts w:ascii="Arial" w:hAnsi="Arial" w:cs="Arial"/>
          <w:sz w:val="20"/>
          <w:szCs w:val="20"/>
        </w:rPr>
      </w:pPr>
      <w:bookmarkStart w:id="10" w:name="dieu_28"/>
      <w:r w:rsidRPr="00906692">
        <w:rPr>
          <w:rFonts w:ascii="Arial" w:hAnsi="Arial" w:cs="Arial"/>
          <w:bCs/>
          <w:sz w:val="20"/>
          <w:szCs w:val="20"/>
        </w:rPr>
        <w:t xml:space="preserve">Điều </w:t>
      </w:r>
      <w:r w:rsidR="00035C9A" w:rsidRPr="00906692">
        <w:rPr>
          <w:rFonts w:ascii="Arial" w:hAnsi="Arial" w:cs="Arial"/>
          <w:bCs/>
          <w:sz w:val="20"/>
          <w:szCs w:val="20"/>
        </w:rPr>
        <w:t>9</w:t>
      </w:r>
      <w:r w:rsidRPr="00906692">
        <w:rPr>
          <w:rFonts w:ascii="Arial" w:hAnsi="Arial" w:cs="Arial"/>
          <w:bCs/>
          <w:sz w:val="20"/>
          <w:szCs w:val="20"/>
        </w:rPr>
        <w:t xml:space="preserve">. Hồ sơ, trình tự, thủ tục đề nghị công nhận </w:t>
      </w:r>
      <w:bookmarkEnd w:id="10"/>
      <w:r w:rsidRPr="00906692">
        <w:rPr>
          <w:rFonts w:ascii="Arial" w:hAnsi="Arial" w:cs="Arial"/>
          <w:sz w:val="20"/>
          <w:szCs w:val="20"/>
        </w:rPr>
        <w:t>Trung tâm nghiên cứu và phát triển công nghệ cao và Trung tâm nghiên cứu và phát triển công nghệ chiến lược</w:t>
      </w:r>
    </w:p>
    <w:p w14:paraId="16EAE929" w14:textId="31902A6B" w:rsidR="00B56C33" w:rsidRPr="00906692" w:rsidRDefault="00B56C33" w:rsidP="00906692">
      <w:pPr>
        <w:tabs>
          <w:tab w:val="left" w:pos="851"/>
        </w:tabs>
        <w:spacing w:before="0"/>
        <w:jc w:val="both"/>
        <w:rPr>
          <w:rFonts w:ascii="Arial" w:hAnsi="Arial" w:cs="Arial"/>
          <w:color w:val="000000" w:themeColor="text1"/>
          <w:sz w:val="20"/>
          <w:szCs w:val="20"/>
        </w:rPr>
      </w:pPr>
      <w:r w:rsidRPr="00906692">
        <w:rPr>
          <w:rFonts w:ascii="Arial" w:hAnsi="Arial" w:cs="Arial"/>
          <w:color w:val="000000" w:themeColor="text1"/>
          <w:sz w:val="20"/>
          <w:szCs w:val="20"/>
        </w:rPr>
        <w:t xml:space="preserve">1. Hồ sơ đề nghị công nhận bao gồm: </w:t>
      </w:r>
    </w:p>
    <w:p w14:paraId="4CFF822A" w14:textId="59ED0E11" w:rsidR="00B56C33" w:rsidRPr="00906692" w:rsidRDefault="00B56C33" w:rsidP="00906692">
      <w:pPr>
        <w:tabs>
          <w:tab w:val="left" w:pos="851"/>
        </w:tabs>
        <w:spacing w:before="0"/>
        <w:jc w:val="both"/>
        <w:rPr>
          <w:rFonts w:ascii="Arial" w:hAnsi="Arial" w:cs="Arial"/>
          <w:color w:val="000000" w:themeColor="text1"/>
          <w:sz w:val="20"/>
          <w:szCs w:val="20"/>
        </w:rPr>
      </w:pPr>
      <w:r w:rsidRPr="00906692">
        <w:rPr>
          <w:rFonts w:ascii="Arial" w:hAnsi="Arial" w:cs="Arial"/>
          <w:color w:val="000000" w:themeColor="text1"/>
          <w:sz w:val="20"/>
          <w:szCs w:val="20"/>
        </w:rPr>
        <w:t>a) Văn bản đề nghị công nhận Trung tâm nghiên cứu và phát triển công nghệ cao</w:t>
      </w:r>
      <w:r w:rsidR="00022710" w:rsidRPr="00906692">
        <w:rPr>
          <w:rFonts w:ascii="Arial" w:hAnsi="Arial" w:cs="Arial"/>
          <w:color w:val="000000" w:themeColor="text1"/>
          <w:sz w:val="20"/>
          <w:szCs w:val="20"/>
        </w:rPr>
        <w:t>,</w:t>
      </w:r>
      <w:r w:rsidRPr="00906692">
        <w:rPr>
          <w:rFonts w:ascii="Arial" w:hAnsi="Arial" w:cs="Arial"/>
          <w:color w:val="000000" w:themeColor="text1"/>
          <w:sz w:val="20"/>
          <w:szCs w:val="20"/>
        </w:rPr>
        <w:t xml:space="preserve"> Trung tâm nghiên cứu và phát triển công nghệ chiến lược</w:t>
      </w:r>
      <w:r w:rsidR="00022710" w:rsidRPr="00906692">
        <w:rPr>
          <w:rFonts w:ascii="Arial" w:hAnsi="Arial" w:cs="Arial"/>
          <w:color w:val="000000" w:themeColor="text1"/>
          <w:sz w:val="20"/>
          <w:szCs w:val="20"/>
        </w:rPr>
        <w:t xml:space="preserve"> trong đó</w:t>
      </w:r>
      <w:r w:rsidRPr="00906692">
        <w:rPr>
          <w:rFonts w:ascii="Arial" w:hAnsi="Arial" w:cs="Arial"/>
          <w:color w:val="000000" w:themeColor="text1"/>
          <w:sz w:val="20"/>
          <w:szCs w:val="20"/>
        </w:rPr>
        <w:t xml:space="preserve"> nêu rõ mục tiêu, lĩnh vực hoạt động chính và cam kết tuân thủ các quy định của pháp luật;</w:t>
      </w:r>
    </w:p>
    <w:p w14:paraId="01316EE9" w14:textId="12DDB1ED" w:rsidR="00B56C33" w:rsidRPr="00906692" w:rsidRDefault="00B56C33" w:rsidP="00906692">
      <w:pPr>
        <w:tabs>
          <w:tab w:val="left" w:pos="851"/>
        </w:tabs>
        <w:spacing w:before="0"/>
        <w:jc w:val="both"/>
        <w:rPr>
          <w:rFonts w:ascii="Arial" w:hAnsi="Arial" w:cs="Arial"/>
          <w:color w:val="000000" w:themeColor="text1"/>
          <w:sz w:val="20"/>
          <w:szCs w:val="20"/>
          <w:highlight w:val="yellow"/>
        </w:rPr>
      </w:pPr>
      <w:r w:rsidRPr="00906692">
        <w:rPr>
          <w:rFonts w:ascii="Arial" w:hAnsi="Arial" w:cs="Arial"/>
          <w:color w:val="000000" w:themeColor="text1"/>
          <w:sz w:val="20"/>
          <w:szCs w:val="20"/>
        </w:rPr>
        <w:t>b) Bản sao hợp lệ các tài liệu sau: quyết định thành lập, điều lệ tổ chức và hoạt động;</w:t>
      </w:r>
    </w:p>
    <w:p w14:paraId="60789877" w14:textId="54C0C5DF" w:rsidR="00B56C33" w:rsidRPr="00906692" w:rsidRDefault="00B56C33" w:rsidP="00906692">
      <w:pPr>
        <w:tabs>
          <w:tab w:val="left" w:pos="851"/>
        </w:tabs>
        <w:spacing w:before="0"/>
        <w:jc w:val="both"/>
        <w:rPr>
          <w:rFonts w:ascii="Arial" w:hAnsi="Arial" w:cs="Arial"/>
          <w:color w:val="000000" w:themeColor="text1"/>
          <w:sz w:val="20"/>
          <w:szCs w:val="20"/>
        </w:rPr>
      </w:pPr>
      <w:r w:rsidRPr="00906692">
        <w:rPr>
          <w:rFonts w:ascii="Arial" w:hAnsi="Arial" w:cs="Arial"/>
          <w:color w:val="000000" w:themeColor="text1"/>
          <w:sz w:val="20"/>
          <w:szCs w:val="20"/>
        </w:rPr>
        <w:t>c) Thuyết minh đáp ứng các điều kiện, tiêu chí quy định tại</w:t>
      </w:r>
      <w:r w:rsidRPr="00906692">
        <w:rPr>
          <w:rFonts w:ascii="Arial" w:hAnsi="Arial" w:cs="Arial"/>
          <w:color w:val="EE0000"/>
          <w:sz w:val="20"/>
          <w:szCs w:val="20"/>
        </w:rPr>
        <w:t xml:space="preserve"> </w:t>
      </w:r>
      <w:r w:rsidR="00776D1D" w:rsidRPr="00906692">
        <w:rPr>
          <w:rFonts w:ascii="Arial" w:hAnsi="Arial" w:cs="Arial"/>
          <w:sz w:val="20"/>
          <w:szCs w:val="20"/>
        </w:rPr>
        <w:t xml:space="preserve">khoản 2 </w:t>
      </w:r>
      <w:r w:rsidRPr="00906692">
        <w:rPr>
          <w:rFonts w:ascii="Arial" w:hAnsi="Arial" w:cs="Arial"/>
          <w:color w:val="000000" w:themeColor="text1"/>
          <w:sz w:val="20"/>
          <w:szCs w:val="20"/>
        </w:rPr>
        <w:t xml:space="preserve">Điều </w:t>
      </w:r>
      <w:r w:rsidR="005F5912" w:rsidRPr="00906692">
        <w:rPr>
          <w:rFonts w:ascii="Arial" w:hAnsi="Arial" w:cs="Arial"/>
          <w:color w:val="000000" w:themeColor="text1"/>
          <w:sz w:val="20"/>
          <w:szCs w:val="20"/>
        </w:rPr>
        <w:t>8</w:t>
      </w:r>
      <w:r w:rsidRPr="00906692">
        <w:rPr>
          <w:rFonts w:ascii="Arial" w:hAnsi="Arial" w:cs="Arial"/>
          <w:color w:val="000000" w:themeColor="text1"/>
          <w:sz w:val="20"/>
          <w:szCs w:val="20"/>
        </w:rPr>
        <w:t xml:space="preserve"> Nghị đị</w:t>
      </w:r>
      <w:r w:rsidR="004B128C" w:rsidRPr="00906692">
        <w:rPr>
          <w:rFonts w:ascii="Arial" w:hAnsi="Arial" w:cs="Arial"/>
          <w:color w:val="000000" w:themeColor="text1"/>
          <w:sz w:val="20"/>
          <w:szCs w:val="20"/>
        </w:rPr>
        <w:t>nh này</w:t>
      </w:r>
      <w:r w:rsidR="008927FB" w:rsidRPr="00906692">
        <w:rPr>
          <w:rFonts w:ascii="Arial" w:hAnsi="Arial" w:cs="Arial"/>
          <w:color w:val="000000" w:themeColor="text1"/>
          <w:sz w:val="20"/>
          <w:szCs w:val="20"/>
        </w:rPr>
        <w:t xml:space="preserve"> và các minh chứng kèm theo</w:t>
      </w:r>
      <w:r w:rsidR="004B128C" w:rsidRPr="00906692">
        <w:rPr>
          <w:rFonts w:ascii="Arial" w:hAnsi="Arial" w:cs="Arial"/>
          <w:color w:val="000000" w:themeColor="text1"/>
          <w:sz w:val="20"/>
          <w:szCs w:val="20"/>
        </w:rPr>
        <w:t>.</w:t>
      </w:r>
    </w:p>
    <w:p w14:paraId="0D7DF370" w14:textId="5F569DAC" w:rsidR="00B56C33" w:rsidRPr="00906692" w:rsidRDefault="00B56C33" w:rsidP="00906692">
      <w:pPr>
        <w:tabs>
          <w:tab w:val="left" w:pos="851"/>
        </w:tabs>
        <w:spacing w:before="0"/>
        <w:jc w:val="both"/>
        <w:rPr>
          <w:rFonts w:ascii="Arial" w:hAnsi="Arial" w:cs="Arial"/>
          <w:color w:val="000000" w:themeColor="text1"/>
          <w:sz w:val="20"/>
          <w:szCs w:val="20"/>
        </w:rPr>
      </w:pPr>
      <w:r w:rsidRPr="00906692">
        <w:rPr>
          <w:rFonts w:ascii="Arial" w:hAnsi="Arial" w:cs="Arial"/>
          <w:color w:val="000000" w:themeColor="text1"/>
          <w:sz w:val="20"/>
          <w:szCs w:val="20"/>
        </w:rPr>
        <w:t xml:space="preserve">2. Trình tự, thủ tục công nhận </w:t>
      </w:r>
      <w:r w:rsidR="00CA328B" w:rsidRPr="00906692">
        <w:rPr>
          <w:rFonts w:ascii="Arial" w:hAnsi="Arial" w:cs="Arial"/>
          <w:color w:val="000000" w:themeColor="text1"/>
          <w:sz w:val="20"/>
          <w:szCs w:val="20"/>
        </w:rPr>
        <w:t>T</w:t>
      </w:r>
      <w:r w:rsidRPr="00906692">
        <w:rPr>
          <w:rFonts w:ascii="Arial" w:hAnsi="Arial" w:cs="Arial"/>
          <w:color w:val="000000" w:themeColor="text1"/>
          <w:sz w:val="20"/>
          <w:szCs w:val="20"/>
        </w:rPr>
        <w:t>rung tâm nghiên cứu và phát triển công nghệ cao</w:t>
      </w:r>
      <w:r w:rsidR="00CA328B" w:rsidRPr="00906692">
        <w:rPr>
          <w:rFonts w:ascii="Arial" w:hAnsi="Arial" w:cs="Arial"/>
          <w:color w:val="000000" w:themeColor="text1"/>
          <w:sz w:val="20"/>
          <w:szCs w:val="20"/>
        </w:rPr>
        <w:t>, Trung tâm nghiên cứu và phát triển công nghệ chiến lược</w:t>
      </w:r>
      <w:r w:rsidRPr="00906692">
        <w:rPr>
          <w:rFonts w:ascii="Arial" w:hAnsi="Arial" w:cs="Arial"/>
          <w:color w:val="000000" w:themeColor="text1"/>
          <w:sz w:val="20"/>
          <w:szCs w:val="20"/>
        </w:rPr>
        <w:t>:</w:t>
      </w:r>
    </w:p>
    <w:p w14:paraId="33F0C556" w14:textId="6382862A" w:rsidR="00B56C33" w:rsidRPr="00906692" w:rsidRDefault="00B56C33" w:rsidP="00906692">
      <w:pPr>
        <w:tabs>
          <w:tab w:val="left" w:pos="851"/>
        </w:tabs>
        <w:spacing w:before="0"/>
        <w:jc w:val="both"/>
        <w:rPr>
          <w:rFonts w:ascii="Arial" w:hAnsi="Arial" w:cs="Arial"/>
          <w:color w:val="000000" w:themeColor="text1"/>
          <w:sz w:val="20"/>
          <w:szCs w:val="20"/>
        </w:rPr>
      </w:pPr>
      <w:r w:rsidRPr="00906692">
        <w:rPr>
          <w:rFonts w:ascii="Arial" w:hAnsi="Arial" w:cs="Arial"/>
          <w:color w:val="000000" w:themeColor="text1"/>
          <w:sz w:val="20"/>
          <w:szCs w:val="20"/>
        </w:rPr>
        <w:t>a) Tổ chức có nhu cầu đề nghị công nhận Trung tâm nghiên cứu và phát triển công nghệ cao; Trung tâm nghiên cứu và phát triển công nghệ chiến lược 01 bộ gửi về cơ quan có thẩm quyền theo quy định tại </w:t>
      </w:r>
      <w:r w:rsidR="00CA328B" w:rsidRPr="00906692">
        <w:rPr>
          <w:rFonts w:ascii="Arial" w:hAnsi="Arial" w:cs="Arial"/>
          <w:color w:val="000000" w:themeColor="text1"/>
          <w:sz w:val="20"/>
          <w:szCs w:val="20"/>
        </w:rPr>
        <w:t>điểm a</w:t>
      </w:r>
      <w:r w:rsidR="00776D1D" w:rsidRPr="00906692">
        <w:rPr>
          <w:rFonts w:ascii="Arial" w:hAnsi="Arial" w:cs="Arial"/>
          <w:color w:val="000000" w:themeColor="text1"/>
          <w:sz w:val="20"/>
          <w:szCs w:val="20"/>
        </w:rPr>
        <w:t>, điểm b</w:t>
      </w:r>
      <w:r w:rsidR="00CA328B" w:rsidRPr="00906692">
        <w:rPr>
          <w:rFonts w:ascii="Arial" w:hAnsi="Arial" w:cs="Arial"/>
          <w:color w:val="000000" w:themeColor="text1"/>
          <w:sz w:val="20"/>
          <w:szCs w:val="20"/>
        </w:rPr>
        <w:t xml:space="preserve"> khoản 1 Điều </w:t>
      </w:r>
      <w:r w:rsidR="005F5912" w:rsidRPr="00906692">
        <w:rPr>
          <w:rFonts w:ascii="Arial" w:hAnsi="Arial" w:cs="Arial"/>
          <w:color w:val="000000" w:themeColor="text1"/>
          <w:sz w:val="20"/>
          <w:szCs w:val="20"/>
        </w:rPr>
        <w:t>8</w:t>
      </w:r>
      <w:r w:rsidR="00484EC8" w:rsidRPr="00906692">
        <w:rPr>
          <w:rFonts w:ascii="Arial" w:hAnsi="Arial" w:cs="Arial"/>
          <w:color w:val="000000" w:themeColor="text1"/>
          <w:sz w:val="20"/>
          <w:szCs w:val="20"/>
        </w:rPr>
        <w:t xml:space="preserve"> của Nghị định này</w:t>
      </w:r>
      <w:r w:rsidR="00CA328B" w:rsidRPr="00906692">
        <w:rPr>
          <w:rFonts w:ascii="Arial" w:hAnsi="Arial" w:cs="Arial"/>
          <w:color w:val="000000" w:themeColor="text1"/>
          <w:sz w:val="20"/>
          <w:szCs w:val="20"/>
        </w:rPr>
        <w:t xml:space="preserve"> </w:t>
      </w:r>
      <w:r w:rsidRPr="00906692">
        <w:rPr>
          <w:rFonts w:ascii="Arial" w:hAnsi="Arial" w:cs="Arial"/>
          <w:color w:val="000000" w:themeColor="text1"/>
          <w:sz w:val="20"/>
          <w:szCs w:val="20"/>
        </w:rPr>
        <w:t>thông qua hệ thống dịch vụ công trực tuyến, nộp trực tiếp hoặc gửi qua đường bưu điện;</w:t>
      </w:r>
    </w:p>
    <w:p w14:paraId="27DEC59E" w14:textId="77777777" w:rsidR="00022710" w:rsidRPr="00906692" w:rsidRDefault="00B56C33" w:rsidP="00906692">
      <w:pPr>
        <w:tabs>
          <w:tab w:val="left" w:pos="851"/>
        </w:tabs>
        <w:spacing w:before="0"/>
        <w:jc w:val="both"/>
        <w:rPr>
          <w:rFonts w:ascii="Arial" w:hAnsi="Arial" w:cs="Arial"/>
          <w:color w:val="000000" w:themeColor="text1"/>
          <w:sz w:val="20"/>
          <w:szCs w:val="20"/>
        </w:rPr>
      </w:pPr>
      <w:r w:rsidRPr="00906692">
        <w:rPr>
          <w:rFonts w:ascii="Arial" w:hAnsi="Arial" w:cs="Arial"/>
          <w:color w:val="000000" w:themeColor="text1"/>
          <w:sz w:val="20"/>
          <w:szCs w:val="20"/>
        </w:rPr>
        <w:t>Đối với hồ sơ nộp thông qua hệ thống dịch vụ công trực tuyến: Hồ sơ đăng ký phải sử dụng định dạng Portable Document (.pdf), sử dụng phông chữ tiếng Việt Unicode (Times New Roman) theo tiêu chuẩn Việt Nam (</w:t>
      </w:r>
      <w:bookmarkStart w:id="11" w:name="tvpllink_wgbmyhbaho_7"/>
      <w:r w:rsidRPr="00906692">
        <w:rPr>
          <w:rFonts w:ascii="Arial" w:hAnsi="Arial" w:cs="Arial"/>
          <w:color w:val="000000" w:themeColor="text1"/>
          <w:sz w:val="20"/>
          <w:szCs w:val="20"/>
        </w:rPr>
        <w:fldChar w:fldCharType="begin"/>
      </w:r>
      <w:r w:rsidRPr="00906692">
        <w:rPr>
          <w:rFonts w:ascii="Arial" w:hAnsi="Arial" w:cs="Arial"/>
          <w:color w:val="000000" w:themeColor="text1"/>
          <w:sz w:val="20"/>
          <w:szCs w:val="20"/>
        </w:rPr>
        <w:instrText>HYPERLINK "https://thuvienphapluat.vn/TCVN/Dien-dien-tu/TCVN-6909-2001-cong-nghe-thong-tin-bo-ma-ki-tu-tieng-Viet-16-bit-902610.aspx" \t "_blank"</w:instrText>
      </w:r>
      <w:r w:rsidRPr="00906692">
        <w:rPr>
          <w:rFonts w:ascii="Arial" w:hAnsi="Arial" w:cs="Arial"/>
          <w:color w:val="000000" w:themeColor="text1"/>
          <w:sz w:val="20"/>
          <w:szCs w:val="20"/>
        </w:rPr>
        <w:fldChar w:fldCharType="separate"/>
      </w:r>
      <w:r w:rsidRPr="00906692">
        <w:rPr>
          <w:rStyle w:val="Hyperlink"/>
          <w:rFonts w:ascii="Arial" w:hAnsi="Arial" w:cs="Arial"/>
          <w:color w:val="000000" w:themeColor="text1"/>
          <w:sz w:val="20"/>
          <w:szCs w:val="20"/>
        </w:rPr>
        <w:t>TCVN 6909:2001</w:t>
      </w:r>
      <w:r w:rsidRPr="00906692">
        <w:rPr>
          <w:rFonts w:ascii="Arial" w:hAnsi="Arial" w:cs="Arial"/>
          <w:color w:val="000000" w:themeColor="text1"/>
          <w:sz w:val="20"/>
          <w:szCs w:val="20"/>
        </w:rPr>
        <w:fldChar w:fldCharType="end"/>
      </w:r>
      <w:bookmarkEnd w:id="11"/>
      <w:r w:rsidRPr="00906692">
        <w:rPr>
          <w:rFonts w:ascii="Arial" w:hAnsi="Arial" w:cs="Arial"/>
          <w:color w:val="000000" w:themeColor="text1"/>
          <w:sz w:val="20"/>
          <w:szCs w:val="20"/>
        </w:rPr>
        <w:t>), được ký số hoặc số hóa từ bản giấy, bảo đảm tính đầy đủ, toàn vẹn, chính xác các nội dung theo bản giấy.</w:t>
      </w:r>
      <w:r w:rsidR="00022710" w:rsidRPr="00906692">
        <w:rPr>
          <w:rFonts w:ascii="Arial" w:hAnsi="Arial" w:cs="Arial"/>
          <w:color w:val="000000" w:themeColor="text1"/>
          <w:sz w:val="20"/>
          <w:szCs w:val="20"/>
        </w:rPr>
        <w:t xml:space="preserve"> </w:t>
      </w:r>
    </w:p>
    <w:p w14:paraId="4A43C9AE" w14:textId="20FDE185" w:rsidR="00B56C33" w:rsidRPr="00906692" w:rsidRDefault="00B56C33" w:rsidP="00906692">
      <w:pPr>
        <w:tabs>
          <w:tab w:val="left" w:pos="851"/>
        </w:tabs>
        <w:spacing w:before="0"/>
        <w:jc w:val="both"/>
        <w:rPr>
          <w:rFonts w:ascii="Arial" w:hAnsi="Arial" w:cs="Arial"/>
          <w:color w:val="000000" w:themeColor="text1"/>
          <w:sz w:val="20"/>
          <w:szCs w:val="20"/>
        </w:rPr>
      </w:pPr>
      <w:r w:rsidRPr="00906692">
        <w:rPr>
          <w:rFonts w:ascii="Arial" w:hAnsi="Arial" w:cs="Arial"/>
          <w:color w:val="000000" w:themeColor="text1"/>
          <w:sz w:val="20"/>
          <w:szCs w:val="20"/>
        </w:rPr>
        <w:t>b) Trong thời hạn 05 ngày làm việc kể từ ngày tiếp nhận hồ sơ, cơ quan có thẩm quyền kiểm tra tính đầy đủ, hợp lệ của hồ sơ. Trường hợp hồ sơ chưa đầy đủ hoặc không hợp lệ, phải có văn bản yêu cầu sửa đổi, bổ sung;</w:t>
      </w:r>
    </w:p>
    <w:p w14:paraId="259CF14D" w14:textId="308F2B23" w:rsidR="00B56C33" w:rsidRPr="00906692" w:rsidRDefault="00B56C33" w:rsidP="00906692">
      <w:pPr>
        <w:tabs>
          <w:tab w:val="left" w:pos="851"/>
        </w:tabs>
        <w:spacing w:before="0"/>
        <w:jc w:val="both"/>
        <w:rPr>
          <w:rFonts w:ascii="Arial" w:hAnsi="Arial" w:cs="Arial"/>
          <w:color w:val="000000" w:themeColor="text1"/>
          <w:sz w:val="20"/>
          <w:szCs w:val="20"/>
        </w:rPr>
      </w:pPr>
      <w:r w:rsidRPr="00906692">
        <w:rPr>
          <w:rFonts w:ascii="Arial" w:hAnsi="Arial" w:cs="Arial"/>
          <w:color w:val="000000" w:themeColor="text1"/>
          <w:sz w:val="20"/>
          <w:szCs w:val="20"/>
        </w:rPr>
        <w:t>c) Trong thời hạn 30 ngày làm việc kể từ ngày nhận được hồ sơ hợp lệ, cơ quan có thẩm quyền thành lập Hội đồng tư vấn công nhận Trung tâm nghiên cứu và phát triển công nghệ cao, Trung tâm nghiên cứu và phát triển công nghệ chiến lược tiến hành thẩm định và cấp giấy công nhận</w:t>
      </w:r>
      <w:r w:rsidR="00CA328B" w:rsidRPr="00906692">
        <w:rPr>
          <w:rFonts w:ascii="Arial" w:hAnsi="Arial" w:cs="Arial"/>
          <w:color w:val="000000" w:themeColor="text1"/>
          <w:sz w:val="20"/>
          <w:szCs w:val="20"/>
        </w:rPr>
        <w:t xml:space="preserve"> Trung tâm nghiên cứu và phát triển công nghệ cao, Trung tâm nghiên cứu và phát triển công nghệ chiến lược</w:t>
      </w:r>
      <w:r w:rsidRPr="00906692">
        <w:rPr>
          <w:rFonts w:ascii="Arial" w:hAnsi="Arial" w:cs="Arial"/>
          <w:color w:val="000000" w:themeColor="text1"/>
          <w:sz w:val="20"/>
          <w:szCs w:val="20"/>
        </w:rPr>
        <w:t>. Trường hợp từ chối, phải có văn bản trả lời và nêu rõ lý do.</w:t>
      </w:r>
    </w:p>
    <w:p w14:paraId="10E1EFB1" w14:textId="4B36CDAA" w:rsidR="00B56C33" w:rsidRPr="00906692" w:rsidRDefault="00B56C33" w:rsidP="00906692">
      <w:pPr>
        <w:tabs>
          <w:tab w:val="left" w:pos="851"/>
        </w:tabs>
        <w:spacing w:before="0"/>
        <w:jc w:val="both"/>
        <w:rPr>
          <w:rFonts w:ascii="Arial" w:hAnsi="Arial" w:cs="Arial"/>
          <w:color w:val="000000" w:themeColor="text1"/>
          <w:sz w:val="20"/>
          <w:szCs w:val="20"/>
        </w:rPr>
      </w:pPr>
      <w:r w:rsidRPr="00906692">
        <w:rPr>
          <w:rFonts w:ascii="Arial" w:hAnsi="Arial" w:cs="Arial"/>
          <w:color w:val="000000" w:themeColor="text1"/>
          <w:sz w:val="20"/>
          <w:szCs w:val="20"/>
        </w:rPr>
        <w:t xml:space="preserve">Giấy công nhận Trung tâm nghiên cứu và phát triển công nghệ cao, Trung tâm nghiên cứu và phát triển công nghệ chiến lược bản điện tử của cơ quan có thẩm quyền có giá trị </w:t>
      </w:r>
      <w:r w:rsidRPr="00906692">
        <w:rPr>
          <w:rFonts w:ascii="Arial" w:hAnsi="Arial" w:cs="Arial"/>
          <w:sz w:val="20"/>
          <w:szCs w:val="20"/>
        </w:rPr>
        <w:t>pháp</w:t>
      </w:r>
      <w:r w:rsidRPr="00906692">
        <w:rPr>
          <w:rFonts w:ascii="Arial" w:hAnsi="Arial" w:cs="Arial"/>
          <w:color w:val="000000" w:themeColor="text1"/>
          <w:sz w:val="20"/>
          <w:szCs w:val="20"/>
        </w:rPr>
        <w:t xml:space="preserve"> lý như Giấy công nhận Trung tâm nghiên cứu và phát triển công nghệ cao, Trung tâm nghiên cứu và phát triển công nghệ chiến lược bằng văn bản giấy.</w:t>
      </w:r>
    </w:p>
    <w:p w14:paraId="39091B65" w14:textId="5A9B33FA" w:rsidR="00804A17" w:rsidRPr="00906692" w:rsidRDefault="00B56C33" w:rsidP="00906692">
      <w:pPr>
        <w:tabs>
          <w:tab w:val="left" w:pos="851"/>
        </w:tabs>
        <w:spacing w:before="0"/>
        <w:jc w:val="both"/>
        <w:rPr>
          <w:rFonts w:ascii="Arial" w:hAnsi="Arial" w:cs="Arial"/>
          <w:color w:val="000000" w:themeColor="text1"/>
          <w:sz w:val="20"/>
          <w:szCs w:val="20"/>
        </w:rPr>
      </w:pPr>
      <w:r w:rsidRPr="00906692">
        <w:rPr>
          <w:rFonts w:ascii="Arial" w:hAnsi="Arial" w:cs="Arial"/>
          <w:color w:val="000000" w:themeColor="text1"/>
          <w:sz w:val="20"/>
          <w:szCs w:val="20"/>
        </w:rPr>
        <w:t xml:space="preserve">3. </w:t>
      </w:r>
      <w:r w:rsidR="007409D0" w:rsidRPr="00906692">
        <w:rPr>
          <w:rFonts w:ascii="Arial" w:hAnsi="Arial" w:cs="Arial"/>
          <w:color w:val="000000" w:themeColor="text1"/>
          <w:sz w:val="20"/>
          <w:szCs w:val="20"/>
        </w:rPr>
        <w:t xml:space="preserve">Các mẫu văn bản đề nghị công nhận, Thuyết minh, </w:t>
      </w:r>
      <w:r w:rsidR="00804A17" w:rsidRPr="00906692">
        <w:rPr>
          <w:rFonts w:ascii="Arial" w:hAnsi="Arial" w:cs="Arial"/>
          <w:color w:val="000000" w:themeColor="text1"/>
          <w:sz w:val="20"/>
          <w:szCs w:val="20"/>
        </w:rPr>
        <w:t>G</w:t>
      </w:r>
      <w:r w:rsidRPr="00906692">
        <w:rPr>
          <w:rFonts w:ascii="Arial" w:hAnsi="Arial" w:cs="Arial"/>
          <w:color w:val="000000" w:themeColor="text1"/>
          <w:sz w:val="20"/>
          <w:szCs w:val="20"/>
        </w:rPr>
        <w:t xml:space="preserve">iấy công nhận Trung tâm nghiên cứu và phát triển công nghệ cao, Trung tâm nghiên cứu và phát triển công nghệ chiến lược </w:t>
      </w:r>
      <w:r w:rsidR="00804A17" w:rsidRPr="00906692">
        <w:rPr>
          <w:rFonts w:ascii="Arial" w:hAnsi="Arial" w:cs="Arial"/>
          <w:color w:val="000000" w:themeColor="text1"/>
          <w:sz w:val="20"/>
          <w:szCs w:val="20"/>
        </w:rPr>
        <w:t>theo quy định của Bộ trưởng Bộ Khoa học và Công nghệ.</w:t>
      </w:r>
    </w:p>
    <w:p w14:paraId="2B13FBD4" w14:textId="2BF660EF" w:rsidR="00B56C33" w:rsidRPr="00906692" w:rsidRDefault="00B56C33" w:rsidP="00906692">
      <w:pPr>
        <w:pStyle w:val="Heading2"/>
        <w:spacing w:before="0"/>
        <w:rPr>
          <w:rFonts w:ascii="Arial" w:hAnsi="Arial" w:cs="Arial"/>
          <w:sz w:val="20"/>
          <w:szCs w:val="20"/>
        </w:rPr>
      </w:pPr>
      <w:bookmarkStart w:id="12" w:name="dieu_29"/>
      <w:r w:rsidRPr="00906692">
        <w:rPr>
          <w:rFonts w:ascii="Arial" w:hAnsi="Arial" w:cs="Arial"/>
          <w:sz w:val="20"/>
          <w:szCs w:val="20"/>
        </w:rPr>
        <w:t xml:space="preserve">Điều </w:t>
      </w:r>
      <w:r w:rsidR="00035C9A" w:rsidRPr="00906692">
        <w:rPr>
          <w:rFonts w:ascii="Arial" w:hAnsi="Arial" w:cs="Arial"/>
          <w:sz w:val="20"/>
          <w:szCs w:val="20"/>
        </w:rPr>
        <w:t>10</w:t>
      </w:r>
      <w:r w:rsidRPr="00906692">
        <w:rPr>
          <w:rFonts w:ascii="Arial" w:hAnsi="Arial" w:cs="Arial"/>
          <w:sz w:val="20"/>
          <w:szCs w:val="20"/>
        </w:rPr>
        <w:t xml:space="preserve">. Hội đồng tư vấn thẩm định hồ sơ yêu cầu công nhận </w:t>
      </w:r>
      <w:bookmarkEnd w:id="12"/>
      <w:r w:rsidRPr="00906692">
        <w:rPr>
          <w:rFonts w:ascii="Arial" w:hAnsi="Arial" w:cs="Arial"/>
          <w:sz w:val="20"/>
          <w:szCs w:val="20"/>
        </w:rPr>
        <w:t>Trung tâm nghiên cứu và phát triển công nghệ cao, Trung tâm nghiên cứu và phát triển công nghệ chiến lược</w:t>
      </w:r>
    </w:p>
    <w:p w14:paraId="38B0BC9F" w14:textId="049FF499" w:rsidR="00B56C33" w:rsidRPr="00906692" w:rsidRDefault="00B56C33" w:rsidP="00906692">
      <w:pPr>
        <w:tabs>
          <w:tab w:val="left" w:pos="851"/>
        </w:tabs>
        <w:spacing w:before="0"/>
        <w:jc w:val="both"/>
        <w:rPr>
          <w:rFonts w:ascii="Arial" w:hAnsi="Arial" w:cs="Arial"/>
          <w:color w:val="000000" w:themeColor="text1"/>
          <w:sz w:val="20"/>
          <w:szCs w:val="20"/>
        </w:rPr>
      </w:pPr>
      <w:r w:rsidRPr="00906692">
        <w:rPr>
          <w:rFonts w:ascii="Arial" w:hAnsi="Arial" w:cs="Arial"/>
          <w:color w:val="000000" w:themeColor="text1"/>
          <w:sz w:val="20"/>
          <w:szCs w:val="20"/>
        </w:rPr>
        <w:t>1. Hội đồng tư vấn thẩm định hồ sơ yêu cầu công nhận Trung tâm nghiên cứu và phát triển công nghệ cao, Trung tâm nghiên cứu và phát triển công nghệ chiến lược (sau đây gọi là Hội đồng tư vấn công nhận) có từ 09 đến 11 thành viên, bao gồm Chủ tịch, Phó Chủ tịch và các uỷ viên hội đồng, trong đó 02 ủy viên phản biện là chuyên gia có am hiểu sâu sắc lĩnh vực được giao tư vấn. Hội đồng tư vấn công nhận có ít nhất 1/2 thành viên là các chuyên gia có uy tín, có chuyên môn phù hợp, có ít nhất 05 năm kinh nghiệm trong lĩnh vực được giao tư vấn; phần còn lại là đại diện của các cơ quan quản lý nhà nước, cơ quan hoạch định chính sách và doanh nghiệp.</w:t>
      </w:r>
    </w:p>
    <w:p w14:paraId="6F40F9F9" w14:textId="123F4D85" w:rsidR="00B56C33" w:rsidRPr="00906692" w:rsidRDefault="00B56C33" w:rsidP="00906692">
      <w:pPr>
        <w:tabs>
          <w:tab w:val="left" w:pos="851"/>
        </w:tabs>
        <w:spacing w:before="0"/>
        <w:jc w:val="both"/>
        <w:rPr>
          <w:rFonts w:ascii="Arial" w:hAnsi="Arial" w:cs="Arial"/>
          <w:color w:val="000000" w:themeColor="text1"/>
          <w:sz w:val="20"/>
          <w:szCs w:val="20"/>
        </w:rPr>
      </w:pPr>
      <w:r w:rsidRPr="00906692">
        <w:rPr>
          <w:rFonts w:ascii="Arial" w:hAnsi="Arial" w:cs="Arial"/>
          <w:color w:val="000000" w:themeColor="text1"/>
          <w:sz w:val="20"/>
          <w:szCs w:val="20"/>
        </w:rPr>
        <w:t>2. Nguyên tắc làm việc của Hội đồng tư vấn công nhận</w:t>
      </w:r>
    </w:p>
    <w:p w14:paraId="2AC2B9F9" w14:textId="218DAF40" w:rsidR="00B56C33" w:rsidRPr="00906692" w:rsidRDefault="00B56C33" w:rsidP="00906692">
      <w:pPr>
        <w:tabs>
          <w:tab w:val="left" w:pos="851"/>
        </w:tabs>
        <w:spacing w:before="0"/>
        <w:jc w:val="both"/>
        <w:rPr>
          <w:rFonts w:ascii="Arial" w:hAnsi="Arial" w:cs="Arial"/>
          <w:color w:val="000000" w:themeColor="text1"/>
          <w:sz w:val="20"/>
          <w:szCs w:val="20"/>
        </w:rPr>
      </w:pPr>
      <w:r w:rsidRPr="00906692">
        <w:rPr>
          <w:rFonts w:ascii="Arial" w:hAnsi="Arial" w:cs="Arial"/>
          <w:color w:val="000000" w:themeColor="text1"/>
          <w:sz w:val="20"/>
          <w:szCs w:val="20"/>
        </w:rPr>
        <w:t>a) Phiên họp của Hội đồng tư vấn công nhận được thực hiện khi có mặt ít nhất 2/3 số thành viên của Hội đồng, trong đó phải có Chủ tịch hoặc Phó Chủ tịch chủ trì phiên họp và có đủ 02 ủy viên phản biện. Ý kiến bằng văn bản của các thành viên vắng mặt chỉ có giá trị tham khảo. Trường hợp cần thiết, Hội đồng tư vấn công nhận kiến nghị cơ quan nhà nước có thẩm quyền thành lập Hội đồng tư vấn công nhận mời thêm chuyên gia ở ngoài Hội đồng tư vấn công nhận để đánh giá hồ sơ.</w:t>
      </w:r>
    </w:p>
    <w:p w14:paraId="0B654A52" w14:textId="5388EC1C" w:rsidR="00B56C33" w:rsidRPr="00906692" w:rsidRDefault="00B56C33" w:rsidP="00906692">
      <w:pPr>
        <w:tabs>
          <w:tab w:val="left" w:pos="851"/>
        </w:tabs>
        <w:spacing w:before="0"/>
        <w:jc w:val="both"/>
        <w:rPr>
          <w:rFonts w:ascii="Arial" w:hAnsi="Arial" w:cs="Arial"/>
          <w:color w:val="000000" w:themeColor="text1"/>
          <w:sz w:val="20"/>
          <w:szCs w:val="20"/>
        </w:rPr>
      </w:pPr>
      <w:r w:rsidRPr="00906692">
        <w:rPr>
          <w:rFonts w:ascii="Arial" w:hAnsi="Arial" w:cs="Arial"/>
          <w:color w:val="000000" w:themeColor="text1"/>
          <w:sz w:val="20"/>
          <w:szCs w:val="20"/>
        </w:rPr>
        <w:t>b) Hội đồng tư vấn công nhận làm việc theo nguyên tắc dân chủ, khách quan. Các thành viên của Hội đồng tư vấn công nhận có trách nhiệm thẩm định trung thực, khách quan và công bằng. Thành viên của Hội đồng tư vấn công nhận chịu trách nhiệm cá nhân về ý kiến thẩm định của mình và chịu trách nhiệm tập thể về kết luận của Hội đồng tư vấn công nhận.</w:t>
      </w:r>
    </w:p>
    <w:p w14:paraId="47E0DC7E" w14:textId="46D6E169" w:rsidR="00B56C33" w:rsidRPr="00906692" w:rsidRDefault="00B56C33" w:rsidP="00906692">
      <w:pPr>
        <w:tabs>
          <w:tab w:val="left" w:pos="851"/>
        </w:tabs>
        <w:spacing w:before="0"/>
        <w:jc w:val="both"/>
        <w:rPr>
          <w:rFonts w:ascii="Arial" w:hAnsi="Arial" w:cs="Arial"/>
          <w:color w:val="000000" w:themeColor="text1"/>
          <w:sz w:val="20"/>
          <w:szCs w:val="20"/>
        </w:rPr>
      </w:pPr>
      <w:r w:rsidRPr="00906692">
        <w:rPr>
          <w:rFonts w:ascii="Arial" w:hAnsi="Arial" w:cs="Arial"/>
          <w:color w:val="000000" w:themeColor="text1"/>
          <w:sz w:val="20"/>
          <w:szCs w:val="20"/>
        </w:rPr>
        <w:t>3. Trình tự làm việc của Hội đồng tư vấn công nhận</w:t>
      </w:r>
    </w:p>
    <w:p w14:paraId="1877AA2A" w14:textId="3C9260EC" w:rsidR="00B56C33" w:rsidRPr="00906692" w:rsidRDefault="00B56C33" w:rsidP="00906692">
      <w:pPr>
        <w:tabs>
          <w:tab w:val="left" w:pos="851"/>
        </w:tabs>
        <w:spacing w:before="0"/>
        <w:jc w:val="both"/>
        <w:rPr>
          <w:rFonts w:ascii="Arial" w:hAnsi="Arial" w:cs="Arial"/>
          <w:color w:val="000000" w:themeColor="text1"/>
          <w:sz w:val="20"/>
          <w:szCs w:val="20"/>
        </w:rPr>
      </w:pPr>
      <w:r w:rsidRPr="00906692">
        <w:rPr>
          <w:rFonts w:ascii="Arial" w:hAnsi="Arial" w:cs="Arial"/>
          <w:color w:val="000000" w:themeColor="text1"/>
          <w:sz w:val="20"/>
          <w:szCs w:val="20"/>
        </w:rPr>
        <w:t>a) Hội đồng tư vấn công nhận phân công 01 ủy viên làm thư ký Hội đồng để ghi chép ý kiến của các thành viên, biên bản về kết quả làm việc của Hội đồng và các văn bản khác có liên quan;</w:t>
      </w:r>
    </w:p>
    <w:p w14:paraId="41C7BF4F" w14:textId="569D072A" w:rsidR="00B56C33" w:rsidRPr="00906692" w:rsidRDefault="00B56C33" w:rsidP="00906692">
      <w:pPr>
        <w:tabs>
          <w:tab w:val="left" w:pos="851"/>
        </w:tabs>
        <w:spacing w:before="0"/>
        <w:jc w:val="both"/>
        <w:rPr>
          <w:rFonts w:ascii="Arial" w:hAnsi="Arial" w:cs="Arial"/>
          <w:color w:val="000000" w:themeColor="text1"/>
          <w:sz w:val="20"/>
          <w:szCs w:val="20"/>
        </w:rPr>
      </w:pPr>
      <w:r w:rsidRPr="00906692">
        <w:rPr>
          <w:rFonts w:ascii="Arial" w:hAnsi="Arial" w:cs="Arial"/>
          <w:color w:val="000000" w:themeColor="text1"/>
          <w:sz w:val="20"/>
          <w:szCs w:val="20"/>
        </w:rPr>
        <w:t>b) Các ủy viên phản biện trình bày ý kiến, nhận xét về từng nội dung và thông tin đã kê khai trong hồ sơ được giao tư vấn; đánh giá mức độ đáp ứng tiêu chí của trung tâm nghiên cứu và phát triển theo quy định;</w:t>
      </w:r>
    </w:p>
    <w:p w14:paraId="2703206E" w14:textId="6128B065" w:rsidR="00B56C33" w:rsidRPr="00906692" w:rsidRDefault="00B56C33" w:rsidP="00906692">
      <w:pPr>
        <w:tabs>
          <w:tab w:val="left" w:pos="851"/>
        </w:tabs>
        <w:spacing w:before="0"/>
        <w:jc w:val="both"/>
        <w:rPr>
          <w:rFonts w:ascii="Arial" w:hAnsi="Arial" w:cs="Arial"/>
          <w:color w:val="000000" w:themeColor="text1"/>
          <w:sz w:val="20"/>
          <w:szCs w:val="20"/>
        </w:rPr>
      </w:pPr>
      <w:r w:rsidRPr="00906692">
        <w:rPr>
          <w:rFonts w:ascii="Arial" w:hAnsi="Arial" w:cs="Arial"/>
          <w:color w:val="000000" w:themeColor="text1"/>
          <w:sz w:val="20"/>
          <w:szCs w:val="20"/>
        </w:rPr>
        <w:t>c) Hội đồng thảo luận, góp ý về từng tiêu chí, điều kiện đánh giá liên quan đến hồ sơ được giao tư vấn. Trong trường hợp mời chuyên gia ở ngoài Hội đồng, sau khi trả lời các câu hỏi của các thành viên Hội đồng, các chuyên gia không tiếp tục dự phiên họp của Hội đồng;</w:t>
      </w:r>
    </w:p>
    <w:p w14:paraId="3DFFD090" w14:textId="7104003C" w:rsidR="00B56C33" w:rsidRPr="00906692" w:rsidRDefault="00B56C33" w:rsidP="00906692">
      <w:pPr>
        <w:tabs>
          <w:tab w:val="left" w:pos="851"/>
        </w:tabs>
        <w:spacing w:before="0"/>
        <w:jc w:val="both"/>
        <w:rPr>
          <w:rFonts w:ascii="Arial" w:hAnsi="Arial" w:cs="Arial"/>
          <w:color w:val="000000" w:themeColor="text1"/>
          <w:sz w:val="20"/>
          <w:szCs w:val="20"/>
        </w:rPr>
      </w:pPr>
      <w:r w:rsidRPr="00906692">
        <w:rPr>
          <w:rFonts w:ascii="Arial" w:hAnsi="Arial" w:cs="Arial"/>
          <w:color w:val="000000" w:themeColor="text1"/>
          <w:sz w:val="20"/>
          <w:szCs w:val="20"/>
        </w:rPr>
        <w:t>d) Hội đồng tiến hành bỏ phiếu đánh giá về hồ sơ yêu cầu. Hội đồng bầu Ban kiểm phiếu (gồm 03 thành viên Hội đồng, trong đó có một Trưởng ban) và tiến hành bỏ phiếu (theo phương thức bỏ phiếu kín) về việc đồng ý hay không đồng ý với yêu cầu của hồ sơ;</w:t>
      </w:r>
    </w:p>
    <w:p w14:paraId="19F0EB6C" w14:textId="71AE9625" w:rsidR="00B56C33" w:rsidRPr="00906692" w:rsidRDefault="00B56C33" w:rsidP="00906692">
      <w:pPr>
        <w:tabs>
          <w:tab w:val="left" w:pos="851"/>
        </w:tabs>
        <w:spacing w:before="0"/>
        <w:jc w:val="both"/>
        <w:rPr>
          <w:rFonts w:ascii="Arial" w:hAnsi="Arial" w:cs="Arial"/>
          <w:color w:val="000000" w:themeColor="text1"/>
          <w:sz w:val="20"/>
          <w:szCs w:val="20"/>
        </w:rPr>
      </w:pPr>
      <w:r w:rsidRPr="00906692">
        <w:rPr>
          <w:rFonts w:ascii="Arial" w:hAnsi="Arial" w:cs="Arial"/>
          <w:color w:val="000000" w:themeColor="text1"/>
          <w:sz w:val="20"/>
          <w:szCs w:val="20"/>
        </w:rPr>
        <w:t>đ) Hội đồng thống nhất kết quả thẩm định đồng ý với yêu cầu của hồ sơ khi có trên 3/4 số thành viên Hội đồng có mặt tại phiên họp bỏ phiếu “Đồng ý”; thống nhất kết quả thẩm định “Không đồng ý” với yêu cầu của hồ sơ trong các trường hợp còn lại. Kết quả làm việc của Hội đồng tư vấn công nhận được lập thành biên bản và có chữ ký xác nhận của các thành viên tham gia họp.</w:t>
      </w:r>
    </w:p>
    <w:p w14:paraId="5B2085D1" w14:textId="75C1084B" w:rsidR="00623229" w:rsidRPr="00906692" w:rsidRDefault="00CA328B" w:rsidP="00906692">
      <w:pPr>
        <w:tabs>
          <w:tab w:val="left" w:pos="851"/>
        </w:tabs>
        <w:spacing w:before="0"/>
        <w:jc w:val="both"/>
        <w:rPr>
          <w:rFonts w:ascii="Arial" w:hAnsi="Arial" w:cs="Arial"/>
          <w:color w:val="000000" w:themeColor="text1"/>
          <w:sz w:val="20"/>
          <w:szCs w:val="20"/>
        </w:rPr>
      </w:pPr>
      <w:r w:rsidRPr="00906692">
        <w:rPr>
          <w:rFonts w:ascii="Arial" w:hAnsi="Arial" w:cs="Arial"/>
          <w:color w:val="000000" w:themeColor="text1"/>
          <w:sz w:val="20"/>
          <w:szCs w:val="20"/>
        </w:rPr>
        <w:t xml:space="preserve">Mẫu </w:t>
      </w:r>
      <w:r w:rsidR="00623229" w:rsidRPr="00906692">
        <w:rPr>
          <w:rFonts w:ascii="Arial" w:hAnsi="Arial" w:cs="Arial"/>
          <w:color w:val="000000" w:themeColor="text1"/>
          <w:sz w:val="20"/>
          <w:szCs w:val="20"/>
        </w:rPr>
        <w:t>Phiếu đánh giá của Hội đồng tư vấn công nhận theo </w:t>
      </w:r>
      <w:r w:rsidRPr="00906692">
        <w:rPr>
          <w:rFonts w:ascii="Arial" w:hAnsi="Arial" w:cs="Arial"/>
          <w:color w:val="000000" w:themeColor="text1"/>
          <w:sz w:val="20"/>
          <w:szCs w:val="20"/>
        </w:rPr>
        <w:t>quy định của Bộ trưởng Bộ Khoa học và Công nghệ.</w:t>
      </w:r>
    </w:p>
    <w:p w14:paraId="51C2FA5C" w14:textId="77248879" w:rsidR="00623229" w:rsidRPr="00906692" w:rsidRDefault="00623229" w:rsidP="00906692">
      <w:pPr>
        <w:tabs>
          <w:tab w:val="left" w:pos="851"/>
        </w:tabs>
        <w:spacing w:before="0"/>
        <w:jc w:val="both"/>
        <w:rPr>
          <w:rFonts w:ascii="Arial" w:hAnsi="Arial" w:cs="Arial"/>
          <w:color w:val="000000" w:themeColor="text1"/>
          <w:sz w:val="20"/>
          <w:szCs w:val="20"/>
        </w:rPr>
      </w:pPr>
      <w:r w:rsidRPr="00906692">
        <w:rPr>
          <w:rFonts w:ascii="Arial" w:hAnsi="Arial" w:cs="Arial"/>
          <w:color w:val="000000" w:themeColor="text1"/>
          <w:sz w:val="20"/>
          <w:szCs w:val="20"/>
        </w:rPr>
        <w:t xml:space="preserve"> 4. Nội dung chi và mức chi cho Hội đồng tư vấn công nhận thực hiện theo quy định tại mục 1 Điều 4 Thông tư 38/2025/TT-BKHCN ngày 30/11/2025.</w:t>
      </w:r>
    </w:p>
    <w:p w14:paraId="51047BD4" w14:textId="7365DFA1" w:rsidR="00B56C33" w:rsidRPr="00906692" w:rsidRDefault="00B56C33" w:rsidP="00906692">
      <w:pPr>
        <w:pStyle w:val="Heading2"/>
        <w:spacing w:before="0"/>
        <w:rPr>
          <w:rFonts w:ascii="Arial" w:hAnsi="Arial" w:cs="Arial"/>
          <w:sz w:val="20"/>
          <w:szCs w:val="20"/>
        </w:rPr>
      </w:pPr>
      <w:bookmarkStart w:id="13" w:name="dieu_30"/>
      <w:r w:rsidRPr="00906692">
        <w:rPr>
          <w:rFonts w:ascii="Arial" w:hAnsi="Arial" w:cs="Arial"/>
          <w:bCs/>
          <w:sz w:val="20"/>
          <w:szCs w:val="20"/>
        </w:rPr>
        <w:t xml:space="preserve">Điều </w:t>
      </w:r>
      <w:r w:rsidR="00035C9A" w:rsidRPr="00906692">
        <w:rPr>
          <w:rFonts w:ascii="Arial" w:hAnsi="Arial" w:cs="Arial"/>
          <w:bCs/>
          <w:sz w:val="20"/>
          <w:szCs w:val="20"/>
        </w:rPr>
        <w:t>11</w:t>
      </w:r>
      <w:r w:rsidRPr="00906692">
        <w:rPr>
          <w:rFonts w:ascii="Arial" w:hAnsi="Arial" w:cs="Arial"/>
          <w:bCs/>
          <w:sz w:val="20"/>
          <w:szCs w:val="20"/>
        </w:rPr>
        <w:t>. Thu hồi</w:t>
      </w:r>
      <w:r w:rsidR="00DC7AE6" w:rsidRPr="00906692">
        <w:rPr>
          <w:rFonts w:ascii="Arial" w:hAnsi="Arial" w:cs="Arial"/>
          <w:bCs/>
          <w:sz w:val="20"/>
          <w:szCs w:val="20"/>
        </w:rPr>
        <w:t xml:space="preserve"> hoặc </w:t>
      </w:r>
      <w:r w:rsidRPr="00906692">
        <w:rPr>
          <w:rFonts w:ascii="Arial" w:hAnsi="Arial" w:cs="Arial"/>
          <w:bCs/>
          <w:sz w:val="20"/>
          <w:szCs w:val="20"/>
        </w:rPr>
        <w:t xml:space="preserve">hủy bỏ hiệu lực Giấy công nhận </w:t>
      </w:r>
      <w:bookmarkEnd w:id="13"/>
      <w:r w:rsidRPr="00906692">
        <w:rPr>
          <w:rFonts w:ascii="Arial" w:hAnsi="Arial" w:cs="Arial"/>
          <w:sz w:val="20"/>
          <w:szCs w:val="20"/>
        </w:rPr>
        <w:t>Trung tâm nghiên cứu và phát triển công nghệ cao, Trung tâm nghiên cứu và phát triển công nghệ chiến lược</w:t>
      </w:r>
      <w:r w:rsidR="005B4AEB" w:rsidRPr="00906692">
        <w:rPr>
          <w:rFonts w:ascii="Arial" w:hAnsi="Arial" w:cs="Arial"/>
          <w:bCs/>
          <w:sz w:val="20"/>
          <w:szCs w:val="20"/>
        </w:rPr>
        <w:t xml:space="preserve"> </w:t>
      </w:r>
    </w:p>
    <w:p w14:paraId="340F57AC" w14:textId="49409E28" w:rsidR="00B56C33" w:rsidRPr="00906692" w:rsidRDefault="00A77B56" w:rsidP="00906692">
      <w:pPr>
        <w:tabs>
          <w:tab w:val="left" w:pos="0"/>
        </w:tabs>
        <w:spacing w:before="0"/>
        <w:jc w:val="both"/>
        <w:rPr>
          <w:rFonts w:ascii="Arial" w:hAnsi="Arial" w:cs="Arial"/>
          <w:color w:val="000000" w:themeColor="text1"/>
          <w:sz w:val="20"/>
          <w:szCs w:val="20"/>
        </w:rPr>
      </w:pPr>
      <w:r w:rsidRPr="00906692">
        <w:rPr>
          <w:rFonts w:ascii="Arial" w:hAnsi="Arial" w:cs="Arial"/>
          <w:color w:val="000000" w:themeColor="text1"/>
          <w:sz w:val="20"/>
          <w:szCs w:val="20"/>
        </w:rPr>
        <w:t>1.</w:t>
      </w:r>
      <w:r w:rsidR="00181275" w:rsidRPr="00906692">
        <w:rPr>
          <w:rFonts w:ascii="Arial" w:hAnsi="Arial" w:cs="Arial"/>
          <w:color w:val="000000" w:themeColor="text1"/>
          <w:sz w:val="20"/>
          <w:szCs w:val="20"/>
        </w:rPr>
        <w:t xml:space="preserve"> </w:t>
      </w:r>
      <w:r w:rsidR="00B56C33" w:rsidRPr="00906692">
        <w:rPr>
          <w:rFonts w:ascii="Arial" w:hAnsi="Arial" w:cs="Arial"/>
          <w:color w:val="000000" w:themeColor="text1"/>
          <w:sz w:val="20"/>
          <w:szCs w:val="20"/>
        </w:rPr>
        <w:t xml:space="preserve">Cơ quan có thẩm quyền </w:t>
      </w:r>
      <w:r w:rsidRPr="00906692">
        <w:rPr>
          <w:rFonts w:ascii="Arial" w:hAnsi="Arial" w:cs="Arial"/>
          <w:color w:val="000000" w:themeColor="text1"/>
          <w:sz w:val="20"/>
          <w:szCs w:val="20"/>
        </w:rPr>
        <w:t xml:space="preserve">theo </w:t>
      </w:r>
      <w:r w:rsidR="00B56C33" w:rsidRPr="00906692">
        <w:rPr>
          <w:rFonts w:ascii="Arial" w:hAnsi="Arial" w:cs="Arial"/>
          <w:color w:val="000000" w:themeColor="text1"/>
          <w:sz w:val="20"/>
          <w:szCs w:val="20"/>
        </w:rPr>
        <w:t>quy định tại </w:t>
      </w:r>
      <w:bookmarkStart w:id="14" w:name="tc_23"/>
      <w:r w:rsidRPr="00906692">
        <w:rPr>
          <w:rFonts w:ascii="Arial" w:hAnsi="Arial" w:cs="Arial"/>
          <w:color w:val="000000" w:themeColor="text1"/>
          <w:sz w:val="20"/>
          <w:szCs w:val="20"/>
        </w:rPr>
        <w:t xml:space="preserve">điểm </w:t>
      </w:r>
      <w:r w:rsidR="00776D1D" w:rsidRPr="00906692">
        <w:rPr>
          <w:rFonts w:ascii="Arial" w:hAnsi="Arial" w:cs="Arial"/>
          <w:color w:val="000000" w:themeColor="text1"/>
          <w:sz w:val="20"/>
          <w:szCs w:val="20"/>
        </w:rPr>
        <w:t>a</w:t>
      </w:r>
      <w:r w:rsidRPr="00906692">
        <w:rPr>
          <w:rFonts w:ascii="Arial" w:hAnsi="Arial" w:cs="Arial"/>
          <w:color w:val="000000" w:themeColor="text1"/>
          <w:sz w:val="20"/>
          <w:szCs w:val="20"/>
        </w:rPr>
        <w:t xml:space="preserve">, </w:t>
      </w:r>
      <w:r w:rsidR="00776D1D" w:rsidRPr="00906692">
        <w:rPr>
          <w:rFonts w:ascii="Arial" w:hAnsi="Arial" w:cs="Arial"/>
          <w:color w:val="000000" w:themeColor="text1"/>
          <w:sz w:val="20"/>
          <w:szCs w:val="20"/>
        </w:rPr>
        <w:t>điểm b</w:t>
      </w:r>
      <w:r w:rsidRPr="00906692">
        <w:rPr>
          <w:rFonts w:ascii="Arial" w:hAnsi="Arial" w:cs="Arial"/>
          <w:color w:val="000000" w:themeColor="text1"/>
          <w:sz w:val="20"/>
          <w:szCs w:val="20"/>
        </w:rPr>
        <w:t xml:space="preserve"> khoản 1 Điều </w:t>
      </w:r>
      <w:r w:rsidR="0061488A" w:rsidRPr="00906692">
        <w:rPr>
          <w:rFonts w:ascii="Arial" w:hAnsi="Arial" w:cs="Arial"/>
          <w:color w:val="000000" w:themeColor="text1"/>
          <w:sz w:val="20"/>
          <w:szCs w:val="20"/>
        </w:rPr>
        <w:t>8</w:t>
      </w:r>
      <w:r w:rsidR="00B56C33" w:rsidRPr="00906692">
        <w:rPr>
          <w:rFonts w:ascii="Arial" w:hAnsi="Arial" w:cs="Arial"/>
          <w:color w:val="000000" w:themeColor="text1"/>
          <w:sz w:val="20"/>
          <w:szCs w:val="20"/>
        </w:rPr>
        <w:t xml:space="preserve"> Nghị định </w:t>
      </w:r>
      <w:r w:rsidRPr="00906692">
        <w:rPr>
          <w:rFonts w:ascii="Arial" w:hAnsi="Arial" w:cs="Arial"/>
          <w:color w:val="000000" w:themeColor="text1"/>
          <w:sz w:val="20"/>
          <w:szCs w:val="20"/>
        </w:rPr>
        <w:t>này</w:t>
      </w:r>
      <w:bookmarkEnd w:id="14"/>
      <w:r w:rsidR="00B56C33" w:rsidRPr="00906692">
        <w:rPr>
          <w:rFonts w:ascii="Arial" w:hAnsi="Arial" w:cs="Arial"/>
          <w:color w:val="000000" w:themeColor="text1"/>
          <w:sz w:val="20"/>
          <w:szCs w:val="20"/>
        </w:rPr>
        <w:t> có thẩm quyền thu hồi hoặc hủy bỏ hiệu lự</w:t>
      </w:r>
      <w:r w:rsidR="00623229" w:rsidRPr="00906692">
        <w:rPr>
          <w:rFonts w:ascii="Arial" w:hAnsi="Arial" w:cs="Arial"/>
          <w:color w:val="000000" w:themeColor="text1"/>
          <w:sz w:val="20"/>
          <w:szCs w:val="20"/>
        </w:rPr>
        <w:t>c G</w:t>
      </w:r>
      <w:r w:rsidR="00B56C33" w:rsidRPr="00906692">
        <w:rPr>
          <w:rFonts w:ascii="Arial" w:hAnsi="Arial" w:cs="Arial"/>
          <w:color w:val="000000" w:themeColor="text1"/>
          <w:sz w:val="20"/>
          <w:szCs w:val="20"/>
        </w:rPr>
        <w:t xml:space="preserve">iấy công nhận </w:t>
      </w:r>
      <w:r w:rsidRPr="00906692">
        <w:rPr>
          <w:rFonts w:ascii="Arial" w:hAnsi="Arial" w:cs="Arial"/>
          <w:color w:val="000000" w:themeColor="text1"/>
          <w:sz w:val="20"/>
          <w:szCs w:val="20"/>
        </w:rPr>
        <w:t>T</w:t>
      </w:r>
      <w:r w:rsidR="00B56C33" w:rsidRPr="00906692">
        <w:rPr>
          <w:rFonts w:ascii="Arial" w:hAnsi="Arial" w:cs="Arial"/>
          <w:color w:val="000000" w:themeColor="text1"/>
          <w:sz w:val="20"/>
          <w:szCs w:val="20"/>
        </w:rPr>
        <w:t>rung tâm nghiên cứu và phát triển</w:t>
      </w:r>
      <w:r w:rsidR="00623229" w:rsidRPr="00906692">
        <w:rPr>
          <w:rFonts w:ascii="Arial" w:hAnsi="Arial" w:cs="Arial"/>
          <w:color w:val="000000" w:themeColor="text1"/>
          <w:sz w:val="20"/>
          <w:szCs w:val="20"/>
        </w:rPr>
        <w:t xml:space="preserve"> công nghệ cao, Trung tâm nghiên cứu và phát triển công nghệ chiến lược</w:t>
      </w:r>
      <w:r w:rsidR="00B56C33" w:rsidRPr="00906692">
        <w:rPr>
          <w:rFonts w:ascii="Arial" w:hAnsi="Arial" w:cs="Arial"/>
          <w:color w:val="000000" w:themeColor="text1"/>
          <w:sz w:val="20"/>
          <w:szCs w:val="20"/>
        </w:rPr>
        <w:t>.</w:t>
      </w:r>
    </w:p>
    <w:p w14:paraId="4BA32B4A" w14:textId="6CB0FC1A" w:rsidR="00B56C33" w:rsidRPr="00906692" w:rsidRDefault="00B56C33" w:rsidP="00906692">
      <w:pPr>
        <w:tabs>
          <w:tab w:val="left" w:pos="0"/>
        </w:tabs>
        <w:spacing w:before="0"/>
        <w:jc w:val="both"/>
        <w:rPr>
          <w:rFonts w:ascii="Arial" w:hAnsi="Arial" w:cs="Arial"/>
          <w:color w:val="000000" w:themeColor="text1"/>
          <w:sz w:val="20"/>
          <w:szCs w:val="20"/>
        </w:rPr>
      </w:pPr>
      <w:r w:rsidRPr="00906692">
        <w:rPr>
          <w:rFonts w:ascii="Arial" w:hAnsi="Arial" w:cs="Arial"/>
          <w:color w:val="000000" w:themeColor="text1"/>
          <w:sz w:val="20"/>
          <w:szCs w:val="20"/>
        </w:rPr>
        <w:t xml:space="preserve">2. </w:t>
      </w:r>
      <w:r w:rsidR="00181275" w:rsidRPr="00906692">
        <w:rPr>
          <w:rFonts w:ascii="Arial" w:hAnsi="Arial" w:cs="Arial"/>
          <w:color w:val="000000" w:themeColor="text1"/>
          <w:sz w:val="20"/>
          <w:szCs w:val="20"/>
        </w:rPr>
        <w:t>Các t</w:t>
      </w:r>
      <w:r w:rsidRPr="00906692">
        <w:rPr>
          <w:rFonts w:ascii="Arial" w:hAnsi="Arial" w:cs="Arial"/>
          <w:color w:val="000000" w:themeColor="text1"/>
          <w:sz w:val="20"/>
          <w:szCs w:val="20"/>
        </w:rPr>
        <w:t>rường hợp sau đây</w:t>
      </w:r>
      <w:r w:rsidR="00181275" w:rsidRPr="00906692">
        <w:rPr>
          <w:rFonts w:ascii="Arial" w:hAnsi="Arial" w:cs="Arial"/>
          <w:color w:val="000000" w:themeColor="text1"/>
          <w:sz w:val="20"/>
          <w:szCs w:val="20"/>
        </w:rPr>
        <w:t xml:space="preserve"> bị thu hồi hoặc hủy bỏ</w:t>
      </w:r>
      <w:r w:rsidRPr="00906692">
        <w:rPr>
          <w:rFonts w:ascii="Arial" w:hAnsi="Arial" w:cs="Arial"/>
          <w:color w:val="000000" w:themeColor="text1"/>
          <w:sz w:val="20"/>
          <w:szCs w:val="20"/>
        </w:rPr>
        <w:t>:</w:t>
      </w:r>
    </w:p>
    <w:p w14:paraId="4DC08C80" w14:textId="691EC93D" w:rsidR="00B56C33" w:rsidRPr="00906692" w:rsidRDefault="00B56C33" w:rsidP="00906692">
      <w:pPr>
        <w:tabs>
          <w:tab w:val="left" w:pos="0"/>
        </w:tabs>
        <w:spacing w:before="0"/>
        <w:jc w:val="both"/>
        <w:rPr>
          <w:rFonts w:ascii="Arial" w:hAnsi="Arial" w:cs="Arial"/>
          <w:color w:val="000000" w:themeColor="text1"/>
          <w:sz w:val="20"/>
          <w:szCs w:val="20"/>
        </w:rPr>
      </w:pPr>
      <w:r w:rsidRPr="00906692">
        <w:rPr>
          <w:rFonts w:ascii="Arial" w:hAnsi="Arial" w:cs="Arial"/>
          <w:color w:val="000000" w:themeColor="text1"/>
          <w:sz w:val="20"/>
          <w:szCs w:val="20"/>
        </w:rPr>
        <w:t>a) Không triển khai hoạt động trong thời hạn 12 tháng kể từ ngày được cấp Giấy công nhận;</w:t>
      </w:r>
    </w:p>
    <w:p w14:paraId="6EDAE370" w14:textId="5D1B1ECC" w:rsidR="00B56C33" w:rsidRPr="00906692" w:rsidRDefault="00B56C33" w:rsidP="00906692">
      <w:pPr>
        <w:tabs>
          <w:tab w:val="left" w:pos="0"/>
        </w:tabs>
        <w:spacing w:before="0"/>
        <w:jc w:val="both"/>
        <w:rPr>
          <w:rFonts w:ascii="Arial" w:hAnsi="Arial" w:cs="Arial"/>
          <w:color w:val="000000" w:themeColor="text1"/>
          <w:sz w:val="20"/>
          <w:szCs w:val="20"/>
        </w:rPr>
      </w:pPr>
      <w:r w:rsidRPr="00906692">
        <w:rPr>
          <w:rFonts w:ascii="Arial" w:hAnsi="Arial" w:cs="Arial"/>
          <w:color w:val="000000" w:themeColor="text1"/>
          <w:sz w:val="20"/>
          <w:szCs w:val="20"/>
        </w:rPr>
        <w:t>b) Có hành vi giả mạo hồ sơ đề nghị công nhận Trung tâm nghiên cứu và phát triển công nghệ cao, Trung tâm nghiên cứu và phát triển công nghệ chiến lược;</w:t>
      </w:r>
    </w:p>
    <w:p w14:paraId="5E5430D4" w14:textId="6DDEAFCC" w:rsidR="00B56C33" w:rsidRPr="00906692" w:rsidRDefault="00B56C33" w:rsidP="00906692">
      <w:pPr>
        <w:tabs>
          <w:tab w:val="left" w:pos="0"/>
        </w:tabs>
        <w:spacing w:before="0"/>
        <w:jc w:val="both"/>
        <w:rPr>
          <w:rFonts w:ascii="Arial" w:hAnsi="Arial" w:cs="Arial"/>
          <w:color w:val="000000" w:themeColor="text1"/>
          <w:sz w:val="20"/>
          <w:szCs w:val="20"/>
        </w:rPr>
      </w:pPr>
      <w:r w:rsidRPr="00906692">
        <w:rPr>
          <w:rFonts w:ascii="Arial" w:hAnsi="Arial" w:cs="Arial"/>
          <w:color w:val="000000" w:themeColor="text1"/>
          <w:sz w:val="20"/>
          <w:szCs w:val="20"/>
        </w:rPr>
        <w:t>c) Có hành vi vi phạm một trong các điều cấm quy định tại </w:t>
      </w:r>
      <w:bookmarkStart w:id="15" w:name="tvpllink_gftnlsauya_3"/>
      <w:r w:rsidRPr="00906692">
        <w:rPr>
          <w:rFonts w:ascii="Arial" w:hAnsi="Arial" w:cs="Arial"/>
          <w:color w:val="000000" w:themeColor="text1"/>
          <w:sz w:val="20"/>
          <w:szCs w:val="20"/>
        </w:rPr>
        <w:fldChar w:fldCharType="begin"/>
      </w:r>
      <w:r w:rsidRPr="00906692">
        <w:rPr>
          <w:rFonts w:ascii="Arial" w:hAnsi="Arial" w:cs="Arial"/>
          <w:color w:val="000000" w:themeColor="text1"/>
          <w:sz w:val="20"/>
          <w:szCs w:val="20"/>
        </w:rPr>
        <w:instrText>HYPERLINK "https://thuvienphapluat.vn/van-ban/Linh-vuc-khac/Luat-Khoa-hoc-Cong-nghe-va-Doi-moi-sang-tao-2025-so-93-2025-QH15-581164.aspx" \t "_blank"</w:instrText>
      </w:r>
      <w:r w:rsidRPr="00906692">
        <w:rPr>
          <w:rFonts w:ascii="Arial" w:hAnsi="Arial" w:cs="Arial"/>
          <w:color w:val="000000" w:themeColor="text1"/>
          <w:sz w:val="20"/>
          <w:szCs w:val="20"/>
        </w:rPr>
        <w:fldChar w:fldCharType="separate"/>
      </w:r>
      <w:r w:rsidRPr="00906692">
        <w:rPr>
          <w:rStyle w:val="Hyperlink"/>
          <w:rFonts w:ascii="Arial" w:hAnsi="Arial" w:cs="Arial"/>
          <w:color w:val="000000" w:themeColor="text1"/>
          <w:sz w:val="20"/>
          <w:szCs w:val="20"/>
          <w:u w:val="none"/>
        </w:rPr>
        <w:t xml:space="preserve">Luật Khoa học, </w:t>
      </w:r>
      <w:r w:rsidR="00A77B56" w:rsidRPr="00906692">
        <w:rPr>
          <w:rStyle w:val="Hyperlink"/>
          <w:rFonts w:ascii="Arial" w:hAnsi="Arial" w:cs="Arial"/>
          <w:color w:val="000000" w:themeColor="text1"/>
          <w:sz w:val="20"/>
          <w:szCs w:val="20"/>
          <w:u w:val="none"/>
        </w:rPr>
        <w:t>c</w:t>
      </w:r>
      <w:r w:rsidRPr="00906692">
        <w:rPr>
          <w:rStyle w:val="Hyperlink"/>
          <w:rFonts w:ascii="Arial" w:hAnsi="Arial" w:cs="Arial"/>
          <w:color w:val="000000" w:themeColor="text1"/>
          <w:sz w:val="20"/>
          <w:szCs w:val="20"/>
          <w:u w:val="none"/>
        </w:rPr>
        <w:t xml:space="preserve">ông nghệ và </w:t>
      </w:r>
      <w:r w:rsidR="00A77B56" w:rsidRPr="00906692">
        <w:rPr>
          <w:rStyle w:val="Hyperlink"/>
          <w:rFonts w:ascii="Arial" w:hAnsi="Arial" w:cs="Arial"/>
          <w:color w:val="000000" w:themeColor="text1"/>
          <w:sz w:val="20"/>
          <w:szCs w:val="20"/>
          <w:u w:val="none"/>
        </w:rPr>
        <w:t>đ</w:t>
      </w:r>
      <w:r w:rsidRPr="00906692">
        <w:rPr>
          <w:rStyle w:val="Hyperlink"/>
          <w:rFonts w:ascii="Arial" w:hAnsi="Arial" w:cs="Arial"/>
          <w:color w:val="000000" w:themeColor="text1"/>
          <w:sz w:val="20"/>
          <w:szCs w:val="20"/>
          <w:u w:val="none"/>
        </w:rPr>
        <w:t>ổi mới sáng tạo</w:t>
      </w:r>
      <w:r w:rsidRPr="00906692">
        <w:rPr>
          <w:rFonts w:ascii="Arial" w:hAnsi="Arial" w:cs="Arial"/>
          <w:color w:val="000000" w:themeColor="text1"/>
          <w:sz w:val="20"/>
          <w:szCs w:val="20"/>
        </w:rPr>
        <w:fldChar w:fldCharType="end"/>
      </w:r>
      <w:bookmarkEnd w:id="15"/>
      <w:r w:rsidRPr="00906692">
        <w:rPr>
          <w:rFonts w:ascii="Arial" w:hAnsi="Arial" w:cs="Arial"/>
          <w:color w:val="000000" w:themeColor="text1"/>
          <w:sz w:val="20"/>
          <w:szCs w:val="20"/>
        </w:rPr>
        <w:t>; Luật Công nghệ cao</w:t>
      </w:r>
      <w:r w:rsidR="00A77B56" w:rsidRPr="00906692">
        <w:rPr>
          <w:rFonts w:ascii="Arial" w:hAnsi="Arial" w:cs="Arial"/>
          <w:color w:val="000000" w:themeColor="text1"/>
          <w:sz w:val="20"/>
          <w:szCs w:val="20"/>
        </w:rPr>
        <w:t>;</w:t>
      </w:r>
    </w:p>
    <w:p w14:paraId="5EE219A5" w14:textId="6E4C5D4F" w:rsidR="00B56C33" w:rsidRPr="00906692" w:rsidRDefault="00B56C33" w:rsidP="00906692">
      <w:pPr>
        <w:tabs>
          <w:tab w:val="left" w:pos="0"/>
        </w:tabs>
        <w:spacing w:before="0"/>
        <w:jc w:val="both"/>
        <w:rPr>
          <w:rFonts w:ascii="Arial" w:hAnsi="Arial" w:cs="Arial"/>
          <w:color w:val="000000" w:themeColor="text1"/>
          <w:sz w:val="20"/>
          <w:szCs w:val="20"/>
        </w:rPr>
      </w:pPr>
      <w:r w:rsidRPr="00906692">
        <w:rPr>
          <w:rFonts w:ascii="Arial" w:hAnsi="Arial" w:cs="Arial"/>
          <w:color w:val="000000" w:themeColor="text1"/>
          <w:sz w:val="20"/>
          <w:szCs w:val="20"/>
        </w:rPr>
        <w:t>d) Không thực hiện chế độ báo cáo, cập nhật thông tin hoạt động của tổ chức lên Nền tảng số quản lý khoa học, công nghệ và đổi mới sáng tạo quốc gia;</w:t>
      </w:r>
    </w:p>
    <w:p w14:paraId="22FEA69C" w14:textId="78C703A4" w:rsidR="00B56C33" w:rsidRPr="00906692" w:rsidRDefault="00B56C33" w:rsidP="00906692">
      <w:pPr>
        <w:tabs>
          <w:tab w:val="left" w:pos="0"/>
        </w:tabs>
        <w:spacing w:before="0"/>
        <w:jc w:val="both"/>
        <w:rPr>
          <w:rFonts w:ascii="Arial" w:hAnsi="Arial" w:cs="Arial"/>
          <w:color w:val="000000" w:themeColor="text1"/>
          <w:sz w:val="20"/>
          <w:szCs w:val="20"/>
        </w:rPr>
      </w:pPr>
      <w:r w:rsidRPr="00906692">
        <w:rPr>
          <w:rFonts w:ascii="Arial" w:hAnsi="Arial" w:cs="Arial"/>
          <w:color w:val="000000" w:themeColor="text1"/>
          <w:sz w:val="20"/>
          <w:szCs w:val="20"/>
        </w:rPr>
        <w:t>đ) Không còn đáp ứng đầy đủ điều kiện, tiêu chí quy định tạ</w:t>
      </w:r>
      <w:bookmarkStart w:id="16" w:name="tc_24"/>
      <w:r w:rsidRPr="00906692">
        <w:rPr>
          <w:rFonts w:ascii="Arial" w:hAnsi="Arial" w:cs="Arial"/>
          <w:color w:val="000000" w:themeColor="text1"/>
          <w:sz w:val="20"/>
          <w:szCs w:val="20"/>
        </w:rPr>
        <w:t>i</w:t>
      </w:r>
      <w:r w:rsidR="00776D1D" w:rsidRPr="00906692">
        <w:rPr>
          <w:rFonts w:ascii="Arial" w:hAnsi="Arial" w:cs="Arial"/>
          <w:color w:val="000000" w:themeColor="text1"/>
          <w:sz w:val="20"/>
          <w:szCs w:val="20"/>
        </w:rPr>
        <w:t xml:space="preserve"> khoản 2</w:t>
      </w:r>
      <w:r w:rsidRPr="00906692">
        <w:rPr>
          <w:rFonts w:ascii="Arial" w:hAnsi="Arial" w:cs="Arial"/>
          <w:color w:val="000000" w:themeColor="text1"/>
          <w:sz w:val="20"/>
          <w:szCs w:val="20"/>
        </w:rPr>
        <w:t xml:space="preserve"> Điều </w:t>
      </w:r>
      <w:r w:rsidR="00D03BDB" w:rsidRPr="00906692">
        <w:rPr>
          <w:rFonts w:ascii="Arial" w:hAnsi="Arial" w:cs="Arial"/>
          <w:color w:val="000000" w:themeColor="text1"/>
          <w:sz w:val="20"/>
          <w:szCs w:val="20"/>
        </w:rPr>
        <w:t>8</w:t>
      </w:r>
      <w:r w:rsidRPr="00906692">
        <w:rPr>
          <w:rFonts w:ascii="Arial" w:hAnsi="Arial" w:cs="Arial"/>
          <w:color w:val="000000" w:themeColor="text1"/>
          <w:sz w:val="20"/>
          <w:szCs w:val="20"/>
        </w:rPr>
        <w:t xml:space="preserve"> Nghị định này</w:t>
      </w:r>
      <w:bookmarkEnd w:id="16"/>
      <w:r w:rsidRPr="00906692">
        <w:rPr>
          <w:rFonts w:ascii="Arial" w:hAnsi="Arial" w:cs="Arial"/>
          <w:color w:val="000000" w:themeColor="text1"/>
          <w:sz w:val="20"/>
          <w:szCs w:val="20"/>
        </w:rPr>
        <w:t> trong quá trình hoạt động;</w:t>
      </w:r>
    </w:p>
    <w:p w14:paraId="1E4A7615" w14:textId="7CAEDFAB" w:rsidR="00B56C33" w:rsidRPr="00906692" w:rsidRDefault="00B56C33" w:rsidP="00906692">
      <w:pPr>
        <w:tabs>
          <w:tab w:val="left" w:pos="0"/>
        </w:tabs>
        <w:spacing w:before="0"/>
        <w:jc w:val="both"/>
        <w:rPr>
          <w:rFonts w:ascii="Arial" w:hAnsi="Arial" w:cs="Arial"/>
          <w:color w:val="000000" w:themeColor="text1"/>
          <w:sz w:val="20"/>
          <w:szCs w:val="20"/>
        </w:rPr>
      </w:pPr>
      <w:r w:rsidRPr="00906692">
        <w:rPr>
          <w:rFonts w:ascii="Arial" w:hAnsi="Arial" w:cs="Arial"/>
          <w:color w:val="000000" w:themeColor="text1"/>
          <w:sz w:val="20"/>
          <w:szCs w:val="20"/>
        </w:rPr>
        <w:t>e) Theo yêu cầu hoặc quyết định của cơ quan nhà nước có thẩm quyền.</w:t>
      </w:r>
    </w:p>
    <w:p w14:paraId="29A0BB14" w14:textId="5BC7922A" w:rsidR="00B56C33" w:rsidRPr="00906692" w:rsidRDefault="00B56C33" w:rsidP="00906692">
      <w:pPr>
        <w:tabs>
          <w:tab w:val="left" w:pos="0"/>
        </w:tabs>
        <w:spacing w:before="0"/>
        <w:jc w:val="both"/>
        <w:rPr>
          <w:rFonts w:ascii="Arial" w:hAnsi="Arial" w:cs="Arial"/>
          <w:color w:val="000000" w:themeColor="text1"/>
          <w:sz w:val="20"/>
          <w:szCs w:val="20"/>
        </w:rPr>
      </w:pPr>
      <w:r w:rsidRPr="00906692">
        <w:rPr>
          <w:rFonts w:ascii="Arial" w:hAnsi="Arial" w:cs="Arial"/>
          <w:color w:val="000000" w:themeColor="text1"/>
          <w:sz w:val="20"/>
          <w:szCs w:val="20"/>
        </w:rPr>
        <w:t>3. Quyết định thu hồi hoặc hủy bỏ hiệu lực Giấy công nhận Trung tâm nghiên cứu và phát triển công nghệ cao, Trung tâm nghiên cứu và phát triển công nghệ chiến lược phải được thông báo bằng văn bản cho Trung tâm nghiên cứu và phát triển công nghệ cao, Trung tâm nghiên cứu và phát triển công nghệ chiến lược, cơ quan quản lý trực tiếp của trung tâm (nếu có), các cơ quan liên quan, đồng thời được cập nhật lên Nền tảng số quản lý khoa học, công nghệ và đổi mới sáng tạo quốc gia.</w:t>
      </w:r>
    </w:p>
    <w:p w14:paraId="669F7E47" w14:textId="196DF368" w:rsidR="00970BBD" w:rsidRPr="00906692" w:rsidRDefault="00B56C33" w:rsidP="00906692">
      <w:pPr>
        <w:pStyle w:val="Heading2"/>
        <w:spacing w:before="0"/>
        <w:rPr>
          <w:rFonts w:ascii="Arial" w:hAnsi="Arial" w:cs="Arial"/>
          <w:color w:val="EE0000"/>
          <w:sz w:val="20"/>
          <w:szCs w:val="20"/>
        </w:rPr>
      </w:pPr>
      <w:r w:rsidRPr="00906692">
        <w:rPr>
          <w:rFonts w:ascii="Arial" w:hAnsi="Arial" w:cs="Arial"/>
          <w:sz w:val="20"/>
          <w:szCs w:val="20"/>
        </w:rPr>
        <w:t>Điều 1</w:t>
      </w:r>
      <w:r w:rsidR="00035C9A" w:rsidRPr="00906692">
        <w:rPr>
          <w:rFonts w:ascii="Arial" w:hAnsi="Arial" w:cs="Arial"/>
          <w:sz w:val="20"/>
          <w:szCs w:val="20"/>
        </w:rPr>
        <w:t>2</w:t>
      </w:r>
      <w:r w:rsidRPr="00906692">
        <w:rPr>
          <w:rFonts w:ascii="Arial" w:hAnsi="Arial" w:cs="Arial"/>
          <w:sz w:val="20"/>
          <w:szCs w:val="20"/>
        </w:rPr>
        <w:t>.</w:t>
      </w:r>
      <w:r w:rsidR="00E767C4" w:rsidRPr="00906692">
        <w:rPr>
          <w:rFonts w:ascii="Arial" w:hAnsi="Arial" w:cs="Arial"/>
          <w:sz w:val="20"/>
          <w:szCs w:val="20"/>
        </w:rPr>
        <w:t xml:space="preserve"> Doanh nghiệp khởi nghiệp công nghệ cao, doanh nghiệp khởi nghiệp công nghệ chiến lược;</w:t>
      </w:r>
      <w:r w:rsidRPr="00906692">
        <w:rPr>
          <w:rFonts w:ascii="Arial" w:hAnsi="Arial" w:cs="Arial"/>
          <w:sz w:val="20"/>
          <w:szCs w:val="20"/>
        </w:rPr>
        <w:t xml:space="preserve"> </w:t>
      </w:r>
      <w:r w:rsidR="00E767C4" w:rsidRPr="00906692">
        <w:rPr>
          <w:rFonts w:ascii="Arial" w:hAnsi="Arial" w:cs="Arial"/>
          <w:sz w:val="20"/>
          <w:szCs w:val="20"/>
        </w:rPr>
        <w:t>cơ sở</w:t>
      </w:r>
      <w:r w:rsidRPr="00906692">
        <w:rPr>
          <w:rFonts w:ascii="Arial" w:hAnsi="Arial" w:cs="Arial"/>
          <w:sz w:val="20"/>
          <w:szCs w:val="20"/>
        </w:rPr>
        <w:t xml:space="preserve"> ươm tạo</w:t>
      </w:r>
      <w:r w:rsidR="00E767C4" w:rsidRPr="00906692">
        <w:rPr>
          <w:rFonts w:ascii="Arial" w:hAnsi="Arial" w:cs="Arial"/>
          <w:sz w:val="20"/>
          <w:szCs w:val="20"/>
        </w:rPr>
        <w:t xml:space="preserve"> công nghệ cao, công nghệ chiến lược, ươm tạo doanh nghiệp công nghệ cao, doanh nghiệp công nghệ chiến lược</w:t>
      </w:r>
    </w:p>
    <w:p w14:paraId="136B81E1" w14:textId="40B6262B" w:rsidR="00B56C33" w:rsidRPr="00906692" w:rsidRDefault="00B56C33" w:rsidP="00906692">
      <w:pPr>
        <w:spacing w:before="0"/>
        <w:jc w:val="both"/>
        <w:rPr>
          <w:rFonts w:ascii="Arial" w:hAnsi="Arial" w:cs="Arial"/>
          <w:color w:val="000000" w:themeColor="text1"/>
          <w:sz w:val="20"/>
          <w:szCs w:val="20"/>
        </w:rPr>
      </w:pPr>
      <w:r w:rsidRPr="00906692">
        <w:rPr>
          <w:rFonts w:ascii="Arial" w:hAnsi="Arial" w:cs="Arial"/>
          <w:color w:val="000000" w:themeColor="text1"/>
          <w:sz w:val="20"/>
          <w:szCs w:val="20"/>
        </w:rPr>
        <w:t>1. Doanh nghiệp khởi nghiệp công nghệ cao, doanh nghiệp khởi nghiệp công nghệ chiến lược phải đáp ứng các tiêu chí theo quy định tại điểm a, d khoản 4 Điều 21 Luật Công nghệ cao và các tiêu chí sau:</w:t>
      </w:r>
    </w:p>
    <w:p w14:paraId="1E623F4D" w14:textId="41E78B30" w:rsidR="00B56C33" w:rsidRPr="00906692" w:rsidRDefault="00726351" w:rsidP="00906692">
      <w:pPr>
        <w:spacing w:before="0"/>
        <w:jc w:val="both"/>
        <w:rPr>
          <w:rFonts w:ascii="Arial" w:hAnsi="Arial" w:cs="Arial"/>
          <w:color w:val="000000" w:themeColor="text1"/>
          <w:sz w:val="20"/>
          <w:szCs w:val="20"/>
        </w:rPr>
      </w:pPr>
      <w:r w:rsidRPr="00906692">
        <w:rPr>
          <w:rFonts w:ascii="Arial" w:hAnsi="Arial" w:cs="Arial"/>
          <w:color w:val="000000" w:themeColor="text1"/>
          <w:sz w:val="20"/>
          <w:szCs w:val="20"/>
        </w:rPr>
        <w:t>a)</w:t>
      </w:r>
      <w:r w:rsidR="00B56C33" w:rsidRPr="00906692">
        <w:rPr>
          <w:rFonts w:ascii="Arial" w:hAnsi="Arial" w:cs="Arial"/>
          <w:color w:val="000000" w:themeColor="text1"/>
          <w:sz w:val="20"/>
          <w:szCs w:val="20"/>
        </w:rPr>
        <w:t xml:space="preserve"> Có hoạt động nghiên cứu và phát triển công nghệ cao, công nghệ chiến lược</w:t>
      </w:r>
      <w:r w:rsidR="00E767C4" w:rsidRPr="00906692">
        <w:rPr>
          <w:rFonts w:ascii="Arial" w:hAnsi="Arial" w:cs="Arial"/>
          <w:color w:val="000000" w:themeColor="text1"/>
          <w:sz w:val="20"/>
          <w:szCs w:val="20"/>
        </w:rPr>
        <w:t>, sản phẩm công nghệ cao, sản phẩm công nghệ chiến lược</w:t>
      </w:r>
      <w:r w:rsidR="00B56C33" w:rsidRPr="00906692">
        <w:rPr>
          <w:rFonts w:ascii="Arial" w:hAnsi="Arial" w:cs="Arial"/>
          <w:color w:val="000000" w:themeColor="text1"/>
          <w:sz w:val="20"/>
          <w:szCs w:val="20"/>
        </w:rPr>
        <w:t xml:space="preserve"> thuộc Danh mục công nghệ cao được ưu tiên đầu tư phát triển</w:t>
      </w:r>
      <w:r w:rsidR="00E767C4" w:rsidRPr="00906692">
        <w:rPr>
          <w:rFonts w:ascii="Arial" w:hAnsi="Arial" w:cs="Arial"/>
          <w:color w:val="000000" w:themeColor="text1"/>
          <w:sz w:val="20"/>
          <w:szCs w:val="20"/>
        </w:rPr>
        <w:t>, Danh mục sản phẩm công nghệ cao được khuyến khích phát triển,</w:t>
      </w:r>
      <w:r w:rsidR="00B56C33" w:rsidRPr="00906692">
        <w:rPr>
          <w:rFonts w:ascii="Arial" w:hAnsi="Arial" w:cs="Arial"/>
          <w:color w:val="000000" w:themeColor="text1"/>
          <w:sz w:val="20"/>
          <w:szCs w:val="20"/>
        </w:rPr>
        <w:t xml:space="preserve"> Danh mục công nghệ công nghệ chiến lược</w:t>
      </w:r>
      <w:r w:rsidR="00E767C4" w:rsidRPr="00906692">
        <w:rPr>
          <w:rFonts w:ascii="Arial" w:hAnsi="Arial" w:cs="Arial"/>
          <w:color w:val="000000" w:themeColor="text1"/>
          <w:sz w:val="20"/>
          <w:szCs w:val="20"/>
        </w:rPr>
        <w:t>, Danh mục sản phẩm công nghệ chiến lược</w:t>
      </w:r>
      <w:r w:rsidR="00B56C33" w:rsidRPr="00906692">
        <w:rPr>
          <w:rFonts w:ascii="Arial" w:hAnsi="Arial" w:cs="Arial"/>
          <w:color w:val="000000" w:themeColor="text1"/>
          <w:sz w:val="20"/>
          <w:szCs w:val="20"/>
        </w:rPr>
        <w:t xml:space="preserve"> được ban hành kèm theo Quyết định của Thủ tướng Chính phủ</w:t>
      </w:r>
      <w:r w:rsidR="00E767C4" w:rsidRPr="00906692">
        <w:rPr>
          <w:rFonts w:ascii="Arial" w:hAnsi="Arial" w:cs="Arial"/>
          <w:color w:val="000000" w:themeColor="text1"/>
          <w:sz w:val="20"/>
          <w:szCs w:val="20"/>
        </w:rPr>
        <w:t>.</w:t>
      </w:r>
    </w:p>
    <w:p w14:paraId="3A23270B" w14:textId="50445946" w:rsidR="00B56C33" w:rsidRPr="00906692" w:rsidRDefault="00726351" w:rsidP="00906692">
      <w:pPr>
        <w:spacing w:before="0"/>
        <w:jc w:val="both"/>
        <w:rPr>
          <w:rFonts w:ascii="Arial" w:hAnsi="Arial" w:cs="Arial"/>
          <w:color w:val="000000" w:themeColor="text1"/>
          <w:sz w:val="20"/>
          <w:szCs w:val="20"/>
        </w:rPr>
      </w:pPr>
      <w:r w:rsidRPr="00906692">
        <w:rPr>
          <w:rFonts w:ascii="Arial" w:hAnsi="Arial" w:cs="Arial"/>
          <w:color w:val="000000" w:themeColor="text1"/>
          <w:sz w:val="20"/>
          <w:szCs w:val="20"/>
        </w:rPr>
        <w:t>b)</w:t>
      </w:r>
      <w:r w:rsidR="00B56C33" w:rsidRPr="00906692">
        <w:rPr>
          <w:rFonts w:ascii="Arial" w:hAnsi="Arial" w:cs="Arial"/>
          <w:color w:val="000000" w:themeColor="text1"/>
          <w:sz w:val="20"/>
          <w:szCs w:val="20"/>
        </w:rPr>
        <w:t xml:space="preserve"> Có giải pháp công nghệ hoặc mô hình kinh doanh mới có khả năng tăng trưởng doanh thu của doanh nghiệp đạt tối thiểu 20% trong 02 năm liên tiếp trên cơ sở phân tích các yếu tố thị phần, khả năng phát triển của sản phẩm, dịch vụ và khả năng cạnh tranh của doanh nghiệp.</w:t>
      </w:r>
    </w:p>
    <w:p w14:paraId="30AA26D8" w14:textId="2F9A41B1" w:rsidR="001A71A5" w:rsidRPr="00906692" w:rsidRDefault="00726351" w:rsidP="00906692">
      <w:pPr>
        <w:spacing w:before="0"/>
        <w:jc w:val="both"/>
        <w:rPr>
          <w:rFonts w:ascii="Arial" w:hAnsi="Arial" w:cs="Arial"/>
          <w:color w:val="000000" w:themeColor="text1"/>
          <w:sz w:val="20"/>
          <w:szCs w:val="20"/>
        </w:rPr>
      </w:pPr>
      <w:r w:rsidRPr="00906692">
        <w:rPr>
          <w:rFonts w:ascii="Arial" w:hAnsi="Arial" w:cs="Arial"/>
          <w:color w:val="000000" w:themeColor="text1"/>
          <w:sz w:val="20"/>
          <w:szCs w:val="20"/>
        </w:rPr>
        <w:t>c)</w:t>
      </w:r>
      <w:r w:rsidR="00B56C33" w:rsidRPr="00906692">
        <w:rPr>
          <w:rFonts w:ascii="Arial" w:hAnsi="Arial" w:cs="Arial"/>
          <w:color w:val="000000" w:themeColor="text1"/>
          <w:sz w:val="20"/>
          <w:szCs w:val="20"/>
        </w:rPr>
        <w:t xml:space="preserve"> Có khả năng mở rộng thị trường và hội nhập quốc tế.</w:t>
      </w:r>
    </w:p>
    <w:p w14:paraId="71877F5F" w14:textId="12E29C64" w:rsidR="00053D66" w:rsidRPr="00906692" w:rsidRDefault="00E767C4" w:rsidP="00906692">
      <w:pPr>
        <w:spacing w:before="0"/>
        <w:jc w:val="both"/>
        <w:rPr>
          <w:rFonts w:ascii="Arial" w:hAnsi="Arial" w:cs="Arial"/>
          <w:bCs/>
          <w:color w:val="000000" w:themeColor="text1"/>
          <w:sz w:val="20"/>
          <w:szCs w:val="20"/>
        </w:rPr>
      </w:pPr>
      <w:r w:rsidRPr="00906692">
        <w:rPr>
          <w:rFonts w:ascii="Arial" w:hAnsi="Arial" w:cs="Arial"/>
          <w:color w:val="000000" w:themeColor="text1"/>
          <w:sz w:val="20"/>
          <w:szCs w:val="20"/>
        </w:rPr>
        <w:t>2</w:t>
      </w:r>
      <w:r w:rsidR="00FA4C6F" w:rsidRPr="00906692">
        <w:rPr>
          <w:rFonts w:ascii="Arial" w:hAnsi="Arial" w:cs="Arial"/>
          <w:color w:val="000000" w:themeColor="text1"/>
          <w:sz w:val="20"/>
          <w:szCs w:val="20"/>
        </w:rPr>
        <w:t xml:space="preserve">. </w:t>
      </w:r>
      <w:r w:rsidR="00053D66" w:rsidRPr="00906692">
        <w:rPr>
          <w:rFonts w:ascii="Arial" w:hAnsi="Arial" w:cs="Arial"/>
          <w:bCs/>
          <w:color w:val="000000" w:themeColor="text1"/>
          <w:sz w:val="20"/>
          <w:szCs w:val="20"/>
        </w:rPr>
        <w:t>Cơ sở ươm tạo công nghệ cao, công nghệ chiến lược, ươm tạo doanh nghiệp công nghệ cao, doanh nghiệp công nghệ chiến lược</w:t>
      </w:r>
      <w:r w:rsidR="00202CA4" w:rsidRPr="00906692">
        <w:rPr>
          <w:rFonts w:ascii="Arial" w:hAnsi="Arial" w:cs="Arial"/>
          <w:bCs/>
          <w:color w:val="000000" w:themeColor="text1"/>
          <w:sz w:val="20"/>
          <w:szCs w:val="20"/>
        </w:rPr>
        <w:t xml:space="preserve"> phải</w:t>
      </w:r>
      <w:r w:rsidR="00053D66" w:rsidRPr="00906692">
        <w:rPr>
          <w:rFonts w:ascii="Arial" w:hAnsi="Arial" w:cs="Arial"/>
          <w:bCs/>
          <w:color w:val="000000" w:themeColor="text1"/>
          <w:sz w:val="20"/>
          <w:szCs w:val="20"/>
        </w:rPr>
        <w:t xml:space="preserve"> đáp ứng tiêu chí, điều kiện theo quy định của Bộ trưởng Bộ Khoa học và Công nghệ.</w:t>
      </w:r>
    </w:p>
    <w:p w14:paraId="2F3B47C4" w14:textId="29DD7866" w:rsidR="00B56C33" w:rsidRPr="00906692" w:rsidRDefault="00FA4C6F" w:rsidP="00906692">
      <w:pPr>
        <w:spacing w:before="0"/>
        <w:jc w:val="both"/>
        <w:rPr>
          <w:rFonts w:ascii="Arial" w:hAnsi="Arial" w:cs="Arial"/>
          <w:color w:val="000000" w:themeColor="text1"/>
          <w:sz w:val="20"/>
          <w:szCs w:val="20"/>
        </w:rPr>
      </w:pPr>
      <w:r w:rsidRPr="00906692">
        <w:rPr>
          <w:rFonts w:ascii="Arial" w:hAnsi="Arial" w:cs="Arial"/>
          <w:color w:val="000000" w:themeColor="text1"/>
          <w:sz w:val="20"/>
          <w:szCs w:val="20"/>
        </w:rPr>
        <w:t>T</w:t>
      </w:r>
      <w:r w:rsidR="00B56C33" w:rsidRPr="00906692">
        <w:rPr>
          <w:rFonts w:ascii="Arial" w:hAnsi="Arial" w:cs="Arial"/>
          <w:color w:val="000000" w:themeColor="text1"/>
          <w:sz w:val="20"/>
          <w:szCs w:val="20"/>
        </w:rPr>
        <w:t xml:space="preserve">hẩm quyền, trình tự, thủ tục cấp, thu hồi </w:t>
      </w:r>
      <w:r w:rsidR="00A10C03" w:rsidRPr="00906692">
        <w:rPr>
          <w:rFonts w:ascii="Arial" w:hAnsi="Arial" w:cs="Arial"/>
          <w:color w:val="000000" w:themeColor="text1"/>
          <w:sz w:val="20"/>
          <w:szCs w:val="20"/>
        </w:rPr>
        <w:t>g</w:t>
      </w:r>
      <w:r w:rsidR="00B56C33" w:rsidRPr="00906692">
        <w:rPr>
          <w:rFonts w:ascii="Arial" w:hAnsi="Arial" w:cs="Arial"/>
          <w:color w:val="000000" w:themeColor="text1"/>
          <w:sz w:val="20"/>
          <w:szCs w:val="20"/>
        </w:rPr>
        <w:t xml:space="preserve">iấy </w:t>
      </w:r>
      <w:r w:rsidR="004C1CEF" w:rsidRPr="00906692">
        <w:rPr>
          <w:rFonts w:ascii="Arial" w:hAnsi="Arial" w:cs="Arial"/>
          <w:color w:val="000000" w:themeColor="text1"/>
          <w:sz w:val="20"/>
          <w:szCs w:val="20"/>
        </w:rPr>
        <w:t xml:space="preserve">công nhận </w:t>
      </w:r>
      <w:r w:rsidR="00B56C33" w:rsidRPr="00906692">
        <w:rPr>
          <w:rFonts w:ascii="Arial" w:hAnsi="Arial" w:cs="Arial"/>
          <w:color w:val="000000" w:themeColor="text1"/>
          <w:sz w:val="20"/>
          <w:szCs w:val="20"/>
        </w:rPr>
        <w:t>cơ sở ươm tạo công nghệ cao, công nghệ chiến lược, ươm tạo doanh nghiệp công nghệ cao, doanh nghiệp công nghệ chiến lược</w:t>
      </w:r>
      <w:r w:rsidRPr="00906692">
        <w:rPr>
          <w:rFonts w:ascii="Arial" w:hAnsi="Arial" w:cs="Arial"/>
          <w:color w:val="000000" w:themeColor="text1"/>
          <w:sz w:val="20"/>
          <w:szCs w:val="20"/>
        </w:rPr>
        <w:t xml:space="preserve"> </w:t>
      </w:r>
      <w:r w:rsidR="00C13106" w:rsidRPr="00906692">
        <w:rPr>
          <w:rFonts w:ascii="Arial" w:hAnsi="Arial" w:cs="Arial"/>
          <w:color w:val="000000" w:themeColor="text1"/>
          <w:sz w:val="20"/>
          <w:szCs w:val="20"/>
        </w:rPr>
        <w:t>theo quy định của Bộ trưởng Bộ Khoa học và Công nghệ</w:t>
      </w:r>
      <w:r w:rsidRPr="00906692">
        <w:rPr>
          <w:rFonts w:ascii="Arial" w:hAnsi="Arial" w:cs="Arial"/>
          <w:color w:val="000000" w:themeColor="text1"/>
          <w:sz w:val="20"/>
          <w:szCs w:val="20"/>
        </w:rPr>
        <w:t>.</w:t>
      </w:r>
    </w:p>
    <w:p w14:paraId="5D3C704C" w14:textId="77777777" w:rsidR="00426D23" w:rsidRPr="00906692" w:rsidRDefault="00426D23" w:rsidP="00906692">
      <w:pPr>
        <w:spacing w:before="0" w:after="0"/>
        <w:ind w:firstLine="0"/>
        <w:jc w:val="center"/>
        <w:rPr>
          <w:rFonts w:ascii="Arial" w:hAnsi="Arial" w:cs="Arial"/>
          <w:color w:val="000000" w:themeColor="text1"/>
          <w:sz w:val="20"/>
          <w:szCs w:val="20"/>
        </w:rPr>
      </w:pPr>
    </w:p>
    <w:p w14:paraId="4C47D38C" w14:textId="4DFC16EF" w:rsidR="005F67A8" w:rsidRPr="00906692" w:rsidRDefault="00ED34F7" w:rsidP="00906692">
      <w:pPr>
        <w:pStyle w:val="Heading1"/>
        <w:spacing w:before="0" w:after="0"/>
        <w:ind w:firstLine="0"/>
        <w:rPr>
          <w:rFonts w:ascii="Arial" w:hAnsi="Arial" w:cs="Arial"/>
          <w:sz w:val="20"/>
          <w:szCs w:val="20"/>
        </w:rPr>
      </w:pPr>
      <w:r w:rsidRPr="00906692">
        <w:rPr>
          <w:rFonts w:ascii="Arial" w:hAnsi="Arial" w:cs="Arial"/>
          <w:sz w:val="20"/>
          <w:szCs w:val="20"/>
        </w:rPr>
        <w:t xml:space="preserve">Chương </w:t>
      </w:r>
      <w:r w:rsidR="00097A0E" w:rsidRPr="00906692">
        <w:rPr>
          <w:rFonts w:ascii="Arial" w:hAnsi="Arial" w:cs="Arial"/>
          <w:sz w:val="20"/>
          <w:szCs w:val="20"/>
        </w:rPr>
        <w:t>III</w:t>
      </w:r>
    </w:p>
    <w:p w14:paraId="7E2BC27B" w14:textId="7CBE0B85" w:rsidR="00852DBF" w:rsidRPr="00906692" w:rsidRDefault="00852DBF" w:rsidP="00906692">
      <w:pPr>
        <w:pStyle w:val="Heading1"/>
        <w:spacing w:before="0" w:after="0"/>
        <w:ind w:firstLine="0"/>
        <w:rPr>
          <w:rFonts w:ascii="Arial" w:hAnsi="Arial" w:cs="Arial"/>
          <w:sz w:val="20"/>
          <w:szCs w:val="20"/>
        </w:rPr>
      </w:pPr>
      <w:bookmarkStart w:id="17" w:name="chuong_3_name"/>
      <w:r w:rsidRPr="00906692">
        <w:rPr>
          <w:rFonts w:ascii="Arial" w:hAnsi="Arial" w:cs="Arial"/>
          <w:sz w:val="20"/>
          <w:szCs w:val="20"/>
        </w:rPr>
        <w:t>PHÁT TRIỂN CÔNG NGHIỆP CÔNG NGHỆ CAO, CÔNG NGHIỆP CHIẾN LƯỢC</w:t>
      </w:r>
      <w:r w:rsidR="00EE5F88" w:rsidRPr="00906692">
        <w:rPr>
          <w:rFonts w:ascii="Arial" w:hAnsi="Arial" w:cs="Arial"/>
          <w:sz w:val="20"/>
          <w:szCs w:val="20"/>
        </w:rPr>
        <w:t>; DOANH NGHIỆP SẢN XUẤT SẢN PHẨM CÔNG NGHỆ CAO, DOANH NGHIỆP CÔNG NGHỆ CAO VÀ DOANH NGHIỆP CÔNG NGHỆ CHIẾN LƯỢC</w:t>
      </w:r>
      <w:bookmarkEnd w:id="17"/>
    </w:p>
    <w:p w14:paraId="5EC4D7D8" w14:textId="2823A4CB" w:rsidR="001E3193" w:rsidRPr="00906692" w:rsidRDefault="001E3193" w:rsidP="00906692">
      <w:pPr>
        <w:pStyle w:val="Heading2"/>
        <w:spacing w:before="0"/>
        <w:rPr>
          <w:rFonts w:ascii="Arial" w:hAnsi="Arial" w:cs="Arial"/>
          <w:sz w:val="20"/>
          <w:szCs w:val="20"/>
        </w:rPr>
      </w:pPr>
      <w:r w:rsidRPr="00906692">
        <w:rPr>
          <w:rFonts w:ascii="Arial" w:hAnsi="Arial" w:cs="Arial"/>
          <w:sz w:val="20"/>
          <w:szCs w:val="20"/>
        </w:rPr>
        <w:t xml:space="preserve">Điều </w:t>
      </w:r>
      <w:r w:rsidR="00C91B2D" w:rsidRPr="00906692">
        <w:rPr>
          <w:rFonts w:ascii="Arial" w:hAnsi="Arial" w:cs="Arial"/>
          <w:sz w:val="20"/>
          <w:szCs w:val="20"/>
        </w:rPr>
        <w:t>1</w:t>
      </w:r>
      <w:r w:rsidR="00826143" w:rsidRPr="00906692">
        <w:rPr>
          <w:rFonts w:ascii="Arial" w:hAnsi="Arial" w:cs="Arial"/>
          <w:sz w:val="20"/>
          <w:szCs w:val="20"/>
        </w:rPr>
        <w:t>3</w:t>
      </w:r>
      <w:r w:rsidRPr="00906692">
        <w:rPr>
          <w:rFonts w:ascii="Arial" w:hAnsi="Arial" w:cs="Arial"/>
          <w:sz w:val="20"/>
          <w:szCs w:val="20"/>
        </w:rPr>
        <w:t>. Phát triển công nghiệp công nghệ cao, công nghiệp chiến lược</w:t>
      </w:r>
    </w:p>
    <w:p w14:paraId="6A041F76" w14:textId="581DA98F" w:rsidR="001E3193" w:rsidRPr="00906692" w:rsidRDefault="00E3779A" w:rsidP="00906692">
      <w:pPr>
        <w:spacing w:before="0"/>
        <w:jc w:val="both"/>
        <w:rPr>
          <w:rFonts w:ascii="Arial" w:hAnsi="Arial" w:cs="Arial"/>
          <w:color w:val="000000" w:themeColor="text1"/>
          <w:sz w:val="20"/>
          <w:szCs w:val="20"/>
        </w:rPr>
      </w:pPr>
      <w:r w:rsidRPr="00906692">
        <w:rPr>
          <w:rFonts w:ascii="Arial" w:hAnsi="Arial" w:cs="Arial"/>
          <w:color w:val="000000" w:themeColor="text1"/>
          <w:sz w:val="20"/>
          <w:szCs w:val="20"/>
        </w:rPr>
        <w:t xml:space="preserve">1. </w:t>
      </w:r>
      <w:r w:rsidR="001E3193" w:rsidRPr="00906692">
        <w:rPr>
          <w:rFonts w:ascii="Arial" w:hAnsi="Arial" w:cs="Arial"/>
          <w:color w:val="000000" w:themeColor="text1"/>
          <w:sz w:val="20"/>
          <w:szCs w:val="20"/>
        </w:rPr>
        <w:t>Căn cứ vào Danh mục công nghệ cao được ưu tiên đầu tư phát triển, Danh mục sản phẩm công nghệ cao được khuyến khích phát triển, Danh mục công nghệ chiến lược và Danh mục sản phẩm công nghệ chiến lược ban hành theo Quyết định của Thủ tướng Chính phủ và tình hình phát triển kinh tế- xã hội từng giai đoạn, Bộ Công Thương chủ trì, phối hợp với Bộ Khoa học và Công nghệ, bộ, cơ quan ngang bộ có liên quan trình Thủ tướng Chính phủ phê duyệt kế hoạch, chiến lược phát triển một số ngành công nghiệp công nghệ cao, công nghiệp chiến lược, công nghiệp hỗ trợ phục vụ phát triển công nghiệp công nghệ cao, công nghiệp chiến lược.</w:t>
      </w:r>
    </w:p>
    <w:p w14:paraId="1273BF6D" w14:textId="42A36E03" w:rsidR="001E3193" w:rsidRPr="00906692" w:rsidRDefault="001E3193" w:rsidP="00906692">
      <w:pPr>
        <w:spacing w:before="0"/>
        <w:jc w:val="both"/>
        <w:rPr>
          <w:rFonts w:ascii="Arial" w:hAnsi="Arial" w:cs="Arial"/>
          <w:color w:val="000000" w:themeColor="text1"/>
          <w:sz w:val="20"/>
          <w:szCs w:val="20"/>
        </w:rPr>
      </w:pPr>
      <w:r w:rsidRPr="00906692">
        <w:rPr>
          <w:rFonts w:ascii="Arial" w:hAnsi="Arial" w:cs="Arial"/>
          <w:color w:val="000000" w:themeColor="text1"/>
          <w:sz w:val="20"/>
          <w:szCs w:val="20"/>
        </w:rPr>
        <w:t>2. Bộ, cơ quan ngang bộ, Ủy ban nhân dân tỉnh, thành phố trực thuộc trung ương tổ chức thực hiện kế hoạch phát triển ngành công nghiệp công nghệ cao và công nghiệp phụ trợ phục vụ phát triển công nghiệp công nghệ cao đã được Thủ tướng Chính phủ phê duyệt thuộc lĩnh vực, địa phương mình quản lý.</w:t>
      </w:r>
    </w:p>
    <w:p w14:paraId="0B24B9D2" w14:textId="0E0E3A67" w:rsidR="00984FB9" w:rsidRPr="00906692" w:rsidRDefault="00984FB9" w:rsidP="00906692">
      <w:pPr>
        <w:pStyle w:val="Heading2"/>
        <w:spacing w:before="0"/>
        <w:rPr>
          <w:rFonts w:ascii="Arial" w:hAnsi="Arial" w:cs="Arial"/>
          <w:sz w:val="20"/>
          <w:szCs w:val="20"/>
        </w:rPr>
      </w:pPr>
      <w:r w:rsidRPr="00906692">
        <w:rPr>
          <w:rFonts w:ascii="Arial" w:hAnsi="Arial" w:cs="Arial"/>
          <w:sz w:val="20"/>
          <w:szCs w:val="20"/>
        </w:rPr>
        <w:t>Điều 1</w:t>
      </w:r>
      <w:r w:rsidR="00826143" w:rsidRPr="00906692">
        <w:rPr>
          <w:rFonts w:ascii="Arial" w:hAnsi="Arial" w:cs="Arial"/>
          <w:sz w:val="20"/>
          <w:szCs w:val="20"/>
        </w:rPr>
        <w:t>4</w:t>
      </w:r>
      <w:r w:rsidRPr="00906692">
        <w:rPr>
          <w:rFonts w:ascii="Arial" w:hAnsi="Arial" w:cs="Arial"/>
          <w:sz w:val="20"/>
          <w:szCs w:val="20"/>
        </w:rPr>
        <w:t>. Tiêu chí doanh nghiệp công nghệ cao nhóm 2</w:t>
      </w:r>
    </w:p>
    <w:p w14:paraId="1AF952E8" w14:textId="77777777" w:rsidR="00984FB9" w:rsidRPr="00906692" w:rsidRDefault="00984FB9" w:rsidP="00906692">
      <w:pPr>
        <w:spacing w:before="0"/>
        <w:jc w:val="both"/>
        <w:rPr>
          <w:rFonts w:ascii="Arial" w:hAnsi="Arial" w:cs="Arial"/>
          <w:color w:val="000000" w:themeColor="text1"/>
          <w:spacing w:val="-6"/>
          <w:sz w:val="20"/>
          <w:szCs w:val="20"/>
        </w:rPr>
      </w:pPr>
      <w:r w:rsidRPr="00906692">
        <w:rPr>
          <w:rFonts w:ascii="Arial" w:hAnsi="Arial" w:cs="Arial"/>
          <w:color w:val="000000" w:themeColor="text1"/>
          <w:spacing w:val="-6"/>
          <w:sz w:val="20"/>
          <w:szCs w:val="20"/>
        </w:rPr>
        <w:t>Doanh nghiệp công nghệ cao nhóm 2 là doanh nghiệp đáp ứng các tiêu chí sau:</w:t>
      </w:r>
    </w:p>
    <w:p w14:paraId="69EE48CC" w14:textId="5816E37E" w:rsidR="00984FB9" w:rsidRPr="00906692" w:rsidRDefault="00984FB9" w:rsidP="00906692">
      <w:pPr>
        <w:spacing w:before="0"/>
        <w:jc w:val="both"/>
        <w:rPr>
          <w:rFonts w:ascii="Arial" w:hAnsi="Arial" w:cs="Arial"/>
          <w:color w:val="000000" w:themeColor="text1"/>
          <w:sz w:val="20"/>
          <w:szCs w:val="20"/>
        </w:rPr>
      </w:pPr>
      <w:r w:rsidRPr="00906692">
        <w:rPr>
          <w:rFonts w:ascii="Arial" w:hAnsi="Arial" w:cs="Arial"/>
          <w:color w:val="000000" w:themeColor="text1"/>
          <w:sz w:val="20"/>
          <w:szCs w:val="20"/>
        </w:rPr>
        <w:t>1. Các tiêu chí quy định tại khoản 1 Điều 15, điểm a khoản 2 Điều 15 Luật Công nghệ cao</w:t>
      </w:r>
      <w:r w:rsidR="00826143" w:rsidRPr="00906692">
        <w:rPr>
          <w:rFonts w:ascii="Arial" w:hAnsi="Arial" w:cs="Arial"/>
          <w:color w:val="000000" w:themeColor="text1"/>
          <w:sz w:val="20"/>
          <w:szCs w:val="20"/>
        </w:rPr>
        <w:t>.</w:t>
      </w:r>
    </w:p>
    <w:p w14:paraId="756BB4FD" w14:textId="17C3054C" w:rsidR="00984FB9" w:rsidRPr="00906692" w:rsidRDefault="00984FB9" w:rsidP="00906692">
      <w:pPr>
        <w:spacing w:before="0"/>
        <w:jc w:val="both"/>
        <w:rPr>
          <w:rFonts w:ascii="Arial" w:hAnsi="Arial" w:cs="Arial"/>
          <w:color w:val="000000" w:themeColor="text1"/>
          <w:sz w:val="20"/>
          <w:szCs w:val="20"/>
        </w:rPr>
      </w:pPr>
      <w:r w:rsidRPr="00906692">
        <w:rPr>
          <w:rFonts w:ascii="Arial" w:hAnsi="Arial" w:cs="Arial"/>
          <w:color w:val="000000" w:themeColor="text1"/>
          <w:sz w:val="20"/>
          <w:szCs w:val="20"/>
        </w:rPr>
        <w:t>2. Doanh thu từ sản phẩm công nghệ cao phải đạt tối thiểu 70% trong tổng doanh thu thuần năm</w:t>
      </w:r>
      <w:r w:rsidR="008D7C4D" w:rsidRPr="00906692">
        <w:rPr>
          <w:rFonts w:ascii="Arial" w:hAnsi="Arial" w:cs="Arial"/>
          <w:color w:val="000000" w:themeColor="text1"/>
          <w:sz w:val="20"/>
          <w:szCs w:val="20"/>
        </w:rPr>
        <w:t xml:space="preserve"> liền kề</w:t>
      </w:r>
      <w:r w:rsidRPr="00906692">
        <w:rPr>
          <w:rFonts w:ascii="Arial" w:hAnsi="Arial" w:cs="Arial"/>
          <w:color w:val="000000" w:themeColor="text1"/>
          <w:sz w:val="20"/>
          <w:szCs w:val="20"/>
        </w:rPr>
        <w:t xml:space="preserve"> của doanh nghiệp</w:t>
      </w:r>
      <w:r w:rsidR="00826143" w:rsidRPr="00906692">
        <w:rPr>
          <w:rFonts w:ascii="Arial" w:hAnsi="Arial" w:cs="Arial"/>
          <w:color w:val="000000" w:themeColor="text1"/>
          <w:sz w:val="20"/>
          <w:szCs w:val="20"/>
        </w:rPr>
        <w:t>.</w:t>
      </w:r>
    </w:p>
    <w:p w14:paraId="400B49EB" w14:textId="5A1A7617" w:rsidR="00984FB9" w:rsidRPr="00906692" w:rsidRDefault="00984FB9" w:rsidP="00906692">
      <w:pPr>
        <w:spacing w:before="0"/>
        <w:jc w:val="both"/>
        <w:rPr>
          <w:rFonts w:ascii="Arial" w:hAnsi="Arial" w:cs="Arial"/>
          <w:color w:val="000000" w:themeColor="text1"/>
          <w:spacing w:val="-2"/>
          <w:sz w:val="20"/>
          <w:szCs w:val="20"/>
        </w:rPr>
      </w:pPr>
      <w:r w:rsidRPr="00906692">
        <w:rPr>
          <w:rFonts w:ascii="Arial" w:hAnsi="Arial" w:cs="Arial"/>
          <w:color w:val="000000" w:themeColor="text1"/>
          <w:spacing w:val="-2"/>
          <w:sz w:val="20"/>
          <w:szCs w:val="20"/>
        </w:rPr>
        <w:t>3. Tỷ lệ tổng chi cho hoạt động nghiên cứu và phát triển của doanh nghiệp (bao gồm khấu hao đầu tư cơ sở hạ tầng, tài sản cố định, chi thường xuyên hàng năm cho hoạt động nghiên cứu và phát triển; chi hoạt động đào tạo, hỗ trợ đào tạo cho lao động nghiên cứu và phát triển của doanh nghiệp, các tổ chức khoa học và công nghệ, cơ sở đào tạo tại Việt Nam; phí bản quyền, chuyển quyền sở hữu, quyền sử dụng đối tượng sở hữu công nghiệp phục vụ hoạt động nghiên cứu và phát triển; phí đăng ký công nhận hoặc bảo hộ sáng chế, giải pháp hữu ích tại Việt Nam) trên giá trị của tổng doanh thu thuần trừ đi giá trị đầu vào (bao gồm giá trị nguyên vật liệu, linh kiện phục vụ sản xuất nhập khẩu và mua nội địa) năm</w:t>
      </w:r>
      <w:r w:rsidR="008D7C4D" w:rsidRPr="00906692">
        <w:rPr>
          <w:rFonts w:ascii="Arial" w:hAnsi="Arial" w:cs="Arial"/>
          <w:color w:val="000000" w:themeColor="text1"/>
          <w:spacing w:val="-2"/>
          <w:sz w:val="20"/>
          <w:szCs w:val="20"/>
        </w:rPr>
        <w:t xml:space="preserve"> liền kề</w:t>
      </w:r>
      <w:r w:rsidRPr="00906692">
        <w:rPr>
          <w:rFonts w:ascii="Arial" w:hAnsi="Arial" w:cs="Arial"/>
          <w:color w:val="000000" w:themeColor="text1"/>
          <w:spacing w:val="-2"/>
          <w:sz w:val="20"/>
          <w:szCs w:val="20"/>
        </w:rPr>
        <w:t>:</w:t>
      </w:r>
    </w:p>
    <w:p w14:paraId="0C1F8787" w14:textId="77777777" w:rsidR="00984FB9" w:rsidRPr="00906692" w:rsidRDefault="00984FB9" w:rsidP="00906692">
      <w:pPr>
        <w:spacing w:before="0"/>
        <w:jc w:val="both"/>
        <w:rPr>
          <w:rFonts w:ascii="Arial" w:hAnsi="Arial" w:cs="Arial"/>
          <w:color w:val="000000" w:themeColor="text1"/>
          <w:sz w:val="20"/>
          <w:szCs w:val="20"/>
        </w:rPr>
      </w:pPr>
      <w:r w:rsidRPr="00906692">
        <w:rPr>
          <w:rFonts w:ascii="Arial" w:hAnsi="Arial" w:cs="Arial"/>
          <w:color w:val="000000" w:themeColor="text1"/>
          <w:sz w:val="20"/>
          <w:szCs w:val="20"/>
        </w:rPr>
        <w:t>a) Đối với doanh nghiệp có tổng nguồn vốn từ 6.000 tỷ đồng và tổng số lao động từ 3.000 người trở lên phải đạt tối thiểu 0,5%;</w:t>
      </w:r>
    </w:p>
    <w:p w14:paraId="309F00A3" w14:textId="77777777" w:rsidR="00984FB9" w:rsidRPr="00906692" w:rsidRDefault="00984FB9" w:rsidP="00906692">
      <w:pPr>
        <w:spacing w:before="0"/>
        <w:jc w:val="both"/>
        <w:rPr>
          <w:rFonts w:ascii="Arial" w:hAnsi="Arial" w:cs="Arial"/>
          <w:color w:val="000000" w:themeColor="text1"/>
          <w:sz w:val="20"/>
          <w:szCs w:val="20"/>
        </w:rPr>
      </w:pPr>
      <w:r w:rsidRPr="00906692">
        <w:rPr>
          <w:rFonts w:ascii="Arial" w:hAnsi="Arial" w:cs="Arial"/>
          <w:color w:val="000000" w:themeColor="text1"/>
          <w:sz w:val="20"/>
          <w:szCs w:val="20"/>
        </w:rPr>
        <w:t>b) Đối với doanh nghiệp không thuộc trường hợp quy định tại điểm a khoản 2 Điều này, có tổng nguồn vốn từ 100 tỷ đồng và tổng số lao động từ 200 người trở lên phải đạt tối thiểu 1%;</w:t>
      </w:r>
    </w:p>
    <w:p w14:paraId="5EE848B3" w14:textId="77777777" w:rsidR="00984FB9" w:rsidRPr="00906692" w:rsidRDefault="00984FB9" w:rsidP="00906692">
      <w:pPr>
        <w:spacing w:before="0"/>
        <w:jc w:val="both"/>
        <w:rPr>
          <w:rFonts w:ascii="Arial" w:hAnsi="Arial" w:cs="Arial"/>
          <w:color w:val="000000" w:themeColor="text1"/>
          <w:sz w:val="20"/>
          <w:szCs w:val="20"/>
        </w:rPr>
      </w:pPr>
      <w:r w:rsidRPr="00906692">
        <w:rPr>
          <w:rFonts w:ascii="Arial" w:hAnsi="Arial" w:cs="Arial"/>
          <w:color w:val="000000" w:themeColor="text1"/>
          <w:sz w:val="20"/>
          <w:szCs w:val="20"/>
        </w:rPr>
        <w:t>c) Đối với doanh nghiệp không thuộc trường hợp quy định tại điểm a và điểm b khoản 2 Điều này phải đạt tối thiểu 2%.</w:t>
      </w:r>
    </w:p>
    <w:p w14:paraId="1039F2EA" w14:textId="77777777" w:rsidR="00984FB9" w:rsidRPr="00906692" w:rsidRDefault="00984FB9" w:rsidP="00906692">
      <w:pPr>
        <w:spacing w:before="0"/>
        <w:jc w:val="both"/>
        <w:rPr>
          <w:rFonts w:ascii="Arial" w:hAnsi="Arial" w:cs="Arial"/>
          <w:color w:val="000000" w:themeColor="text1"/>
          <w:spacing w:val="-4"/>
          <w:sz w:val="20"/>
          <w:szCs w:val="20"/>
        </w:rPr>
      </w:pPr>
      <w:r w:rsidRPr="00906692">
        <w:rPr>
          <w:rFonts w:ascii="Arial" w:hAnsi="Arial" w:cs="Arial"/>
          <w:color w:val="000000" w:themeColor="text1"/>
          <w:spacing w:val="-4"/>
          <w:sz w:val="20"/>
          <w:szCs w:val="20"/>
        </w:rPr>
        <w:t>4. Tỷ lệ lao động trực tiếp thực hiện nghiên cứu và phát triển có trình độ chuyên môn từ cao đẳng trở lên của doanh nghiệp (là số lao động đã ký hợp đồng lao động có thời hạn từ 01 năm trở lên hoặc hợp đồng không xác định thời hạn, trong đó lao động có trình độ cao đẳng không vượt quá 30%) trên tổng số lao động:</w:t>
      </w:r>
    </w:p>
    <w:p w14:paraId="1A28C677" w14:textId="77777777" w:rsidR="00984FB9" w:rsidRPr="00906692" w:rsidRDefault="00984FB9" w:rsidP="00906692">
      <w:pPr>
        <w:spacing w:before="0"/>
        <w:jc w:val="both"/>
        <w:rPr>
          <w:rFonts w:ascii="Arial" w:hAnsi="Arial" w:cs="Arial"/>
          <w:color w:val="000000" w:themeColor="text1"/>
          <w:sz w:val="20"/>
          <w:szCs w:val="20"/>
        </w:rPr>
      </w:pPr>
      <w:r w:rsidRPr="00906692">
        <w:rPr>
          <w:rFonts w:ascii="Arial" w:hAnsi="Arial" w:cs="Arial"/>
          <w:color w:val="000000" w:themeColor="text1"/>
          <w:sz w:val="20"/>
          <w:szCs w:val="20"/>
        </w:rPr>
        <w:t>a) Đối với doanh nghiệp có tổng nguồn vốn từ 6.000 tỷ đồng và tổng số lao động từ 3.000 người trở lên phải đạt tối thiểu 1%;</w:t>
      </w:r>
    </w:p>
    <w:p w14:paraId="29527356" w14:textId="77777777" w:rsidR="00984FB9" w:rsidRPr="00906692" w:rsidRDefault="00984FB9" w:rsidP="00906692">
      <w:pPr>
        <w:spacing w:before="0"/>
        <w:jc w:val="both"/>
        <w:rPr>
          <w:rFonts w:ascii="Arial" w:hAnsi="Arial" w:cs="Arial"/>
          <w:color w:val="000000" w:themeColor="text1"/>
          <w:sz w:val="20"/>
          <w:szCs w:val="20"/>
        </w:rPr>
      </w:pPr>
      <w:r w:rsidRPr="00906692">
        <w:rPr>
          <w:rFonts w:ascii="Arial" w:hAnsi="Arial" w:cs="Arial"/>
          <w:color w:val="000000" w:themeColor="text1"/>
          <w:sz w:val="20"/>
          <w:szCs w:val="20"/>
        </w:rPr>
        <w:t>b) Đối với doanh nghiệp không thuộc trường hợp quy định tại điểm a khoản 3 Điều này, có tổng nguồn vốn từ 100 tỷ đồng và tổng số lao động từ 200 người trở lên phải đạt tối thiểu 2,5%;</w:t>
      </w:r>
    </w:p>
    <w:p w14:paraId="5B1F753E" w14:textId="77777777" w:rsidR="00984FB9" w:rsidRPr="00906692" w:rsidRDefault="00984FB9" w:rsidP="00906692">
      <w:pPr>
        <w:spacing w:before="0"/>
        <w:jc w:val="both"/>
        <w:rPr>
          <w:rFonts w:ascii="Arial" w:hAnsi="Arial" w:cs="Arial"/>
          <w:color w:val="000000" w:themeColor="text1"/>
          <w:sz w:val="20"/>
          <w:szCs w:val="20"/>
        </w:rPr>
      </w:pPr>
      <w:r w:rsidRPr="00906692">
        <w:rPr>
          <w:rFonts w:ascii="Arial" w:hAnsi="Arial" w:cs="Arial"/>
          <w:color w:val="000000" w:themeColor="text1"/>
          <w:sz w:val="20"/>
          <w:szCs w:val="20"/>
        </w:rPr>
        <w:t>c) Đối với doanh nghiệp không thuộc trường hợp quy định tại điểm a và điểm b khoản 3 Điều này phải đạt tối thiểu 5%.</w:t>
      </w:r>
    </w:p>
    <w:p w14:paraId="60E1C4E8" w14:textId="64D3A81C" w:rsidR="00984FB9" w:rsidRPr="00906692" w:rsidRDefault="00984FB9" w:rsidP="00906692">
      <w:pPr>
        <w:pStyle w:val="Heading2"/>
        <w:spacing w:before="0"/>
        <w:rPr>
          <w:rFonts w:ascii="Arial" w:hAnsi="Arial" w:cs="Arial"/>
          <w:b w:val="0"/>
          <w:sz w:val="20"/>
          <w:szCs w:val="20"/>
        </w:rPr>
      </w:pPr>
      <w:r w:rsidRPr="00906692">
        <w:rPr>
          <w:rFonts w:ascii="Arial" w:hAnsi="Arial" w:cs="Arial"/>
          <w:sz w:val="20"/>
          <w:szCs w:val="20"/>
        </w:rPr>
        <w:t>Điều 1</w:t>
      </w:r>
      <w:r w:rsidR="00826143" w:rsidRPr="00906692">
        <w:rPr>
          <w:rFonts w:ascii="Arial" w:hAnsi="Arial" w:cs="Arial"/>
          <w:sz w:val="20"/>
          <w:szCs w:val="20"/>
        </w:rPr>
        <w:t>5</w:t>
      </w:r>
      <w:r w:rsidRPr="00906692">
        <w:rPr>
          <w:rFonts w:ascii="Arial" w:hAnsi="Arial" w:cs="Arial"/>
          <w:sz w:val="20"/>
          <w:szCs w:val="20"/>
        </w:rPr>
        <w:t>. Tiêu chí doanh nghiệp công nghệ cao nhóm 1</w:t>
      </w:r>
    </w:p>
    <w:p w14:paraId="504BDC03" w14:textId="77777777" w:rsidR="00984FB9" w:rsidRPr="00906692" w:rsidRDefault="00984FB9" w:rsidP="00906692">
      <w:pPr>
        <w:spacing w:before="0"/>
        <w:jc w:val="both"/>
        <w:rPr>
          <w:rFonts w:ascii="Arial" w:hAnsi="Arial" w:cs="Arial"/>
          <w:color w:val="000000" w:themeColor="text1"/>
          <w:sz w:val="20"/>
          <w:szCs w:val="20"/>
        </w:rPr>
      </w:pPr>
      <w:r w:rsidRPr="00906692">
        <w:rPr>
          <w:rFonts w:ascii="Arial" w:hAnsi="Arial" w:cs="Arial"/>
          <w:color w:val="000000" w:themeColor="text1"/>
          <w:sz w:val="20"/>
          <w:szCs w:val="20"/>
        </w:rPr>
        <w:t>Doanh nghiệp công nghệ cao nhóm 1 là doanh nghiệp đáp ứng các tiêu chí quy định tại tại khoản 1, điểm a khoản 2 Điều 15 Luật Công nghệ cao và thuộc một trong hai trường hợp sau đây:</w:t>
      </w:r>
    </w:p>
    <w:p w14:paraId="09442FDE" w14:textId="77777777" w:rsidR="00984FB9" w:rsidRPr="00906692" w:rsidRDefault="00984FB9" w:rsidP="00906692">
      <w:pPr>
        <w:spacing w:before="0"/>
        <w:jc w:val="both"/>
        <w:rPr>
          <w:rFonts w:ascii="Arial" w:hAnsi="Arial" w:cs="Arial"/>
          <w:color w:val="000000" w:themeColor="text1"/>
          <w:sz w:val="20"/>
          <w:szCs w:val="20"/>
        </w:rPr>
      </w:pPr>
      <w:r w:rsidRPr="00906692">
        <w:rPr>
          <w:rFonts w:ascii="Arial" w:hAnsi="Arial" w:cs="Arial"/>
          <w:color w:val="000000" w:themeColor="text1"/>
          <w:sz w:val="20"/>
          <w:szCs w:val="20"/>
        </w:rPr>
        <w:t>1. Trường hợp 1, doanh nghiệp t</w:t>
      </w:r>
      <w:r w:rsidRPr="00906692">
        <w:rPr>
          <w:rFonts w:ascii="Arial" w:hAnsi="Arial" w:cs="Arial"/>
          <w:color w:val="000000" w:themeColor="text1"/>
          <w:sz w:val="20"/>
          <w:szCs w:val="20"/>
          <w:lang w:val="vi-VN"/>
        </w:rPr>
        <w:t>hực hiện hoạt động nghiên cứu và phát triển công nghệ cao, sản phẩm công nghệ cao</w:t>
      </w:r>
      <w:r w:rsidRPr="00906692">
        <w:rPr>
          <w:rFonts w:ascii="Arial" w:hAnsi="Arial" w:cs="Arial"/>
          <w:color w:val="000000" w:themeColor="text1"/>
          <w:sz w:val="20"/>
          <w:szCs w:val="20"/>
        </w:rPr>
        <w:t xml:space="preserve"> quy định tại điểm a khoản 4 Điều 15 Luật Công nghệ cao, cụ thể như sau:</w:t>
      </w:r>
    </w:p>
    <w:p w14:paraId="17ED03C9" w14:textId="484AA6EA" w:rsidR="00984FB9" w:rsidRPr="00906692" w:rsidRDefault="00984FB9" w:rsidP="00906692">
      <w:pPr>
        <w:spacing w:before="0"/>
        <w:jc w:val="both"/>
        <w:rPr>
          <w:rFonts w:ascii="Arial" w:hAnsi="Arial" w:cs="Arial"/>
          <w:color w:val="000000" w:themeColor="text1"/>
          <w:sz w:val="20"/>
          <w:szCs w:val="20"/>
        </w:rPr>
      </w:pPr>
      <w:r w:rsidRPr="00906692">
        <w:rPr>
          <w:rFonts w:ascii="Arial" w:hAnsi="Arial" w:cs="Arial"/>
          <w:color w:val="000000" w:themeColor="text1"/>
          <w:sz w:val="20"/>
          <w:szCs w:val="20"/>
        </w:rPr>
        <w:t xml:space="preserve">a) Tỷ lệ chi cho hoạt động nghiên cứu và phát triển </w:t>
      </w:r>
      <w:r w:rsidRPr="00906692">
        <w:rPr>
          <w:rFonts w:ascii="Arial" w:hAnsi="Arial" w:cs="Arial"/>
          <w:bCs/>
          <w:color w:val="000000" w:themeColor="text1"/>
          <w:sz w:val="20"/>
          <w:szCs w:val="20"/>
        </w:rPr>
        <w:t>đạt tối thiểu 5%</w:t>
      </w:r>
      <w:r w:rsidRPr="00906692">
        <w:rPr>
          <w:rFonts w:ascii="Arial" w:hAnsi="Arial" w:cs="Arial"/>
          <w:b/>
          <w:bCs/>
          <w:color w:val="000000" w:themeColor="text1"/>
          <w:sz w:val="20"/>
          <w:szCs w:val="20"/>
        </w:rPr>
        <w:t xml:space="preserve"> </w:t>
      </w:r>
      <w:r w:rsidRPr="00906692">
        <w:rPr>
          <w:rFonts w:ascii="Arial" w:hAnsi="Arial" w:cs="Arial"/>
          <w:color w:val="000000" w:themeColor="text1"/>
          <w:sz w:val="20"/>
          <w:szCs w:val="20"/>
        </w:rPr>
        <w:t>trên tổng doanh thu thuần năm</w:t>
      </w:r>
      <w:r w:rsidR="008D7C4D" w:rsidRPr="00906692">
        <w:rPr>
          <w:rFonts w:ascii="Arial" w:hAnsi="Arial" w:cs="Arial"/>
          <w:color w:val="000000" w:themeColor="text1"/>
          <w:sz w:val="20"/>
          <w:szCs w:val="20"/>
        </w:rPr>
        <w:t xml:space="preserve"> liền kề</w:t>
      </w:r>
      <w:r w:rsidRPr="00906692">
        <w:rPr>
          <w:rFonts w:ascii="Arial" w:hAnsi="Arial" w:cs="Arial"/>
          <w:color w:val="000000" w:themeColor="text1"/>
          <w:sz w:val="20"/>
          <w:szCs w:val="20"/>
        </w:rPr>
        <w:t xml:space="preserve"> của doanh nghiệp;</w:t>
      </w:r>
    </w:p>
    <w:p w14:paraId="7AB6E8F8" w14:textId="261E0DEA" w:rsidR="00984FB9" w:rsidRPr="00906692" w:rsidRDefault="00984FB9" w:rsidP="00906692">
      <w:pPr>
        <w:spacing w:before="0"/>
        <w:jc w:val="both"/>
        <w:rPr>
          <w:rFonts w:ascii="Arial" w:hAnsi="Arial" w:cs="Arial"/>
          <w:color w:val="000000" w:themeColor="text1"/>
          <w:sz w:val="20"/>
          <w:szCs w:val="20"/>
        </w:rPr>
      </w:pPr>
      <w:r w:rsidRPr="00906692">
        <w:rPr>
          <w:rFonts w:ascii="Arial" w:hAnsi="Arial" w:cs="Arial"/>
          <w:color w:val="000000" w:themeColor="text1"/>
          <w:sz w:val="20"/>
          <w:szCs w:val="20"/>
        </w:rPr>
        <w:t xml:space="preserve">b) Doanh thu từ sản phẩm, dịch vụ công nghệ cao được hình thành từ kết quả nghiên cứu và phát triển </w:t>
      </w:r>
      <w:r w:rsidRPr="00906692">
        <w:rPr>
          <w:rFonts w:ascii="Arial" w:hAnsi="Arial" w:cs="Arial"/>
          <w:bCs/>
          <w:color w:val="000000" w:themeColor="text1"/>
          <w:sz w:val="20"/>
          <w:szCs w:val="20"/>
        </w:rPr>
        <w:t>đạt tối thiểu 40%</w:t>
      </w:r>
      <w:r w:rsidRPr="00906692">
        <w:rPr>
          <w:rFonts w:ascii="Arial" w:hAnsi="Arial" w:cs="Arial"/>
          <w:color w:val="000000" w:themeColor="text1"/>
          <w:sz w:val="20"/>
          <w:szCs w:val="20"/>
        </w:rPr>
        <w:t xml:space="preserve"> trở lên trên tổng doanh thu thuần năm </w:t>
      </w:r>
      <w:r w:rsidR="008D7C4D" w:rsidRPr="00906692">
        <w:rPr>
          <w:rFonts w:ascii="Arial" w:hAnsi="Arial" w:cs="Arial"/>
          <w:color w:val="000000" w:themeColor="text1"/>
          <w:sz w:val="20"/>
          <w:szCs w:val="20"/>
        </w:rPr>
        <w:t xml:space="preserve">liền kề </w:t>
      </w:r>
      <w:r w:rsidRPr="00906692">
        <w:rPr>
          <w:rFonts w:ascii="Arial" w:hAnsi="Arial" w:cs="Arial"/>
          <w:color w:val="000000" w:themeColor="text1"/>
          <w:sz w:val="20"/>
          <w:szCs w:val="20"/>
        </w:rPr>
        <w:t>của doanh nghiệp;</w:t>
      </w:r>
    </w:p>
    <w:p w14:paraId="56145FB6" w14:textId="77777777" w:rsidR="00984FB9" w:rsidRPr="00906692" w:rsidRDefault="00984FB9" w:rsidP="00906692">
      <w:pPr>
        <w:spacing w:before="0"/>
        <w:jc w:val="both"/>
        <w:rPr>
          <w:rFonts w:ascii="Arial" w:hAnsi="Arial" w:cs="Arial"/>
          <w:color w:val="000000" w:themeColor="text1"/>
          <w:sz w:val="20"/>
          <w:szCs w:val="20"/>
        </w:rPr>
      </w:pPr>
      <w:r w:rsidRPr="00906692">
        <w:rPr>
          <w:rFonts w:ascii="Arial" w:hAnsi="Arial" w:cs="Arial"/>
          <w:color w:val="000000" w:themeColor="text1"/>
          <w:sz w:val="20"/>
          <w:szCs w:val="20"/>
        </w:rPr>
        <w:t>c) Có hợp tác nghiên cứu, phát triển, sản xuất hoặc chuyển giao công nghệ với đối tác nước ngoài là doanh nghiệp hoặc tổ chức khoa học và công nghệ hàng đầu trong lĩnh vực tương ứng;</w:t>
      </w:r>
    </w:p>
    <w:p w14:paraId="66A8BF6D" w14:textId="3E7431B1" w:rsidR="00984FB9" w:rsidRPr="00906692" w:rsidRDefault="00984FB9" w:rsidP="00906692">
      <w:pPr>
        <w:spacing w:before="0"/>
        <w:jc w:val="both"/>
        <w:rPr>
          <w:rFonts w:ascii="Arial" w:hAnsi="Arial" w:cs="Arial"/>
          <w:color w:val="000000" w:themeColor="text1"/>
          <w:sz w:val="20"/>
          <w:szCs w:val="20"/>
        </w:rPr>
      </w:pPr>
      <w:r w:rsidRPr="00906692">
        <w:rPr>
          <w:rFonts w:ascii="Arial" w:hAnsi="Arial" w:cs="Arial"/>
          <w:color w:val="000000" w:themeColor="text1"/>
          <w:sz w:val="20"/>
          <w:szCs w:val="20"/>
        </w:rPr>
        <w:t xml:space="preserve">d) Tỷ lệ lao động trực tiếp thực hiện hoạt động nghiên cứu và phát triển </w:t>
      </w:r>
      <w:r w:rsidRPr="00906692">
        <w:rPr>
          <w:rFonts w:ascii="Arial" w:hAnsi="Arial" w:cs="Arial"/>
          <w:color w:val="000000" w:themeColor="text1"/>
          <w:spacing w:val="-4"/>
          <w:sz w:val="20"/>
          <w:szCs w:val="20"/>
        </w:rPr>
        <w:t>có trình độ chuyên môn từ cao đẳng trở lên của doanh nghiệp (là số lao động đã ký hợp đồng lao động có thời hạn từ 01 năm trở lên hoặc hợp đồng không xác định thời hạn, trong đó lao động có trình độ cao đẳng không vượt quá 30</w:t>
      </w:r>
      <w:r w:rsidRPr="00906692">
        <w:rPr>
          <w:rFonts w:ascii="Arial" w:hAnsi="Arial" w:cs="Arial"/>
          <w:spacing w:val="-4"/>
          <w:sz w:val="20"/>
          <w:szCs w:val="20"/>
        </w:rPr>
        <w:t xml:space="preserve">%) </w:t>
      </w:r>
      <w:r w:rsidRPr="00906692">
        <w:rPr>
          <w:rFonts w:ascii="Arial" w:hAnsi="Arial" w:cs="Arial"/>
          <w:bCs/>
          <w:sz w:val="20"/>
          <w:szCs w:val="20"/>
        </w:rPr>
        <w:t xml:space="preserve">chiếm từ </w:t>
      </w:r>
      <w:r w:rsidR="00304C74" w:rsidRPr="00906692">
        <w:rPr>
          <w:rFonts w:ascii="Arial" w:hAnsi="Arial" w:cs="Arial"/>
          <w:bCs/>
          <w:sz w:val="20"/>
          <w:szCs w:val="20"/>
        </w:rPr>
        <w:t>5</w:t>
      </w:r>
      <w:r w:rsidRPr="00906692">
        <w:rPr>
          <w:rFonts w:ascii="Arial" w:hAnsi="Arial" w:cs="Arial"/>
          <w:bCs/>
          <w:sz w:val="20"/>
          <w:szCs w:val="20"/>
        </w:rPr>
        <w:t xml:space="preserve">0% </w:t>
      </w:r>
      <w:r w:rsidRPr="00906692">
        <w:rPr>
          <w:rFonts w:ascii="Arial" w:hAnsi="Arial" w:cs="Arial"/>
          <w:sz w:val="20"/>
          <w:szCs w:val="20"/>
        </w:rPr>
        <w:t xml:space="preserve">trở </w:t>
      </w:r>
      <w:r w:rsidRPr="00906692">
        <w:rPr>
          <w:rFonts w:ascii="Arial" w:hAnsi="Arial" w:cs="Arial"/>
          <w:color w:val="000000" w:themeColor="text1"/>
          <w:sz w:val="20"/>
          <w:szCs w:val="20"/>
        </w:rPr>
        <w:t>lên tổng số lao động của doanh nghiệp.</w:t>
      </w:r>
    </w:p>
    <w:p w14:paraId="72C4B187" w14:textId="77777777" w:rsidR="00984FB9" w:rsidRPr="00906692" w:rsidRDefault="00984FB9" w:rsidP="00906692">
      <w:pPr>
        <w:spacing w:before="0"/>
        <w:jc w:val="both"/>
        <w:rPr>
          <w:rFonts w:ascii="Arial" w:hAnsi="Arial" w:cs="Arial"/>
          <w:color w:val="000000" w:themeColor="text1"/>
          <w:sz w:val="20"/>
          <w:szCs w:val="20"/>
        </w:rPr>
      </w:pPr>
      <w:r w:rsidRPr="00906692">
        <w:rPr>
          <w:rFonts w:ascii="Arial" w:hAnsi="Arial" w:cs="Arial"/>
          <w:color w:val="000000" w:themeColor="text1"/>
          <w:sz w:val="20"/>
          <w:szCs w:val="20"/>
        </w:rPr>
        <w:t>2. Trường hợp 2, doanh nghiệp đáp ứng các tiêu chí quy định điểm b khoản 4 Điều 15 Luật Công nghệ cao, cụ thể như sau:</w:t>
      </w:r>
    </w:p>
    <w:p w14:paraId="7EDB8EB0" w14:textId="75347086" w:rsidR="00984FB9" w:rsidRPr="00906692" w:rsidRDefault="00984FB9" w:rsidP="00906692">
      <w:pPr>
        <w:spacing w:before="0"/>
        <w:jc w:val="both"/>
        <w:rPr>
          <w:rFonts w:ascii="Arial" w:hAnsi="Arial" w:cs="Arial"/>
          <w:color w:val="000000" w:themeColor="text1"/>
          <w:sz w:val="20"/>
          <w:szCs w:val="20"/>
        </w:rPr>
      </w:pPr>
      <w:r w:rsidRPr="00906692">
        <w:rPr>
          <w:rFonts w:ascii="Arial" w:hAnsi="Arial" w:cs="Arial"/>
          <w:color w:val="000000" w:themeColor="text1"/>
          <w:sz w:val="20"/>
          <w:szCs w:val="20"/>
        </w:rPr>
        <w:t xml:space="preserve">a) Doanh thu từ sản phẩm công nghệ cao phải đạt </w:t>
      </w:r>
      <w:r w:rsidRPr="00906692">
        <w:rPr>
          <w:rFonts w:ascii="Arial" w:hAnsi="Arial" w:cs="Arial"/>
          <w:bCs/>
          <w:color w:val="000000" w:themeColor="text1"/>
          <w:sz w:val="20"/>
          <w:szCs w:val="20"/>
        </w:rPr>
        <w:t>tối thiểu 80%</w:t>
      </w:r>
      <w:r w:rsidRPr="00906692">
        <w:rPr>
          <w:rFonts w:ascii="Arial" w:hAnsi="Arial" w:cs="Arial"/>
          <w:color w:val="000000" w:themeColor="text1"/>
          <w:sz w:val="20"/>
          <w:szCs w:val="20"/>
        </w:rPr>
        <w:t xml:space="preserve"> trong tổng doanh thu thuần năm </w:t>
      </w:r>
      <w:r w:rsidR="008D7C4D" w:rsidRPr="00906692">
        <w:rPr>
          <w:rFonts w:ascii="Arial" w:hAnsi="Arial" w:cs="Arial"/>
          <w:color w:val="000000" w:themeColor="text1"/>
          <w:sz w:val="20"/>
          <w:szCs w:val="20"/>
        </w:rPr>
        <w:t xml:space="preserve">liền kề </w:t>
      </w:r>
      <w:r w:rsidRPr="00906692">
        <w:rPr>
          <w:rFonts w:ascii="Arial" w:hAnsi="Arial" w:cs="Arial"/>
          <w:color w:val="000000" w:themeColor="text1"/>
          <w:sz w:val="20"/>
          <w:szCs w:val="20"/>
        </w:rPr>
        <w:t>của doanh nghiệp;</w:t>
      </w:r>
    </w:p>
    <w:p w14:paraId="47FDDF83" w14:textId="6F1A3E82" w:rsidR="00984FB9" w:rsidRPr="00906692" w:rsidRDefault="00984FB9" w:rsidP="00906692">
      <w:pPr>
        <w:spacing w:before="0"/>
        <w:jc w:val="both"/>
        <w:rPr>
          <w:rFonts w:ascii="Arial" w:hAnsi="Arial" w:cs="Arial"/>
          <w:color w:val="000000" w:themeColor="text1"/>
          <w:sz w:val="20"/>
          <w:szCs w:val="20"/>
        </w:rPr>
      </w:pPr>
      <w:r w:rsidRPr="00906692">
        <w:rPr>
          <w:rFonts w:ascii="Arial" w:hAnsi="Arial" w:cs="Arial"/>
          <w:color w:val="000000" w:themeColor="text1"/>
          <w:sz w:val="20"/>
          <w:szCs w:val="20"/>
        </w:rPr>
        <w:t>b) T</w:t>
      </w:r>
      <w:r w:rsidRPr="00906692">
        <w:rPr>
          <w:rFonts w:ascii="Arial" w:hAnsi="Arial" w:cs="Arial"/>
          <w:color w:val="000000" w:themeColor="text1"/>
          <w:sz w:val="20"/>
          <w:szCs w:val="20"/>
          <w:lang w:val="vi-VN"/>
        </w:rPr>
        <w:t>ổng mức chi cho hoạt động nghiên cứu và phát triển tại Việt Nam năm</w:t>
      </w:r>
      <w:r w:rsidR="008D7C4D" w:rsidRPr="00906692">
        <w:rPr>
          <w:rFonts w:ascii="Arial" w:hAnsi="Arial" w:cs="Arial"/>
          <w:color w:val="000000" w:themeColor="text1"/>
          <w:sz w:val="20"/>
          <w:szCs w:val="20"/>
        </w:rPr>
        <w:t xml:space="preserve"> liền kề</w:t>
      </w:r>
      <w:r w:rsidRPr="00906692">
        <w:rPr>
          <w:rFonts w:ascii="Arial" w:hAnsi="Arial" w:cs="Arial"/>
          <w:color w:val="000000" w:themeColor="text1"/>
          <w:sz w:val="20"/>
          <w:szCs w:val="20"/>
          <w:lang w:val="vi-VN"/>
        </w:rPr>
        <w:t xml:space="preserve"> đạt </w:t>
      </w:r>
      <w:r w:rsidRPr="00906692">
        <w:rPr>
          <w:rFonts w:ascii="Arial" w:hAnsi="Arial" w:cs="Arial"/>
          <w:bCs/>
          <w:color w:val="000000" w:themeColor="text1"/>
          <w:sz w:val="20"/>
          <w:szCs w:val="20"/>
          <w:lang w:val="vi-VN"/>
        </w:rPr>
        <w:t>tối thiểu 1%</w:t>
      </w:r>
      <w:r w:rsidRPr="00906692">
        <w:rPr>
          <w:rFonts w:ascii="Arial" w:hAnsi="Arial" w:cs="Arial"/>
          <w:color w:val="000000" w:themeColor="text1"/>
          <w:sz w:val="20"/>
          <w:szCs w:val="20"/>
          <w:lang w:val="vi-VN"/>
        </w:rPr>
        <w:t xml:space="preserve"> trên doanh thu thuần sau khi trừ giá trị đầu vào</w:t>
      </w:r>
      <w:r w:rsidRPr="00906692">
        <w:rPr>
          <w:rFonts w:ascii="Arial" w:hAnsi="Arial" w:cs="Arial"/>
          <w:color w:val="000000" w:themeColor="text1"/>
          <w:sz w:val="20"/>
          <w:szCs w:val="20"/>
        </w:rPr>
        <w:t xml:space="preserve"> (bao gồm giá trị nguyên vật liệu, linh kiện phục vụ sản xuất nhập khẩu và mua nội địa)</w:t>
      </w:r>
      <w:r w:rsidRPr="00906692">
        <w:rPr>
          <w:rFonts w:ascii="Arial" w:hAnsi="Arial" w:cs="Arial"/>
          <w:color w:val="000000" w:themeColor="text1"/>
          <w:sz w:val="20"/>
          <w:szCs w:val="20"/>
          <w:lang w:val="vi-VN"/>
        </w:rPr>
        <w:t>.</w:t>
      </w:r>
      <w:r w:rsidRPr="00906692">
        <w:rPr>
          <w:rFonts w:ascii="Arial" w:hAnsi="Arial" w:cs="Arial"/>
          <w:color w:val="000000" w:themeColor="text1"/>
          <w:sz w:val="20"/>
          <w:szCs w:val="20"/>
        </w:rPr>
        <w:t xml:space="preserve"> </w:t>
      </w:r>
    </w:p>
    <w:p w14:paraId="71747BE1" w14:textId="77777777" w:rsidR="00984FB9" w:rsidRPr="00906692" w:rsidRDefault="00984FB9" w:rsidP="00906692">
      <w:pPr>
        <w:spacing w:before="0"/>
        <w:jc w:val="both"/>
        <w:rPr>
          <w:rFonts w:ascii="Arial" w:hAnsi="Arial" w:cs="Arial"/>
          <w:color w:val="000000" w:themeColor="text1"/>
          <w:sz w:val="20"/>
          <w:szCs w:val="20"/>
        </w:rPr>
      </w:pPr>
      <w:r w:rsidRPr="00906692">
        <w:rPr>
          <w:rFonts w:ascii="Arial" w:hAnsi="Arial" w:cs="Arial"/>
          <w:color w:val="000000" w:themeColor="text1"/>
          <w:sz w:val="20"/>
          <w:szCs w:val="20"/>
        </w:rPr>
        <w:t xml:space="preserve">Nội dung chi cho hoạt động nghiên cứu phát triển bao gồm khấu hao đầu tư cơ sở hạ tầng, tài sản cố định, chi thường xuyên hàng năm cho hoạt động nghiên cứu và phát triển; chi hoạt động đào tạo, hỗ trợ đào tạo cho lao động nghiên cứu và phát triển của doanh nghiệp, các tổ chức khoa học và công nghệ, cơ sở đào tạo tại Việt Nam; phí bản quyền, chuyển quyền sở hữu, quyền sử dụng đối tượng sở hữu công nghiệp phục vụ hoạt động nghiên cứu và phát triển; phí đăng ký công nhận hoặc bảo hộ sáng chế, giải pháp hữu ích tại Việt Nam. </w:t>
      </w:r>
    </w:p>
    <w:p w14:paraId="1CC15808" w14:textId="498BE9E0" w:rsidR="00984FB9" w:rsidRPr="00906692" w:rsidRDefault="00984FB9" w:rsidP="00906692">
      <w:pPr>
        <w:widowControl w:val="0"/>
        <w:spacing w:before="0"/>
        <w:jc w:val="both"/>
        <w:rPr>
          <w:rFonts w:ascii="Arial" w:hAnsi="Arial" w:cs="Arial"/>
          <w:color w:val="000000" w:themeColor="text1"/>
          <w:sz w:val="20"/>
          <w:szCs w:val="20"/>
        </w:rPr>
      </w:pPr>
      <w:r w:rsidRPr="00906692">
        <w:rPr>
          <w:rFonts w:ascii="Arial" w:hAnsi="Arial" w:cs="Arial"/>
          <w:color w:val="000000" w:themeColor="text1"/>
          <w:sz w:val="20"/>
          <w:szCs w:val="20"/>
        </w:rPr>
        <w:t xml:space="preserve">c) Tỷ lệ lao động trực tiếp thực hiện nghiên cứu và phát triển có trình độ chuyên môn từ </w:t>
      </w:r>
      <w:r w:rsidRPr="00906692">
        <w:rPr>
          <w:rFonts w:ascii="Arial" w:hAnsi="Arial" w:cs="Arial"/>
          <w:bCs/>
          <w:color w:val="000000" w:themeColor="text1"/>
          <w:sz w:val="20"/>
          <w:szCs w:val="20"/>
        </w:rPr>
        <w:t xml:space="preserve">cao đằng trở </w:t>
      </w:r>
      <w:r w:rsidRPr="00906692">
        <w:rPr>
          <w:rFonts w:ascii="Arial" w:hAnsi="Arial" w:cs="Arial"/>
          <w:bCs/>
          <w:sz w:val="20"/>
          <w:szCs w:val="20"/>
        </w:rPr>
        <w:t>lên</w:t>
      </w:r>
      <w:r w:rsidRPr="00906692">
        <w:rPr>
          <w:rFonts w:ascii="Arial" w:hAnsi="Arial" w:cs="Arial"/>
          <w:sz w:val="20"/>
          <w:szCs w:val="20"/>
        </w:rPr>
        <w:t xml:space="preserve"> của doanh nghiệp (là số lao động đã ký hợp đồng lao động có thời hạn từ 01 năm trở lên hoặc hợp đồng không xác định thời hạn, trong đó lao động có trình độ </w:t>
      </w:r>
      <w:r w:rsidRPr="00906692">
        <w:rPr>
          <w:rFonts w:ascii="Arial" w:hAnsi="Arial" w:cs="Arial"/>
          <w:bCs/>
          <w:sz w:val="20"/>
          <w:szCs w:val="20"/>
        </w:rPr>
        <w:t xml:space="preserve">cao </w:t>
      </w:r>
      <w:r w:rsidRPr="00906692">
        <w:rPr>
          <w:rFonts w:ascii="Arial" w:hAnsi="Arial" w:cs="Arial"/>
          <w:color w:val="000000" w:themeColor="text1"/>
          <w:sz w:val="20"/>
          <w:szCs w:val="20"/>
        </w:rPr>
        <w:t xml:space="preserve">đẳng không vượt quá 30%) trên tổng số lao động phải đạt tối thiểu </w:t>
      </w:r>
      <w:r w:rsidR="00494BA3" w:rsidRPr="00906692">
        <w:rPr>
          <w:rFonts w:ascii="Arial" w:hAnsi="Arial" w:cs="Arial"/>
          <w:color w:val="000000" w:themeColor="text1"/>
          <w:sz w:val="20"/>
          <w:szCs w:val="20"/>
        </w:rPr>
        <w:t>10</w:t>
      </w:r>
      <w:r w:rsidRPr="00906692">
        <w:rPr>
          <w:rFonts w:ascii="Arial" w:hAnsi="Arial" w:cs="Arial"/>
          <w:color w:val="000000" w:themeColor="text1"/>
          <w:sz w:val="20"/>
          <w:szCs w:val="20"/>
        </w:rPr>
        <w:t>%;</w:t>
      </w:r>
    </w:p>
    <w:p w14:paraId="405AF6F5" w14:textId="7AFF1D69" w:rsidR="00984FB9" w:rsidRPr="00906692" w:rsidRDefault="00984FB9" w:rsidP="00906692">
      <w:pPr>
        <w:widowControl w:val="0"/>
        <w:spacing w:before="0"/>
        <w:jc w:val="both"/>
        <w:rPr>
          <w:rFonts w:ascii="Arial" w:hAnsi="Arial" w:cs="Arial"/>
          <w:color w:val="000000" w:themeColor="text1"/>
          <w:sz w:val="20"/>
          <w:szCs w:val="20"/>
        </w:rPr>
      </w:pPr>
      <w:r w:rsidRPr="00906692">
        <w:rPr>
          <w:rFonts w:ascii="Arial" w:hAnsi="Arial" w:cs="Arial"/>
          <w:color w:val="000000" w:themeColor="text1"/>
          <w:sz w:val="20"/>
          <w:szCs w:val="20"/>
        </w:rPr>
        <w:t xml:space="preserve">d) </w:t>
      </w:r>
      <w:r w:rsidR="00CB535A" w:rsidRPr="00906692">
        <w:rPr>
          <w:rFonts w:ascii="Arial" w:hAnsi="Arial" w:cs="Arial"/>
          <w:color w:val="000000" w:themeColor="text1"/>
          <w:sz w:val="20"/>
          <w:szCs w:val="20"/>
        </w:rPr>
        <w:t>Tỷ lệ nội địa hóa theo ngành, lĩnh vực theo quy định của Bộ trưởng Bộ phụ trách ngành, lĩnh vực được phân công quản lý.</w:t>
      </w:r>
    </w:p>
    <w:p w14:paraId="7CC0FCDA" w14:textId="2567184D" w:rsidR="00984FB9" w:rsidRPr="00906692" w:rsidRDefault="00984FB9" w:rsidP="00906692">
      <w:pPr>
        <w:widowControl w:val="0"/>
        <w:spacing w:before="0"/>
        <w:jc w:val="both"/>
        <w:rPr>
          <w:rFonts w:ascii="Arial" w:hAnsi="Arial" w:cs="Arial"/>
          <w:color w:val="000000" w:themeColor="text1"/>
          <w:sz w:val="20"/>
          <w:szCs w:val="20"/>
        </w:rPr>
      </w:pPr>
      <w:r w:rsidRPr="00906692">
        <w:rPr>
          <w:rFonts w:ascii="Arial" w:hAnsi="Arial" w:cs="Arial"/>
          <w:color w:val="000000" w:themeColor="text1"/>
          <w:sz w:val="20"/>
          <w:szCs w:val="20"/>
        </w:rPr>
        <w:t>Phương pháp tín</w:t>
      </w:r>
      <w:r w:rsidR="009E77A0" w:rsidRPr="00906692">
        <w:rPr>
          <w:rFonts w:ascii="Arial" w:hAnsi="Arial" w:cs="Arial"/>
          <w:color w:val="000000" w:themeColor="text1"/>
          <w:sz w:val="20"/>
          <w:szCs w:val="20"/>
        </w:rPr>
        <w:t>h</w:t>
      </w:r>
      <w:r w:rsidRPr="00906692">
        <w:rPr>
          <w:rFonts w:ascii="Arial" w:hAnsi="Arial" w:cs="Arial"/>
          <w:color w:val="000000" w:themeColor="text1"/>
          <w:sz w:val="20"/>
          <w:szCs w:val="20"/>
        </w:rPr>
        <w:t xml:space="preserve"> tỷ lệ nội địa hóa tại Phụ lục I ban hành kèm theo Nghị định này.</w:t>
      </w:r>
      <w:r w:rsidR="00F23800" w:rsidRPr="00906692">
        <w:rPr>
          <w:rFonts w:ascii="Arial" w:hAnsi="Arial" w:cs="Arial"/>
          <w:color w:val="000000" w:themeColor="text1"/>
          <w:sz w:val="20"/>
          <w:szCs w:val="20"/>
        </w:rPr>
        <w:t xml:space="preserve"> </w:t>
      </w:r>
    </w:p>
    <w:p w14:paraId="12B12DF6" w14:textId="4221607A" w:rsidR="00984FB9" w:rsidRPr="00906692" w:rsidRDefault="00984FB9" w:rsidP="00906692">
      <w:pPr>
        <w:pStyle w:val="Heading2"/>
        <w:keepNext w:val="0"/>
        <w:keepLines w:val="0"/>
        <w:widowControl w:val="0"/>
        <w:spacing w:before="0"/>
        <w:rPr>
          <w:rFonts w:ascii="Arial" w:hAnsi="Arial" w:cs="Arial"/>
          <w:b w:val="0"/>
          <w:sz w:val="20"/>
          <w:szCs w:val="20"/>
        </w:rPr>
      </w:pPr>
      <w:r w:rsidRPr="00906692">
        <w:rPr>
          <w:rFonts w:ascii="Arial" w:hAnsi="Arial" w:cs="Arial"/>
          <w:sz w:val="20"/>
          <w:szCs w:val="20"/>
        </w:rPr>
        <w:t>Điều 1</w:t>
      </w:r>
      <w:r w:rsidR="00826143" w:rsidRPr="00906692">
        <w:rPr>
          <w:rFonts w:ascii="Arial" w:hAnsi="Arial" w:cs="Arial"/>
          <w:sz w:val="20"/>
          <w:szCs w:val="20"/>
        </w:rPr>
        <w:t>6</w:t>
      </w:r>
      <w:r w:rsidRPr="00906692">
        <w:rPr>
          <w:rFonts w:ascii="Arial" w:hAnsi="Arial" w:cs="Arial"/>
          <w:sz w:val="20"/>
          <w:szCs w:val="20"/>
        </w:rPr>
        <w:t>. Tiêu chí doanh nghiệp công nghệ chiến lược</w:t>
      </w:r>
    </w:p>
    <w:p w14:paraId="323CE619" w14:textId="77777777" w:rsidR="00984FB9" w:rsidRPr="00906692" w:rsidRDefault="00984FB9" w:rsidP="00906692">
      <w:pPr>
        <w:widowControl w:val="0"/>
        <w:spacing w:before="0"/>
        <w:jc w:val="both"/>
        <w:rPr>
          <w:rFonts w:ascii="Arial" w:hAnsi="Arial" w:cs="Arial"/>
          <w:color w:val="000000" w:themeColor="text1"/>
          <w:sz w:val="20"/>
          <w:szCs w:val="20"/>
        </w:rPr>
      </w:pPr>
      <w:r w:rsidRPr="00906692">
        <w:rPr>
          <w:rFonts w:ascii="Arial" w:hAnsi="Arial" w:cs="Arial"/>
          <w:color w:val="000000" w:themeColor="text1"/>
          <w:sz w:val="20"/>
          <w:szCs w:val="20"/>
        </w:rPr>
        <w:t>Doanh nghiệp công nghệ chiến lược là doanh nghiệp đáp ứng các tiêu chí quy định tại khoản 6 Điều 15 Luật Công nghệ cao, đồng thời đáp ứng đầy đủ các tiêu chí sau đây:</w:t>
      </w:r>
    </w:p>
    <w:p w14:paraId="65541B9B" w14:textId="33125F8D" w:rsidR="00984FB9" w:rsidRPr="00906692" w:rsidRDefault="00984FB9" w:rsidP="00906692">
      <w:pPr>
        <w:widowControl w:val="0"/>
        <w:spacing w:before="0"/>
        <w:jc w:val="both"/>
        <w:rPr>
          <w:rFonts w:ascii="Arial" w:hAnsi="Arial" w:cs="Arial"/>
          <w:color w:val="000000" w:themeColor="text1"/>
          <w:sz w:val="20"/>
          <w:szCs w:val="20"/>
        </w:rPr>
      </w:pPr>
      <w:r w:rsidRPr="00906692">
        <w:rPr>
          <w:rFonts w:ascii="Arial" w:hAnsi="Arial" w:cs="Arial"/>
          <w:color w:val="000000" w:themeColor="text1"/>
          <w:sz w:val="20"/>
          <w:szCs w:val="20"/>
        </w:rPr>
        <w:t xml:space="preserve">1. Doanh thu từ sản phẩm công nghệ chiến lược </w:t>
      </w:r>
      <w:r w:rsidRPr="00906692">
        <w:rPr>
          <w:rFonts w:ascii="Arial" w:hAnsi="Arial" w:cs="Arial"/>
          <w:bCs/>
          <w:color w:val="000000" w:themeColor="text1"/>
          <w:sz w:val="20"/>
          <w:szCs w:val="20"/>
        </w:rPr>
        <w:t>phải đạt tối thiểu 80%</w:t>
      </w:r>
      <w:r w:rsidRPr="00906692">
        <w:rPr>
          <w:rFonts w:ascii="Arial" w:hAnsi="Arial" w:cs="Arial"/>
          <w:color w:val="000000" w:themeColor="text1"/>
          <w:sz w:val="20"/>
          <w:szCs w:val="20"/>
        </w:rPr>
        <w:t xml:space="preserve"> trong tổng doanh thu thuần năm</w:t>
      </w:r>
      <w:r w:rsidR="0035032D" w:rsidRPr="00906692">
        <w:rPr>
          <w:rFonts w:ascii="Arial" w:hAnsi="Arial" w:cs="Arial"/>
          <w:color w:val="000000" w:themeColor="text1"/>
          <w:sz w:val="20"/>
          <w:szCs w:val="20"/>
        </w:rPr>
        <w:t xml:space="preserve"> liền kề</w:t>
      </w:r>
      <w:r w:rsidRPr="00906692">
        <w:rPr>
          <w:rFonts w:ascii="Arial" w:hAnsi="Arial" w:cs="Arial"/>
          <w:color w:val="000000" w:themeColor="text1"/>
          <w:sz w:val="20"/>
          <w:szCs w:val="20"/>
        </w:rPr>
        <w:t xml:space="preserve"> của doanh nghiệp.</w:t>
      </w:r>
    </w:p>
    <w:p w14:paraId="66B3F0EF" w14:textId="11D0948A" w:rsidR="00984FB9" w:rsidRPr="00906692" w:rsidRDefault="00984FB9" w:rsidP="00906692">
      <w:pPr>
        <w:widowControl w:val="0"/>
        <w:spacing w:before="0"/>
        <w:jc w:val="both"/>
        <w:rPr>
          <w:rFonts w:ascii="Arial" w:hAnsi="Arial" w:cs="Arial"/>
          <w:color w:val="000000" w:themeColor="text1"/>
          <w:sz w:val="20"/>
          <w:szCs w:val="20"/>
        </w:rPr>
      </w:pPr>
      <w:r w:rsidRPr="00906692">
        <w:rPr>
          <w:rFonts w:ascii="Arial" w:hAnsi="Arial" w:cs="Arial"/>
          <w:color w:val="000000" w:themeColor="text1"/>
          <w:sz w:val="20"/>
          <w:szCs w:val="20"/>
        </w:rPr>
        <w:t>2. Tỷ lệ tổng chi cho hoạt động nghiên cứu và phát triển của doanh nghiệp (bao gồm khấu hao đầu tư cơ sở hạ tầng, tài sản cố định, chi thường xuyên hàng năm cho hoạt động nghiên cứu và phát triển; chi hoạt động đào tạo, hỗ trợ đào tạo cho lao động nghiên cứu và phát triển của doanh nghiệp, các tổ chức khoa học và công nghệ, cơ sở đào tạo tại Việt Nam; phí bản quyền, chuyển quyền sở hữu, quyền sử dụng đối tượng sở hữu công nghiệp phục vụ hoạt động nghiên cứu và phát triển; phí đăng ký công nhận hoặc bảo hộ sáng chế, giải pháp hữu ích tại Việt Nam) trên giá trị của tổng doanh thu thuần trừ đi giá trị đầu vào (bao gồm giá trị nguyên vật liệu, linh kiện phục vụ sản xuất nhập khẩu và mua nội địa) năm</w:t>
      </w:r>
      <w:r w:rsidR="0035032D" w:rsidRPr="00906692">
        <w:rPr>
          <w:rFonts w:ascii="Arial" w:hAnsi="Arial" w:cs="Arial"/>
          <w:color w:val="000000" w:themeColor="text1"/>
          <w:sz w:val="20"/>
          <w:szCs w:val="20"/>
        </w:rPr>
        <w:t xml:space="preserve"> liền kề</w:t>
      </w:r>
      <w:r w:rsidRPr="00906692">
        <w:rPr>
          <w:rFonts w:ascii="Arial" w:hAnsi="Arial" w:cs="Arial"/>
          <w:color w:val="000000" w:themeColor="text1"/>
          <w:sz w:val="20"/>
          <w:szCs w:val="20"/>
        </w:rPr>
        <w:t xml:space="preserve"> </w:t>
      </w:r>
      <w:r w:rsidRPr="00906692">
        <w:rPr>
          <w:rFonts w:ascii="Arial" w:hAnsi="Arial" w:cs="Arial"/>
          <w:bCs/>
          <w:color w:val="000000" w:themeColor="text1"/>
          <w:sz w:val="20"/>
          <w:szCs w:val="20"/>
        </w:rPr>
        <w:t xml:space="preserve">phải đạt tối thiểu </w:t>
      </w:r>
      <w:r w:rsidR="00852DBF" w:rsidRPr="00906692">
        <w:rPr>
          <w:rFonts w:ascii="Arial" w:hAnsi="Arial" w:cs="Arial"/>
          <w:bCs/>
          <w:color w:val="000000" w:themeColor="text1"/>
          <w:sz w:val="20"/>
          <w:szCs w:val="20"/>
        </w:rPr>
        <w:t>1</w:t>
      </w:r>
      <w:r w:rsidRPr="00906692">
        <w:rPr>
          <w:rFonts w:ascii="Arial" w:hAnsi="Arial" w:cs="Arial"/>
          <w:bCs/>
          <w:color w:val="000000" w:themeColor="text1"/>
          <w:sz w:val="20"/>
          <w:szCs w:val="20"/>
        </w:rPr>
        <w:t>%.</w:t>
      </w:r>
    </w:p>
    <w:p w14:paraId="202EE2AF" w14:textId="77777777" w:rsidR="00984FB9" w:rsidRPr="00906692" w:rsidRDefault="00984FB9" w:rsidP="00906692">
      <w:pPr>
        <w:spacing w:before="0"/>
        <w:jc w:val="both"/>
        <w:rPr>
          <w:rFonts w:ascii="Arial" w:hAnsi="Arial" w:cs="Arial"/>
          <w:sz w:val="20"/>
          <w:szCs w:val="20"/>
        </w:rPr>
      </w:pPr>
      <w:r w:rsidRPr="00906692">
        <w:rPr>
          <w:rFonts w:ascii="Arial" w:hAnsi="Arial" w:cs="Arial"/>
          <w:color w:val="000000" w:themeColor="text1"/>
          <w:sz w:val="20"/>
          <w:szCs w:val="20"/>
        </w:rPr>
        <w:t xml:space="preserve">3. Tỷ lệ lao </w:t>
      </w:r>
      <w:r w:rsidRPr="00906692">
        <w:rPr>
          <w:rFonts w:ascii="Arial" w:hAnsi="Arial" w:cs="Arial"/>
          <w:sz w:val="20"/>
          <w:szCs w:val="20"/>
        </w:rPr>
        <w:t xml:space="preserve">động trực tiếp thực hiện nghiên cứu và phát triển có trình độ chuyên môn </w:t>
      </w:r>
      <w:r w:rsidRPr="00906692">
        <w:rPr>
          <w:rFonts w:ascii="Arial" w:hAnsi="Arial" w:cs="Arial"/>
          <w:bCs/>
          <w:sz w:val="20"/>
          <w:szCs w:val="20"/>
        </w:rPr>
        <w:t>từ cao đẳng trở lên</w:t>
      </w:r>
      <w:r w:rsidRPr="00906692">
        <w:rPr>
          <w:rFonts w:ascii="Arial" w:hAnsi="Arial" w:cs="Arial"/>
          <w:sz w:val="20"/>
          <w:szCs w:val="20"/>
        </w:rPr>
        <w:t xml:space="preserve"> của doanh nghiệp (là số lao động đã ký hợp đồng lao động có thời hạn từ 01 năm trở lên hoặc hợp đồng không xác định thời hạn, trong đó lao động có trình độ cao đẳng không vượt quá 30%) trên tổng số lao động </w:t>
      </w:r>
      <w:r w:rsidRPr="00906692">
        <w:rPr>
          <w:rFonts w:ascii="Arial" w:hAnsi="Arial" w:cs="Arial"/>
          <w:bCs/>
          <w:sz w:val="20"/>
          <w:szCs w:val="20"/>
        </w:rPr>
        <w:t>phải đạt tối thiểu 10%.</w:t>
      </w:r>
    </w:p>
    <w:p w14:paraId="41BB0F98" w14:textId="2992681E" w:rsidR="00984FB9" w:rsidRPr="00906692" w:rsidRDefault="00984FB9" w:rsidP="00906692">
      <w:pPr>
        <w:spacing w:before="0"/>
        <w:jc w:val="both"/>
        <w:rPr>
          <w:rFonts w:ascii="Arial" w:hAnsi="Arial" w:cs="Arial"/>
          <w:color w:val="000000" w:themeColor="text1"/>
          <w:sz w:val="20"/>
          <w:szCs w:val="20"/>
        </w:rPr>
      </w:pPr>
      <w:r w:rsidRPr="00906692">
        <w:rPr>
          <w:rFonts w:ascii="Arial" w:hAnsi="Arial" w:cs="Arial"/>
          <w:color w:val="000000" w:themeColor="text1"/>
          <w:sz w:val="20"/>
          <w:szCs w:val="20"/>
        </w:rPr>
        <w:t xml:space="preserve">4. </w:t>
      </w:r>
      <w:r w:rsidR="00F53453" w:rsidRPr="00906692">
        <w:rPr>
          <w:rFonts w:ascii="Arial" w:hAnsi="Arial" w:cs="Arial"/>
          <w:color w:val="000000" w:themeColor="text1"/>
          <w:sz w:val="20"/>
          <w:szCs w:val="20"/>
        </w:rPr>
        <w:t>Tỷ lệ nội địa hóa theo ngành, lĩnh vực theo quy định của Bộ trưởng Bộ phụ trách ngành, lĩnh vực được phân công quản lý</w:t>
      </w:r>
      <w:r w:rsidR="00A50B87" w:rsidRPr="00906692">
        <w:rPr>
          <w:rFonts w:ascii="Arial" w:hAnsi="Arial" w:cs="Arial"/>
          <w:color w:val="000000" w:themeColor="text1"/>
          <w:sz w:val="20"/>
          <w:szCs w:val="20"/>
        </w:rPr>
        <w:t>.</w:t>
      </w:r>
    </w:p>
    <w:p w14:paraId="74981A18" w14:textId="4257BA80" w:rsidR="005F67A8" w:rsidRPr="00906692" w:rsidRDefault="00494BA3" w:rsidP="00906692">
      <w:pPr>
        <w:spacing w:before="0"/>
        <w:jc w:val="both"/>
        <w:rPr>
          <w:rFonts w:ascii="Arial" w:hAnsi="Arial" w:cs="Arial"/>
          <w:color w:val="000000" w:themeColor="text1"/>
          <w:sz w:val="20"/>
          <w:szCs w:val="20"/>
        </w:rPr>
      </w:pPr>
      <w:r w:rsidRPr="00906692">
        <w:rPr>
          <w:rFonts w:ascii="Arial" w:hAnsi="Arial" w:cs="Arial"/>
          <w:color w:val="000000" w:themeColor="text1"/>
          <w:sz w:val="20"/>
          <w:szCs w:val="20"/>
        </w:rPr>
        <w:t xml:space="preserve">Phương pháp tính tỷ lệ nội địa hóa tại Phụ lục I ban hành kèm theo Nghị định này. </w:t>
      </w:r>
    </w:p>
    <w:p w14:paraId="660ED35F" w14:textId="7D5F0C13" w:rsidR="00984FB9" w:rsidRPr="00906692" w:rsidRDefault="00984FB9" w:rsidP="00906692">
      <w:pPr>
        <w:pStyle w:val="Heading2"/>
        <w:spacing w:before="0"/>
        <w:rPr>
          <w:rFonts w:ascii="Arial" w:hAnsi="Arial" w:cs="Arial"/>
          <w:b w:val="0"/>
          <w:sz w:val="20"/>
          <w:szCs w:val="20"/>
        </w:rPr>
      </w:pPr>
      <w:r w:rsidRPr="00906692">
        <w:rPr>
          <w:rFonts w:ascii="Arial" w:hAnsi="Arial" w:cs="Arial"/>
          <w:sz w:val="20"/>
          <w:szCs w:val="20"/>
        </w:rPr>
        <w:t>Điều 1</w:t>
      </w:r>
      <w:r w:rsidR="0084750F" w:rsidRPr="00906692">
        <w:rPr>
          <w:rFonts w:ascii="Arial" w:hAnsi="Arial" w:cs="Arial"/>
          <w:sz w:val="20"/>
          <w:szCs w:val="20"/>
        </w:rPr>
        <w:t>7</w:t>
      </w:r>
      <w:r w:rsidRPr="00906692">
        <w:rPr>
          <w:rFonts w:ascii="Arial" w:hAnsi="Arial" w:cs="Arial"/>
          <w:sz w:val="20"/>
          <w:szCs w:val="20"/>
        </w:rPr>
        <w:t>. Thẩm quyền xác nhận</w:t>
      </w:r>
    </w:p>
    <w:p w14:paraId="61CFDA1F" w14:textId="60D13788" w:rsidR="00984FB9" w:rsidRPr="00906692" w:rsidRDefault="00984FB9" w:rsidP="00906692">
      <w:pPr>
        <w:spacing w:before="0"/>
        <w:jc w:val="both"/>
        <w:rPr>
          <w:rFonts w:ascii="Arial" w:hAnsi="Arial" w:cs="Arial"/>
          <w:color w:val="000000" w:themeColor="text1"/>
          <w:sz w:val="20"/>
          <w:szCs w:val="20"/>
        </w:rPr>
      </w:pPr>
      <w:r w:rsidRPr="00906692">
        <w:rPr>
          <w:rFonts w:ascii="Arial" w:hAnsi="Arial" w:cs="Arial"/>
          <w:color w:val="000000" w:themeColor="text1"/>
          <w:sz w:val="20"/>
          <w:szCs w:val="20"/>
        </w:rPr>
        <w:t xml:space="preserve">1. </w:t>
      </w:r>
      <w:r w:rsidR="00494BA3" w:rsidRPr="00906692">
        <w:rPr>
          <w:rFonts w:ascii="Arial" w:hAnsi="Arial" w:cs="Arial"/>
          <w:color w:val="000000" w:themeColor="text1"/>
          <w:sz w:val="20"/>
          <w:szCs w:val="20"/>
        </w:rPr>
        <w:t>Bộ Khoa học và Công nghệ</w:t>
      </w:r>
      <w:r w:rsidRPr="00906692">
        <w:rPr>
          <w:rFonts w:ascii="Arial" w:hAnsi="Arial" w:cs="Arial"/>
          <w:color w:val="000000" w:themeColor="text1"/>
          <w:sz w:val="20"/>
          <w:szCs w:val="20"/>
        </w:rPr>
        <w:t xml:space="preserve"> có thẩm quyền chủ trì việc tiếp nhận, đánh giá và xác nhận:</w:t>
      </w:r>
    </w:p>
    <w:p w14:paraId="7280808D" w14:textId="14F79EFD" w:rsidR="00984FB9" w:rsidRPr="00906692" w:rsidRDefault="00984FB9" w:rsidP="00906692">
      <w:pPr>
        <w:spacing w:before="0"/>
        <w:jc w:val="both"/>
        <w:rPr>
          <w:rFonts w:ascii="Arial" w:hAnsi="Arial" w:cs="Arial"/>
          <w:color w:val="000000" w:themeColor="text1"/>
          <w:sz w:val="20"/>
          <w:szCs w:val="20"/>
        </w:rPr>
      </w:pPr>
      <w:r w:rsidRPr="00906692">
        <w:rPr>
          <w:rFonts w:ascii="Arial" w:hAnsi="Arial" w:cs="Arial"/>
          <w:color w:val="000000" w:themeColor="text1"/>
          <w:sz w:val="20"/>
          <w:szCs w:val="20"/>
        </w:rPr>
        <w:t>a) Doanh nghiệp công nghệ cao nhóm 1</w:t>
      </w:r>
      <w:r w:rsidR="00494BA3" w:rsidRPr="00906692">
        <w:rPr>
          <w:rFonts w:ascii="Arial" w:hAnsi="Arial" w:cs="Arial"/>
          <w:color w:val="000000" w:themeColor="text1"/>
          <w:sz w:val="20"/>
          <w:szCs w:val="20"/>
        </w:rPr>
        <w:t>;</w:t>
      </w:r>
    </w:p>
    <w:p w14:paraId="49A308D0" w14:textId="508A148B" w:rsidR="00984FB9" w:rsidRPr="00906692" w:rsidRDefault="00494BA3" w:rsidP="00906692">
      <w:pPr>
        <w:spacing w:before="0"/>
        <w:jc w:val="both"/>
        <w:rPr>
          <w:rFonts w:ascii="Arial" w:hAnsi="Arial" w:cs="Arial"/>
          <w:color w:val="000000" w:themeColor="text1"/>
          <w:sz w:val="20"/>
          <w:szCs w:val="20"/>
        </w:rPr>
      </w:pPr>
      <w:r w:rsidRPr="00906692">
        <w:rPr>
          <w:rFonts w:ascii="Arial" w:hAnsi="Arial" w:cs="Arial"/>
          <w:color w:val="000000" w:themeColor="text1"/>
          <w:sz w:val="20"/>
          <w:szCs w:val="20"/>
        </w:rPr>
        <w:t>b</w:t>
      </w:r>
      <w:r w:rsidR="00984FB9" w:rsidRPr="00906692">
        <w:rPr>
          <w:rFonts w:ascii="Arial" w:hAnsi="Arial" w:cs="Arial"/>
          <w:color w:val="000000" w:themeColor="text1"/>
          <w:sz w:val="20"/>
          <w:szCs w:val="20"/>
        </w:rPr>
        <w:t>) Doanh nghiệp công nghệ chiến lược</w:t>
      </w:r>
      <w:r w:rsidRPr="00906692">
        <w:rPr>
          <w:rFonts w:ascii="Arial" w:hAnsi="Arial" w:cs="Arial"/>
          <w:color w:val="000000" w:themeColor="text1"/>
          <w:sz w:val="20"/>
          <w:szCs w:val="20"/>
        </w:rPr>
        <w:t>.</w:t>
      </w:r>
    </w:p>
    <w:p w14:paraId="6418F0C7" w14:textId="1B9EEB2C" w:rsidR="00494BA3" w:rsidRPr="00906692" w:rsidRDefault="00207231" w:rsidP="00906692">
      <w:pPr>
        <w:spacing w:before="0"/>
        <w:jc w:val="both"/>
        <w:rPr>
          <w:rFonts w:ascii="Arial" w:hAnsi="Arial" w:cs="Arial"/>
          <w:color w:val="000000" w:themeColor="text1"/>
          <w:sz w:val="20"/>
          <w:szCs w:val="20"/>
        </w:rPr>
      </w:pPr>
      <w:r w:rsidRPr="00906692">
        <w:rPr>
          <w:rFonts w:ascii="Arial" w:hAnsi="Arial" w:cs="Arial"/>
          <w:color w:val="000000" w:themeColor="text1"/>
          <w:sz w:val="20"/>
          <w:szCs w:val="20"/>
        </w:rPr>
        <w:t>2</w:t>
      </w:r>
      <w:r w:rsidR="00494BA3" w:rsidRPr="00906692">
        <w:rPr>
          <w:rFonts w:ascii="Arial" w:hAnsi="Arial" w:cs="Arial"/>
          <w:color w:val="000000" w:themeColor="text1"/>
          <w:sz w:val="20"/>
          <w:szCs w:val="20"/>
        </w:rPr>
        <w:t>. Ủy ban nhân dân cấp tỉnh nơi doanh nghiệp đặt trụ sở chính hoặc cơ sở sản xuất là cơ quan có thẩm quyền chủ trì việc tiếp nhận, đánh giá và xác nhận:</w:t>
      </w:r>
    </w:p>
    <w:p w14:paraId="2BD9ED11" w14:textId="77777777" w:rsidR="00494BA3" w:rsidRPr="00906692" w:rsidRDefault="00494BA3" w:rsidP="00906692">
      <w:pPr>
        <w:spacing w:before="0"/>
        <w:jc w:val="both"/>
        <w:rPr>
          <w:rFonts w:ascii="Arial" w:hAnsi="Arial" w:cs="Arial"/>
          <w:color w:val="000000" w:themeColor="text1"/>
          <w:sz w:val="20"/>
          <w:szCs w:val="20"/>
        </w:rPr>
      </w:pPr>
      <w:r w:rsidRPr="00906692">
        <w:rPr>
          <w:rFonts w:ascii="Arial" w:hAnsi="Arial" w:cs="Arial"/>
          <w:color w:val="000000" w:themeColor="text1"/>
          <w:sz w:val="20"/>
          <w:szCs w:val="20"/>
        </w:rPr>
        <w:t>a) Doanh nghiệp sản xuất sản phẩm công nghệ cao;</w:t>
      </w:r>
    </w:p>
    <w:p w14:paraId="5A927115" w14:textId="7D09476B" w:rsidR="00494BA3" w:rsidRPr="00906692" w:rsidRDefault="00904ED9" w:rsidP="00906692">
      <w:pPr>
        <w:spacing w:before="0"/>
        <w:jc w:val="both"/>
        <w:rPr>
          <w:rFonts w:ascii="Arial" w:hAnsi="Arial" w:cs="Arial"/>
          <w:color w:val="EE0000"/>
          <w:sz w:val="20"/>
          <w:szCs w:val="20"/>
        </w:rPr>
      </w:pPr>
      <w:r w:rsidRPr="00906692">
        <w:rPr>
          <w:rFonts w:ascii="Arial" w:hAnsi="Arial" w:cs="Arial"/>
          <w:color w:val="000000" w:themeColor="text1"/>
          <w:sz w:val="20"/>
          <w:szCs w:val="20"/>
        </w:rPr>
        <w:t>b</w:t>
      </w:r>
      <w:r w:rsidR="00494BA3" w:rsidRPr="00906692">
        <w:rPr>
          <w:rFonts w:ascii="Arial" w:hAnsi="Arial" w:cs="Arial"/>
          <w:color w:val="000000" w:themeColor="text1"/>
          <w:sz w:val="20"/>
          <w:szCs w:val="20"/>
        </w:rPr>
        <w:t>) Doanh nghiệp công nghệ cao nhóm 2</w:t>
      </w:r>
      <w:r w:rsidRPr="00906692">
        <w:rPr>
          <w:rFonts w:ascii="Arial" w:hAnsi="Arial" w:cs="Arial"/>
          <w:color w:val="000000" w:themeColor="text1"/>
          <w:sz w:val="20"/>
          <w:szCs w:val="20"/>
        </w:rPr>
        <w:t>.</w:t>
      </w:r>
    </w:p>
    <w:p w14:paraId="0E95FF2A" w14:textId="417D9BE5" w:rsidR="00984FB9" w:rsidRPr="00906692" w:rsidRDefault="00904ED9" w:rsidP="00906692">
      <w:pPr>
        <w:spacing w:before="0"/>
        <w:jc w:val="both"/>
        <w:rPr>
          <w:rFonts w:ascii="Arial" w:hAnsi="Arial" w:cs="Arial"/>
          <w:color w:val="000000" w:themeColor="text1"/>
          <w:sz w:val="20"/>
          <w:szCs w:val="20"/>
        </w:rPr>
      </w:pPr>
      <w:r w:rsidRPr="00906692">
        <w:rPr>
          <w:rFonts w:ascii="Arial" w:hAnsi="Arial" w:cs="Arial"/>
          <w:color w:val="000000" w:themeColor="text1"/>
          <w:sz w:val="20"/>
          <w:szCs w:val="20"/>
        </w:rPr>
        <w:t>3</w:t>
      </w:r>
      <w:r w:rsidR="00984FB9" w:rsidRPr="00906692">
        <w:rPr>
          <w:rFonts w:ascii="Arial" w:hAnsi="Arial" w:cs="Arial"/>
          <w:color w:val="000000" w:themeColor="text1"/>
          <w:sz w:val="20"/>
          <w:szCs w:val="20"/>
        </w:rPr>
        <w:t>. Bộ, cơ quan ngang bộ quản lý ngành, lĩnh vực có trách nhiệm phối hợp trong việc đánh giá, cho ý kiến về các tiêu chí chuyên ngành theo đề nghị của</w:t>
      </w:r>
      <w:r w:rsidR="004E7C37" w:rsidRPr="00906692">
        <w:rPr>
          <w:rFonts w:ascii="Arial" w:hAnsi="Arial" w:cs="Arial"/>
          <w:color w:val="000000" w:themeColor="text1"/>
          <w:sz w:val="20"/>
          <w:szCs w:val="20"/>
        </w:rPr>
        <w:t xml:space="preserve"> Bộ Khoa học và Công nghệ,</w:t>
      </w:r>
      <w:r w:rsidR="00984FB9" w:rsidRPr="00906692">
        <w:rPr>
          <w:rFonts w:ascii="Arial" w:hAnsi="Arial" w:cs="Arial"/>
          <w:color w:val="000000" w:themeColor="text1"/>
          <w:sz w:val="20"/>
          <w:szCs w:val="20"/>
        </w:rPr>
        <w:t xml:space="preserve"> Ủy ban nhân dân cấp tỉnh.</w:t>
      </w:r>
    </w:p>
    <w:p w14:paraId="2B6A9B71" w14:textId="5A2EB700" w:rsidR="00984FB9" w:rsidRPr="00906692" w:rsidRDefault="00984FB9" w:rsidP="00906692">
      <w:pPr>
        <w:pStyle w:val="Heading2"/>
        <w:spacing w:before="0"/>
        <w:rPr>
          <w:rFonts w:ascii="Arial" w:hAnsi="Arial" w:cs="Arial"/>
          <w:b w:val="0"/>
          <w:sz w:val="20"/>
          <w:szCs w:val="20"/>
        </w:rPr>
      </w:pPr>
      <w:r w:rsidRPr="00906692">
        <w:rPr>
          <w:rFonts w:ascii="Arial" w:hAnsi="Arial" w:cs="Arial"/>
          <w:sz w:val="20"/>
          <w:szCs w:val="20"/>
        </w:rPr>
        <w:t>Điều 1</w:t>
      </w:r>
      <w:r w:rsidR="0084750F" w:rsidRPr="00906692">
        <w:rPr>
          <w:rFonts w:ascii="Arial" w:hAnsi="Arial" w:cs="Arial"/>
          <w:sz w:val="20"/>
          <w:szCs w:val="20"/>
        </w:rPr>
        <w:t>8</w:t>
      </w:r>
      <w:r w:rsidRPr="00906692">
        <w:rPr>
          <w:rFonts w:ascii="Arial" w:hAnsi="Arial" w:cs="Arial"/>
          <w:sz w:val="20"/>
          <w:szCs w:val="20"/>
        </w:rPr>
        <w:t>. Trình tự, thủ tục đăng ký, xác nhận</w:t>
      </w:r>
      <w:r w:rsidR="00395E92" w:rsidRPr="00906692">
        <w:rPr>
          <w:rFonts w:ascii="Arial" w:hAnsi="Arial" w:cs="Arial"/>
          <w:sz w:val="20"/>
          <w:szCs w:val="20"/>
        </w:rPr>
        <w:t xml:space="preserve"> doanh nghiệp sản xuất sản phẩm công nghệ cao, doanh nghiệp công nghệ cao, doanh nghiệp công nghệ chiến lược</w:t>
      </w:r>
    </w:p>
    <w:p w14:paraId="6780FC4C" w14:textId="380B6A7C" w:rsidR="004E7C37" w:rsidRPr="00906692" w:rsidRDefault="00F8007C" w:rsidP="00906692">
      <w:pPr>
        <w:spacing w:before="0"/>
        <w:jc w:val="both"/>
        <w:rPr>
          <w:rFonts w:ascii="Arial" w:hAnsi="Arial" w:cs="Arial"/>
          <w:sz w:val="20"/>
          <w:szCs w:val="20"/>
        </w:rPr>
      </w:pPr>
      <w:r w:rsidRPr="00906692">
        <w:rPr>
          <w:rFonts w:ascii="Arial" w:hAnsi="Arial" w:cs="Arial"/>
          <w:color w:val="000000" w:themeColor="text1"/>
          <w:sz w:val="20"/>
          <w:szCs w:val="20"/>
        </w:rPr>
        <w:t xml:space="preserve">1. </w:t>
      </w:r>
      <w:r w:rsidR="00984FB9" w:rsidRPr="00906692">
        <w:rPr>
          <w:rFonts w:ascii="Arial" w:hAnsi="Arial" w:cs="Arial"/>
          <w:color w:val="000000" w:themeColor="text1"/>
          <w:sz w:val="20"/>
          <w:szCs w:val="20"/>
        </w:rPr>
        <w:t>Doanh nghiệp</w:t>
      </w:r>
      <w:r w:rsidRPr="00906692">
        <w:rPr>
          <w:rFonts w:ascii="Arial" w:hAnsi="Arial" w:cs="Arial"/>
          <w:color w:val="000000" w:themeColor="text1"/>
          <w:sz w:val="20"/>
          <w:szCs w:val="20"/>
        </w:rPr>
        <w:t xml:space="preserve"> có</w:t>
      </w:r>
      <w:r w:rsidR="00984FB9" w:rsidRPr="00906692">
        <w:rPr>
          <w:rFonts w:ascii="Arial" w:hAnsi="Arial" w:cs="Arial"/>
          <w:color w:val="000000" w:themeColor="text1"/>
          <w:sz w:val="20"/>
          <w:szCs w:val="20"/>
        </w:rPr>
        <w:t xml:space="preserve"> </w:t>
      </w:r>
      <w:r w:rsidRPr="00906692">
        <w:rPr>
          <w:rFonts w:ascii="Arial" w:hAnsi="Arial" w:cs="Arial"/>
          <w:color w:val="000000" w:themeColor="text1"/>
          <w:sz w:val="20"/>
          <w:szCs w:val="20"/>
        </w:rPr>
        <w:t xml:space="preserve">văn bản đăng ký, </w:t>
      </w:r>
      <w:r w:rsidR="00984FB9" w:rsidRPr="00906692">
        <w:rPr>
          <w:rFonts w:ascii="Arial" w:hAnsi="Arial" w:cs="Arial"/>
          <w:color w:val="000000" w:themeColor="text1"/>
          <w:sz w:val="20"/>
          <w:szCs w:val="20"/>
        </w:rPr>
        <w:t>nộp hồ sơ</w:t>
      </w:r>
      <w:r w:rsidRPr="00906692">
        <w:rPr>
          <w:rFonts w:ascii="Arial" w:hAnsi="Arial" w:cs="Arial"/>
          <w:color w:val="000000" w:themeColor="text1"/>
          <w:sz w:val="20"/>
          <w:szCs w:val="20"/>
        </w:rPr>
        <w:t xml:space="preserve"> </w:t>
      </w:r>
      <w:r w:rsidR="00984FB9" w:rsidRPr="00906692">
        <w:rPr>
          <w:rFonts w:ascii="Arial" w:hAnsi="Arial" w:cs="Arial"/>
          <w:color w:val="000000" w:themeColor="text1"/>
          <w:sz w:val="20"/>
          <w:szCs w:val="20"/>
        </w:rPr>
        <w:t>đề nghị xác nhận</w:t>
      </w:r>
      <w:r w:rsidRPr="00906692">
        <w:rPr>
          <w:rFonts w:ascii="Arial" w:hAnsi="Arial" w:cs="Arial"/>
          <w:color w:val="000000" w:themeColor="text1"/>
          <w:sz w:val="20"/>
          <w:szCs w:val="20"/>
        </w:rPr>
        <w:t xml:space="preserve"> về cơ quan có thẩm quyền quy định tại khoản 1</w:t>
      </w:r>
      <w:r w:rsidR="00CE4406" w:rsidRPr="00906692">
        <w:rPr>
          <w:rFonts w:ascii="Arial" w:hAnsi="Arial" w:cs="Arial"/>
          <w:color w:val="000000" w:themeColor="text1"/>
          <w:sz w:val="20"/>
          <w:szCs w:val="20"/>
        </w:rPr>
        <w:t>,</w:t>
      </w:r>
      <w:r w:rsidRPr="00906692">
        <w:rPr>
          <w:rFonts w:ascii="Arial" w:hAnsi="Arial" w:cs="Arial"/>
          <w:color w:val="000000" w:themeColor="text1"/>
          <w:sz w:val="20"/>
          <w:szCs w:val="20"/>
        </w:rPr>
        <w:t xml:space="preserve"> khoản 2 Điều 1</w:t>
      </w:r>
      <w:r w:rsidR="00EF09AE" w:rsidRPr="00906692">
        <w:rPr>
          <w:rFonts w:ascii="Arial" w:hAnsi="Arial" w:cs="Arial"/>
          <w:color w:val="000000" w:themeColor="text1"/>
          <w:sz w:val="20"/>
          <w:szCs w:val="20"/>
        </w:rPr>
        <w:t>7</w:t>
      </w:r>
      <w:r w:rsidRPr="00906692">
        <w:rPr>
          <w:rFonts w:ascii="Arial" w:hAnsi="Arial" w:cs="Arial"/>
          <w:color w:val="000000" w:themeColor="text1"/>
          <w:sz w:val="20"/>
          <w:szCs w:val="20"/>
        </w:rPr>
        <w:t xml:space="preserve"> của Nghị định này </w:t>
      </w:r>
      <w:r w:rsidR="004E7C37" w:rsidRPr="00906692">
        <w:rPr>
          <w:rFonts w:ascii="Arial" w:hAnsi="Arial" w:cs="Arial"/>
          <w:color w:val="000000" w:themeColor="text1"/>
          <w:sz w:val="20"/>
          <w:szCs w:val="20"/>
        </w:rPr>
        <w:t>bằng hình thức trực tiếp hoặc trực tuyến trên Cổng dịch vụ công quốc gia.</w:t>
      </w:r>
      <w:r w:rsidR="00117950" w:rsidRPr="00906692">
        <w:rPr>
          <w:rFonts w:ascii="Arial" w:hAnsi="Arial" w:cs="Arial"/>
          <w:color w:val="000000" w:themeColor="text1"/>
          <w:sz w:val="20"/>
          <w:szCs w:val="20"/>
        </w:rPr>
        <w:t xml:space="preserve"> Mẫu văn bản đăng ký theo quy định của Bộ trưởng Bộ Khoa học và Công nghệ.</w:t>
      </w:r>
    </w:p>
    <w:p w14:paraId="4E1E96AB" w14:textId="06B29653" w:rsidR="00984FB9" w:rsidRPr="00906692" w:rsidRDefault="00F8007C" w:rsidP="00906692">
      <w:pPr>
        <w:spacing w:before="0"/>
        <w:jc w:val="both"/>
        <w:rPr>
          <w:rFonts w:ascii="Arial" w:hAnsi="Arial" w:cs="Arial"/>
          <w:color w:val="000000" w:themeColor="text1"/>
          <w:sz w:val="20"/>
          <w:szCs w:val="20"/>
        </w:rPr>
      </w:pPr>
      <w:r w:rsidRPr="00906692">
        <w:rPr>
          <w:rFonts w:ascii="Arial" w:hAnsi="Arial" w:cs="Arial"/>
          <w:color w:val="000000" w:themeColor="text1"/>
          <w:sz w:val="20"/>
          <w:szCs w:val="20"/>
        </w:rPr>
        <w:t>2</w:t>
      </w:r>
      <w:r w:rsidR="00984FB9" w:rsidRPr="00906692">
        <w:rPr>
          <w:rFonts w:ascii="Arial" w:hAnsi="Arial" w:cs="Arial"/>
          <w:color w:val="000000" w:themeColor="text1"/>
          <w:sz w:val="20"/>
          <w:szCs w:val="20"/>
        </w:rPr>
        <w:t>. Hồ sơ đề nghị xác nhận bao gồm:</w:t>
      </w:r>
    </w:p>
    <w:p w14:paraId="134F0092" w14:textId="77777777" w:rsidR="00AF5D7D" w:rsidRPr="00906692" w:rsidRDefault="00984FB9" w:rsidP="00906692">
      <w:pPr>
        <w:spacing w:before="0"/>
        <w:jc w:val="both"/>
        <w:rPr>
          <w:rFonts w:ascii="Arial" w:hAnsi="Arial" w:cs="Arial"/>
          <w:strike/>
          <w:sz w:val="20"/>
          <w:szCs w:val="20"/>
        </w:rPr>
      </w:pPr>
      <w:r w:rsidRPr="00906692">
        <w:rPr>
          <w:rFonts w:ascii="Arial" w:hAnsi="Arial" w:cs="Arial"/>
          <w:sz w:val="20"/>
          <w:szCs w:val="20"/>
        </w:rPr>
        <w:t xml:space="preserve">a) </w:t>
      </w:r>
      <w:r w:rsidR="00AF5D7D" w:rsidRPr="00906692">
        <w:rPr>
          <w:rFonts w:ascii="Arial" w:hAnsi="Arial" w:cs="Arial"/>
          <w:sz w:val="20"/>
          <w:szCs w:val="20"/>
        </w:rPr>
        <w:t>Văn bản</w:t>
      </w:r>
      <w:r w:rsidRPr="00906692">
        <w:rPr>
          <w:rFonts w:ascii="Arial" w:hAnsi="Arial" w:cs="Arial"/>
          <w:sz w:val="20"/>
          <w:szCs w:val="20"/>
        </w:rPr>
        <w:t xml:space="preserve"> đề nghị xác nhận theo</w:t>
      </w:r>
      <w:r w:rsidR="00006274" w:rsidRPr="00906692">
        <w:rPr>
          <w:rFonts w:ascii="Arial" w:hAnsi="Arial" w:cs="Arial"/>
          <w:sz w:val="20"/>
          <w:szCs w:val="20"/>
        </w:rPr>
        <w:t xml:space="preserve"> quy định của Bộ trưởng Bộ Khoa học và Công nghệ</w:t>
      </w:r>
      <w:r w:rsidR="00F8007C" w:rsidRPr="00906692">
        <w:rPr>
          <w:rFonts w:ascii="Arial" w:hAnsi="Arial" w:cs="Arial"/>
          <w:sz w:val="20"/>
          <w:szCs w:val="20"/>
        </w:rPr>
        <w:t>.</w:t>
      </w:r>
    </w:p>
    <w:p w14:paraId="0686F33E" w14:textId="3F329C18" w:rsidR="00984FB9" w:rsidRPr="00906692" w:rsidRDefault="00AF5D7D" w:rsidP="00906692">
      <w:pPr>
        <w:spacing w:before="0"/>
        <w:jc w:val="both"/>
        <w:rPr>
          <w:rFonts w:ascii="Arial" w:hAnsi="Arial" w:cs="Arial"/>
          <w:strike/>
          <w:sz w:val="20"/>
          <w:szCs w:val="20"/>
        </w:rPr>
      </w:pPr>
      <w:r w:rsidRPr="00906692">
        <w:rPr>
          <w:rFonts w:ascii="Arial" w:hAnsi="Arial" w:cs="Arial"/>
          <w:sz w:val="20"/>
          <w:szCs w:val="20"/>
        </w:rPr>
        <w:t xml:space="preserve">b) Các tài liệu chứng minh tư </w:t>
      </w:r>
      <w:r w:rsidRPr="00906692">
        <w:rPr>
          <w:rFonts w:ascii="Arial" w:hAnsi="Arial" w:cs="Arial"/>
          <w:color w:val="000000" w:themeColor="text1"/>
          <w:sz w:val="20"/>
          <w:szCs w:val="20"/>
        </w:rPr>
        <w:t xml:space="preserve">cách pháp nhân của doanh nghiệp và thuyết minh đáp ứng các tiêu chí tương ứng quy </w:t>
      </w:r>
      <w:r w:rsidRPr="00906692">
        <w:rPr>
          <w:rFonts w:ascii="Arial" w:hAnsi="Arial" w:cs="Arial"/>
          <w:sz w:val="20"/>
          <w:szCs w:val="20"/>
        </w:rPr>
        <w:t>định đối với từng loại hình doanh nghiệp quy định tại khoản 1 Điều 15 Luật Công nghệ cao, Điều 1</w:t>
      </w:r>
      <w:r w:rsidR="0077261C" w:rsidRPr="00906692">
        <w:rPr>
          <w:rFonts w:ascii="Arial" w:hAnsi="Arial" w:cs="Arial"/>
          <w:sz w:val="20"/>
          <w:szCs w:val="20"/>
        </w:rPr>
        <w:t>4</w:t>
      </w:r>
      <w:r w:rsidRPr="00906692">
        <w:rPr>
          <w:rFonts w:ascii="Arial" w:hAnsi="Arial" w:cs="Arial"/>
          <w:sz w:val="20"/>
          <w:szCs w:val="20"/>
        </w:rPr>
        <w:t>, 1</w:t>
      </w:r>
      <w:r w:rsidR="0077261C" w:rsidRPr="00906692">
        <w:rPr>
          <w:rFonts w:ascii="Arial" w:hAnsi="Arial" w:cs="Arial"/>
          <w:sz w:val="20"/>
          <w:szCs w:val="20"/>
        </w:rPr>
        <w:t>5</w:t>
      </w:r>
      <w:r w:rsidRPr="00906692">
        <w:rPr>
          <w:rFonts w:ascii="Arial" w:hAnsi="Arial" w:cs="Arial"/>
          <w:sz w:val="20"/>
          <w:szCs w:val="20"/>
        </w:rPr>
        <w:t>, 1</w:t>
      </w:r>
      <w:r w:rsidR="0077261C" w:rsidRPr="00906692">
        <w:rPr>
          <w:rFonts w:ascii="Arial" w:hAnsi="Arial" w:cs="Arial"/>
          <w:sz w:val="20"/>
          <w:szCs w:val="20"/>
        </w:rPr>
        <w:t>6</w:t>
      </w:r>
      <w:r w:rsidRPr="00906692">
        <w:rPr>
          <w:rFonts w:ascii="Arial" w:hAnsi="Arial" w:cs="Arial"/>
          <w:sz w:val="20"/>
          <w:szCs w:val="20"/>
        </w:rPr>
        <w:t xml:space="preserve"> của Nghị định này. Thuyết minh theo mẫu do Bộ trưởng Bộ Khoa học và Công nghệ ban hành.</w:t>
      </w:r>
    </w:p>
    <w:p w14:paraId="4613CBE9" w14:textId="77777777" w:rsidR="00984FB9" w:rsidRPr="00906692" w:rsidRDefault="00984FB9" w:rsidP="00906692">
      <w:pPr>
        <w:spacing w:before="0"/>
        <w:jc w:val="both"/>
        <w:rPr>
          <w:rFonts w:ascii="Arial" w:hAnsi="Arial" w:cs="Arial"/>
          <w:sz w:val="20"/>
          <w:szCs w:val="20"/>
        </w:rPr>
      </w:pPr>
      <w:r w:rsidRPr="00906692">
        <w:rPr>
          <w:rFonts w:ascii="Arial" w:hAnsi="Arial" w:cs="Arial"/>
          <w:sz w:val="20"/>
          <w:szCs w:val="20"/>
        </w:rPr>
        <w:t>3. Trình tự, thủ tục xác nhận</w:t>
      </w:r>
    </w:p>
    <w:p w14:paraId="008286A3" w14:textId="41277EB7" w:rsidR="00984FB9" w:rsidRPr="00906692" w:rsidRDefault="00984FB9" w:rsidP="00906692">
      <w:pPr>
        <w:spacing w:before="0"/>
        <w:jc w:val="both"/>
        <w:rPr>
          <w:rFonts w:ascii="Arial" w:hAnsi="Arial" w:cs="Arial"/>
          <w:sz w:val="20"/>
          <w:szCs w:val="20"/>
        </w:rPr>
      </w:pPr>
      <w:r w:rsidRPr="00906692">
        <w:rPr>
          <w:rFonts w:ascii="Arial" w:hAnsi="Arial" w:cs="Arial"/>
          <w:sz w:val="20"/>
          <w:szCs w:val="20"/>
        </w:rPr>
        <w:t xml:space="preserve">a) Trong thời hạn 03 ngày làm việc kể từ ngày nhận hồ sơ, </w:t>
      </w:r>
      <w:r w:rsidR="00093199" w:rsidRPr="00906692">
        <w:rPr>
          <w:rFonts w:ascii="Arial" w:hAnsi="Arial" w:cs="Arial"/>
          <w:sz w:val="20"/>
          <w:szCs w:val="20"/>
        </w:rPr>
        <w:t>cơ quan có thẩm quyền</w:t>
      </w:r>
      <w:r w:rsidRPr="00906692">
        <w:rPr>
          <w:rFonts w:ascii="Arial" w:hAnsi="Arial" w:cs="Arial"/>
          <w:sz w:val="20"/>
          <w:szCs w:val="20"/>
        </w:rPr>
        <w:t xml:space="preserve"> có trách nhiệm xem xét tính đầy đủ, hợp lệ của hồ sơ;</w:t>
      </w:r>
    </w:p>
    <w:p w14:paraId="2A73CF4B" w14:textId="7DA02E5D" w:rsidR="00984FB9" w:rsidRPr="00906692" w:rsidRDefault="00984FB9" w:rsidP="00906692">
      <w:pPr>
        <w:spacing w:before="0"/>
        <w:jc w:val="both"/>
        <w:rPr>
          <w:rFonts w:ascii="Arial" w:hAnsi="Arial" w:cs="Arial"/>
          <w:spacing w:val="2"/>
          <w:sz w:val="20"/>
          <w:szCs w:val="20"/>
        </w:rPr>
      </w:pPr>
      <w:r w:rsidRPr="00906692">
        <w:rPr>
          <w:rFonts w:ascii="Arial" w:hAnsi="Arial" w:cs="Arial"/>
          <w:spacing w:val="2"/>
          <w:sz w:val="20"/>
          <w:szCs w:val="20"/>
        </w:rPr>
        <w:t xml:space="preserve">b) Trường hợp hồ sơ chưa đầy đủ, hợp lệ, trong thời hạn 03 ngày làm việc, </w:t>
      </w:r>
      <w:r w:rsidR="00093199" w:rsidRPr="00906692">
        <w:rPr>
          <w:rFonts w:ascii="Arial" w:hAnsi="Arial" w:cs="Arial"/>
          <w:spacing w:val="2"/>
          <w:sz w:val="20"/>
          <w:szCs w:val="20"/>
        </w:rPr>
        <w:t>cơ quan có thẩm quyền</w:t>
      </w:r>
      <w:r w:rsidRPr="00906692">
        <w:rPr>
          <w:rFonts w:ascii="Arial" w:hAnsi="Arial" w:cs="Arial"/>
          <w:spacing w:val="2"/>
          <w:sz w:val="20"/>
          <w:szCs w:val="20"/>
        </w:rPr>
        <w:t xml:space="preserve"> có văn bản yêu cầu bổ sung, hoàn thiện hồ sơ cho doanh nghiệp. Trong thời hạn 07 ngày làm việc, kể từ ngày nhận được văn bản yêu cầu bổ sung, hoàn thiện hồ sơ, doanh nghiệp có trách nhiệm bổ sung, chỉnh sửa hồ sơ và gửi lại </w:t>
      </w:r>
      <w:r w:rsidR="00093199" w:rsidRPr="00906692">
        <w:rPr>
          <w:rFonts w:ascii="Arial" w:hAnsi="Arial" w:cs="Arial"/>
          <w:spacing w:val="2"/>
          <w:sz w:val="20"/>
          <w:szCs w:val="20"/>
        </w:rPr>
        <w:t>cơ quan có thẩm quyền</w:t>
      </w:r>
      <w:r w:rsidRPr="00906692">
        <w:rPr>
          <w:rFonts w:ascii="Arial" w:hAnsi="Arial" w:cs="Arial"/>
          <w:spacing w:val="2"/>
          <w:sz w:val="20"/>
          <w:szCs w:val="20"/>
        </w:rPr>
        <w:t xml:space="preserve">. Nếu quá thời hạn nêu trên mà doanh nghiệp không bổ sung, hoàn thiện hồ sơ hoặc bổ sung, hoàn thiện không đạt yêu cầu thì </w:t>
      </w:r>
      <w:r w:rsidR="00093199" w:rsidRPr="00906692">
        <w:rPr>
          <w:rFonts w:ascii="Arial" w:hAnsi="Arial" w:cs="Arial"/>
          <w:spacing w:val="2"/>
          <w:sz w:val="20"/>
          <w:szCs w:val="20"/>
        </w:rPr>
        <w:t xml:space="preserve">cơ quan có thẩm quyền </w:t>
      </w:r>
      <w:r w:rsidRPr="00906692">
        <w:rPr>
          <w:rFonts w:ascii="Arial" w:hAnsi="Arial" w:cs="Arial"/>
          <w:spacing w:val="2"/>
          <w:sz w:val="20"/>
          <w:szCs w:val="20"/>
        </w:rPr>
        <w:t>có văn bản từ chối xem xét xác nhận gửi cho doanh nghiệp;</w:t>
      </w:r>
    </w:p>
    <w:p w14:paraId="37E42CF1" w14:textId="62ADC7C3" w:rsidR="00984FB9" w:rsidRPr="00906692" w:rsidRDefault="00984FB9" w:rsidP="00906692">
      <w:pPr>
        <w:spacing w:before="0"/>
        <w:jc w:val="both"/>
        <w:rPr>
          <w:rFonts w:ascii="Arial" w:hAnsi="Arial" w:cs="Arial"/>
          <w:color w:val="000000" w:themeColor="text1"/>
          <w:spacing w:val="2"/>
          <w:sz w:val="20"/>
          <w:szCs w:val="20"/>
        </w:rPr>
      </w:pPr>
      <w:r w:rsidRPr="00906692">
        <w:rPr>
          <w:rFonts w:ascii="Arial" w:hAnsi="Arial" w:cs="Arial"/>
          <w:spacing w:val="2"/>
          <w:sz w:val="20"/>
          <w:szCs w:val="20"/>
        </w:rPr>
        <w:t xml:space="preserve">c) Trong thời hạn 15 ngày </w:t>
      </w:r>
      <w:r w:rsidR="0077261C" w:rsidRPr="00906692">
        <w:rPr>
          <w:rFonts w:ascii="Arial" w:hAnsi="Arial" w:cs="Arial"/>
          <w:spacing w:val="2"/>
          <w:sz w:val="20"/>
          <w:szCs w:val="20"/>
        </w:rPr>
        <w:t xml:space="preserve">làm việc </w:t>
      </w:r>
      <w:r w:rsidRPr="00906692">
        <w:rPr>
          <w:rFonts w:ascii="Arial" w:hAnsi="Arial" w:cs="Arial"/>
          <w:spacing w:val="2"/>
          <w:sz w:val="20"/>
          <w:szCs w:val="20"/>
        </w:rPr>
        <w:t xml:space="preserve">kể từ ngày nhận được hồ sơ đầy đủ, hợp lệ, </w:t>
      </w:r>
      <w:r w:rsidR="00093199" w:rsidRPr="00906692">
        <w:rPr>
          <w:rFonts w:ascii="Arial" w:hAnsi="Arial" w:cs="Arial"/>
          <w:spacing w:val="2"/>
          <w:sz w:val="20"/>
          <w:szCs w:val="20"/>
        </w:rPr>
        <w:t xml:space="preserve">cơ quan có thẩm quyền </w:t>
      </w:r>
      <w:r w:rsidRPr="00906692">
        <w:rPr>
          <w:rFonts w:ascii="Arial" w:hAnsi="Arial" w:cs="Arial"/>
          <w:spacing w:val="2"/>
          <w:sz w:val="20"/>
          <w:szCs w:val="20"/>
        </w:rPr>
        <w:t xml:space="preserve">có trách nhiệm tổ </w:t>
      </w:r>
      <w:r w:rsidRPr="00906692">
        <w:rPr>
          <w:rFonts w:ascii="Arial" w:hAnsi="Arial" w:cs="Arial"/>
          <w:color w:val="000000" w:themeColor="text1"/>
          <w:spacing w:val="2"/>
          <w:sz w:val="20"/>
          <w:szCs w:val="20"/>
        </w:rPr>
        <w:t xml:space="preserve">chức đánh giá thông qua hình thức tự đánh giá, xin ý kiến chuyên gia độc lập hoặc thành lập Hội đồng tư vấn đánh giá theo quy định của </w:t>
      </w:r>
      <w:r w:rsidR="00093199" w:rsidRPr="00906692">
        <w:rPr>
          <w:rFonts w:ascii="Arial" w:hAnsi="Arial" w:cs="Arial"/>
          <w:color w:val="000000" w:themeColor="text1"/>
          <w:spacing w:val="2"/>
          <w:sz w:val="20"/>
          <w:szCs w:val="20"/>
        </w:rPr>
        <w:t>cơ quan có thẩm quyền</w:t>
      </w:r>
      <w:r w:rsidRPr="00906692">
        <w:rPr>
          <w:rFonts w:ascii="Arial" w:hAnsi="Arial" w:cs="Arial"/>
          <w:color w:val="000000" w:themeColor="text1"/>
          <w:spacing w:val="2"/>
          <w:sz w:val="20"/>
          <w:szCs w:val="20"/>
        </w:rPr>
        <w:t xml:space="preserve">; </w:t>
      </w:r>
      <w:r w:rsidRPr="00906692">
        <w:rPr>
          <w:rFonts w:ascii="Arial" w:hAnsi="Arial" w:cs="Arial"/>
          <w:color w:val="000000" w:themeColor="text1"/>
          <w:sz w:val="20"/>
          <w:szCs w:val="20"/>
        </w:rPr>
        <w:t>trường hợp cần thiết, thực hiện đánh giá thực tế tại doanh nghiệp</w:t>
      </w:r>
      <w:r w:rsidRPr="00906692">
        <w:rPr>
          <w:rFonts w:ascii="Arial" w:hAnsi="Arial" w:cs="Arial"/>
          <w:color w:val="000000" w:themeColor="text1"/>
          <w:spacing w:val="2"/>
          <w:sz w:val="20"/>
          <w:szCs w:val="20"/>
        </w:rPr>
        <w:t xml:space="preserve">. Trong thời hạn 07 ngày làm việc, </w:t>
      </w:r>
      <w:r w:rsidR="00093199" w:rsidRPr="00906692">
        <w:rPr>
          <w:rFonts w:ascii="Arial" w:hAnsi="Arial" w:cs="Arial"/>
          <w:color w:val="000000" w:themeColor="text1"/>
          <w:spacing w:val="2"/>
          <w:sz w:val="20"/>
          <w:szCs w:val="20"/>
        </w:rPr>
        <w:t xml:space="preserve">cơ quan có thẩm quyền </w:t>
      </w:r>
      <w:r w:rsidRPr="00906692">
        <w:rPr>
          <w:rFonts w:ascii="Arial" w:hAnsi="Arial" w:cs="Arial"/>
          <w:color w:val="000000" w:themeColor="text1"/>
          <w:spacing w:val="2"/>
          <w:sz w:val="20"/>
          <w:szCs w:val="20"/>
        </w:rPr>
        <w:t xml:space="preserve">có trách nhiệm gửi cho doanh nghiệp </w:t>
      </w:r>
      <w:r w:rsidRPr="00906692">
        <w:rPr>
          <w:rFonts w:ascii="Arial" w:hAnsi="Arial" w:cs="Arial"/>
          <w:bCs/>
          <w:color w:val="000000" w:themeColor="text1"/>
          <w:spacing w:val="2"/>
          <w:sz w:val="20"/>
          <w:szCs w:val="20"/>
        </w:rPr>
        <w:t>văn bản đánh giá của cơ quan có thẩm quyền.</w:t>
      </w:r>
    </w:p>
    <w:p w14:paraId="479CDD79" w14:textId="77777777" w:rsidR="00984FB9" w:rsidRPr="00906692" w:rsidRDefault="00984FB9" w:rsidP="00906692">
      <w:pPr>
        <w:spacing w:before="0"/>
        <w:jc w:val="both"/>
        <w:rPr>
          <w:rFonts w:ascii="Arial" w:hAnsi="Arial" w:cs="Arial"/>
          <w:sz w:val="20"/>
          <w:szCs w:val="20"/>
        </w:rPr>
      </w:pPr>
      <w:r w:rsidRPr="00906692">
        <w:rPr>
          <w:rFonts w:ascii="Arial" w:hAnsi="Arial" w:cs="Arial"/>
          <w:color w:val="000000" w:themeColor="text1"/>
          <w:sz w:val="20"/>
          <w:szCs w:val="20"/>
        </w:rPr>
        <w:t xml:space="preserve">4. Thời hạn giải quyết hồ sơ không quá 30 ngày kể từ ngày nhận đủ hồ sơ hợp lệ; trường hợp cần lấy </w:t>
      </w:r>
      <w:r w:rsidRPr="00906692">
        <w:rPr>
          <w:rFonts w:ascii="Arial" w:hAnsi="Arial" w:cs="Arial"/>
          <w:sz w:val="20"/>
          <w:szCs w:val="20"/>
        </w:rPr>
        <w:t>ý kiến phối hợp thì thời gian lấy ý kiến được tính trong thời hạn này.</w:t>
      </w:r>
    </w:p>
    <w:p w14:paraId="350E4E9B" w14:textId="3E8A535A" w:rsidR="00BA1961" w:rsidRPr="00906692" w:rsidRDefault="00620059" w:rsidP="00906692">
      <w:pPr>
        <w:spacing w:before="0"/>
        <w:jc w:val="both"/>
        <w:rPr>
          <w:rFonts w:ascii="Arial" w:hAnsi="Arial" w:cs="Arial"/>
          <w:sz w:val="20"/>
          <w:szCs w:val="20"/>
        </w:rPr>
      </w:pPr>
      <w:r w:rsidRPr="00906692">
        <w:rPr>
          <w:rFonts w:ascii="Arial" w:hAnsi="Arial" w:cs="Arial"/>
          <w:sz w:val="20"/>
          <w:szCs w:val="20"/>
        </w:rPr>
        <w:t xml:space="preserve">5. Văn bản xác nhận </w:t>
      </w:r>
      <w:r w:rsidR="005B3B16" w:rsidRPr="00906692">
        <w:rPr>
          <w:rFonts w:ascii="Arial" w:hAnsi="Arial" w:cs="Arial"/>
          <w:sz w:val="20"/>
          <w:szCs w:val="20"/>
        </w:rPr>
        <w:t>đối với từng loại hình doanh nghiệp</w:t>
      </w:r>
      <w:r w:rsidR="00CD2330" w:rsidRPr="00906692">
        <w:rPr>
          <w:rFonts w:ascii="Arial" w:hAnsi="Arial" w:cs="Arial"/>
          <w:sz w:val="20"/>
          <w:szCs w:val="20"/>
        </w:rPr>
        <w:t xml:space="preserve"> quy định</w:t>
      </w:r>
      <w:r w:rsidR="005B3B16" w:rsidRPr="00906692">
        <w:rPr>
          <w:rFonts w:ascii="Arial" w:hAnsi="Arial" w:cs="Arial"/>
          <w:sz w:val="20"/>
          <w:szCs w:val="20"/>
        </w:rPr>
        <w:t xml:space="preserve"> tại khoản 1 Điều 15 Luật Công nghệ cao, Điều 14, 15, 16 của Nghị định này </w:t>
      </w:r>
      <w:r w:rsidRPr="00906692">
        <w:rPr>
          <w:rFonts w:ascii="Arial" w:hAnsi="Arial" w:cs="Arial"/>
          <w:sz w:val="20"/>
          <w:szCs w:val="20"/>
        </w:rPr>
        <w:t>có giá trị pháp lý để được hưởng ưu đãi, hỗ trợ</w:t>
      </w:r>
      <w:r w:rsidR="00BA1961" w:rsidRPr="00906692">
        <w:rPr>
          <w:rFonts w:ascii="Arial" w:hAnsi="Arial" w:cs="Arial"/>
          <w:sz w:val="20"/>
          <w:szCs w:val="20"/>
        </w:rPr>
        <w:t xml:space="preserve"> theo quy định pháp luật.</w:t>
      </w:r>
    </w:p>
    <w:p w14:paraId="32E0A8B5" w14:textId="55ABFC9F" w:rsidR="00AE1E04" w:rsidRPr="00906692" w:rsidRDefault="00BA1961" w:rsidP="00906692">
      <w:pPr>
        <w:widowControl w:val="0"/>
        <w:spacing w:before="0"/>
        <w:jc w:val="both"/>
        <w:rPr>
          <w:rFonts w:ascii="Arial" w:hAnsi="Arial" w:cs="Arial"/>
          <w:b/>
          <w:bCs/>
          <w:sz w:val="20"/>
          <w:szCs w:val="20"/>
        </w:rPr>
      </w:pPr>
      <w:r w:rsidRPr="00906692">
        <w:rPr>
          <w:rFonts w:ascii="Arial" w:hAnsi="Arial" w:cs="Arial"/>
          <w:sz w:val="20"/>
          <w:szCs w:val="20"/>
        </w:rPr>
        <w:t>6</w:t>
      </w:r>
      <w:r w:rsidR="003D4CD5" w:rsidRPr="00906692">
        <w:rPr>
          <w:rFonts w:ascii="Arial" w:hAnsi="Arial" w:cs="Arial"/>
          <w:sz w:val="20"/>
          <w:szCs w:val="20"/>
        </w:rPr>
        <w:t xml:space="preserve">. Mẫu </w:t>
      </w:r>
      <w:r w:rsidR="00620059" w:rsidRPr="00906692">
        <w:rPr>
          <w:rFonts w:ascii="Arial" w:hAnsi="Arial" w:cs="Arial"/>
          <w:sz w:val="20"/>
          <w:szCs w:val="20"/>
        </w:rPr>
        <w:t xml:space="preserve">văn bản </w:t>
      </w:r>
      <w:r w:rsidR="003D4CD5" w:rsidRPr="00906692">
        <w:rPr>
          <w:rFonts w:ascii="Arial" w:hAnsi="Arial" w:cs="Arial"/>
          <w:sz w:val="20"/>
          <w:szCs w:val="20"/>
        </w:rPr>
        <w:t>xác nhận đối với từng loại hình doanh nghiệp tại khoản 1 Điều 15 Luật Công nghệ cao, Điều 1</w:t>
      </w:r>
      <w:r w:rsidR="00694B27" w:rsidRPr="00906692">
        <w:rPr>
          <w:rFonts w:ascii="Arial" w:hAnsi="Arial" w:cs="Arial"/>
          <w:sz w:val="20"/>
          <w:szCs w:val="20"/>
        </w:rPr>
        <w:t>4</w:t>
      </w:r>
      <w:r w:rsidR="003D4CD5" w:rsidRPr="00906692">
        <w:rPr>
          <w:rFonts w:ascii="Arial" w:hAnsi="Arial" w:cs="Arial"/>
          <w:sz w:val="20"/>
          <w:szCs w:val="20"/>
        </w:rPr>
        <w:t>, 1</w:t>
      </w:r>
      <w:r w:rsidR="00694B27" w:rsidRPr="00906692">
        <w:rPr>
          <w:rFonts w:ascii="Arial" w:hAnsi="Arial" w:cs="Arial"/>
          <w:sz w:val="20"/>
          <w:szCs w:val="20"/>
        </w:rPr>
        <w:t>5</w:t>
      </w:r>
      <w:r w:rsidR="003D4CD5" w:rsidRPr="00906692">
        <w:rPr>
          <w:rFonts w:ascii="Arial" w:hAnsi="Arial" w:cs="Arial"/>
          <w:sz w:val="20"/>
          <w:szCs w:val="20"/>
        </w:rPr>
        <w:t>, 1</w:t>
      </w:r>
      <w:r w:rsidR="00694B27" w:rsidRPr="00906692">
        <w:rPr>
          <w:rFonts w:ascii="Arial" w:hAnsi="Arial" w:cs="Arial"/>
          <w:sz w:val="20"/>
          <w:szCs w:val="20"/>
        </w:rPr>
        <w:t>6</w:t>
      </w:r>
      <w:r w:rsidR="003D4CD5" w:rsidRPr="00906692">
        <w:rPr>
          <w:rFonts w:ascii="Arial" w:hAnsi="Arial" w:cs="Arial"/>
          <w:sz w:val="20"/>
          <w:szCs w:val="20"/>
        </w:rPr>
        <w:t xml:space="preserve"> của Nghị định này theo quy định của Bộ trưởng Bộ Khoa học và Công nghệ.</w:t>
      </w:r>
    </w:p>
    <w:p w14:paraId="65D06D83" w14:textId="77777777" w:rsidR="001214A4" w:rsidRPr="00906692" w:rsidRDefault="001214A4" w:rsidP="00906692">
      <w:pPr>
        <w:pStyle w:val="Heading1"/>
        <w:keepNext w:val="0"/>
        <w:keepLines w:val="0"/>
        <w:widowControl w:val="0"/>
        <w:spacing w:before="0" w:after="0"/>
        <w:ind w:firstLine="0"/>
        <w:rPr>
          <w:rFonts w:ascii="Arial" w:hAnsi="Arial" w:cs="Arial"/>
          <w:sz w:val="20"/>
          <w:szCs w:val="20"/>
        </w:rPr>
      </w:pPr>
    </w:p>
    <w:p w14:paraId="1975D13F" w14:textId="61BB3440" w:rsidR="009560C9" w:rsidRPr="00906692" w:rsidRDefault="009560C9" w:rsidP="00906692">
      <w:pPr>
        <w:pStyle w:val="Heading1"/>
        <w:keepNext w:val="0"/>
        <w:keepLines w:val="0"/>
        <w:widowControl w:val="0"/>
        <w:snapToGrid w:val="0"/>
        <w:spacing w:before="0" w:after="0"/>
        <w:ind w:firstLine="0"/>
        <w:rPr>
          <w:rFonts w:ascii="Arial" w:hAnsi="Arial" w:cs="Arial"/>
          <w:sz w:val="20"/>
          <w:szCs w:val="20"/>
        </w:rPr>
      </w:pPr>
      <w:r w:rsidRPr="00906692">
        <w:rPr>
          <w:rFonts w:ascii="Arial" w:hAnsi="Arial" w:cs="Arial"/>
          <w:sz w:val="20"/>
          <w:szCs w:val="20"/>
        </w:rPr>
        <w:t xml:space="preserve">Chương </w:t>
      </w:r>
      <w:r w:rsidR="00ED34F7" w:rsidRPr="00906692">
        <w:rPr>
          <w:rFonts w:ascii="Arial" w:hAnsi="Arial" w:cs="Arial"/>
          <w:sz w:val="20"/>
          <w:szCs w:val="20"/>
        </w:rPr>
        <w:t>I</w:t>
      </w:r>
      <w:r w:rsidRPr="00906692">
        <w:rPr>
          <w:rFonts w:ascii="Arial" w:hAnsi="Arial" w:cs="Arial"/>
          <w:sz w:val="20"/>
          <w:szCs w:val="20"/>
        </w:rPr>
        <w:t>V</w:t>
      </w:r>
    </w:p>
    <w:p w14:paraId="201E4AA9" w14:textId="4522F156" w:rsidR="001214A4" w:rsidRPr="00906692" w:rsidRDefault="009560C9" w:rsidP="00906692">
      <w:pPr>
        <w:pStyle w:val="Heading1"/>
        <w:keepNext w:val="0"/>
        <w:keepLines w:val="0"/>
        <w:widowControl w:val="0"/>
        <w:snapToGrid w:val="0"/>
        <w:spacing w:before="0" w:after="0"/>
        <w:ind w:firstLine="0"/>
        <w:rPr>
          <w:rFonts w:ascii="Arial" w:hAnsi="Arial" w:cs="Arial"/>
          <w:sz w:val="20"/>
          <w:szCs w:val="20"/>
        </w:rPr>
      </w:pPr>
      <w:r w:rsidRPr="00906692">
        <w:rPr>
          <w:rFonts w:ascii="Arial" w:hAnsi="Arial" w:cs="Arial"/>
          <w:sz w:val="20"/>
          <w:szCs w:val="20"/>
        </w:rPr>
        <w:t>KHU CÔNG NGHỆ CAO</w:t>
      </w:r>
    </w:p>
    <w:p w14:paraId="740547EF" w14:textId="51255442" w:rsidR="00C60D9F" w:rsidRPr="00906692" w:rsidRDefault="00C60D9F" w:rsidP="00906692">
      <w:pPr>
        <w:pStyle w:val="Heading1"/>
        <w:keepNext w:val="0"/>
        <w:keepLines w:val="0"/>
        <w:widowControl w:val="0"/>
        <w:snapToGrid w:val="0"/>
        <w:spacing w:before="0" w:after="0"/>
        <w:ind w:firstLine="0"/>
        <w:rPr>
          <w:rFonts w:ascii="Arial" w:hAnsi="Arial" w:cs="Arial"/>
          <w:sz w:val="20"/>
          <w:szCs w:val="20"/>
        </w:rPr>
      </w:pPr>
      <w:r w:rsidRPr="00906692">
        <w:rPr>
          <w:rFonts w:ascii="Arial" w:hAnsi="Arial" w:cs="Arial"/>
          <w:sz w:val="20"/>
          <w:szCs w:val="20"/>
        </w:rPr>
        <w:t xml:space="preserve">Mục 1. </w:t>
      </w:r>
      <w:r w:rsidR="00E05DD3" w:rsidRPr="00906692">
        <w:rPr>
          <w:rFonts w:ascii="Arial" w:hAnsi="Arial" w:cs="Arial"/>
          <w:color w:val="000000"/>
          <w:sz w:val="20"/>
          <w:szCs w:val="20"/>
        </w:rPr>
        <w:t>QUY HOẠCH, THÀNH LẬP, MỞ RỘNG, ĐIỀU CHỈNH KHU CÔNG NGHỆ CAO</w:t>
      </w:r>
    </w:p>
    <w:p w14:paraId="457E9D0C" w14:textId="77777777" w:rsidR="001214A4" w:rsidRPr="00906692" w:rsidRDefault="001214A4" w:rsidP="00906692">
      <w:pPr>
        <w:snapToGrid w:val="0"/>
        <w:spacing w:before="0"/>
        <w:jc w:val="both"/>
        <w:rPr>
          <w:rFonts w:ascii="Arial" w:hAnsi="Arial" w:cs="Arial"/>
          <w:b/>
          <w:color w:val="000000"/>
          <w:sz w:val="20"/>
          <w:szCs w:val="20"/>
        </w:rPr>
      </w:pPr>
      <w:r w:rsidRPr="00906692">
        <w:rPr>
          <w:rFonts w:ascii="Arial" w:hAnsi="Arial" w:cs="Arial"/>
          <w:b/>
          <w:color w:val="000000"/>
          <w:sz w:val="20"/>
          <w:szCs w:val="20"/>
        </w:rPr>
        <w:t>Điều 19. Quy hoạch khu công nghệ cao</w:t>
      </w:r>
    </w:p>
    <w:p w14:paraId="255BC202" w14:textId="77777777" w:rsidR="001214A4" w:rsidRPr="00906692" w:rsidRDefault="001214A4" w:rsidP="00906692">
      <w:pPr>
        <w:snapToGrid w:val="0"/>
        <w:spacing w:before="0"/>
        <w:jc w:val="both"/>
        <w:rPr>
          <w:rFonts w:ascii="Arial" w:hAnsi="Arial" w:cs="Arial"/>
          <w:color w:val="000000"/>
          <w:sz w:val="20"/>
          <w:szCs w:val="20"/>
        </w:rPr>
      </w:pPr>
      <w:r w:rsidRPr="00906692">
        <w:rPr>
          <w:rFonts w:ascii="Arial" w:hAnsi="Arial" w:cs="Arial"/>
          <w:color w:val="000000"/>
          <w:sz w:val="20"/>
          <w:szCs w:val="20"/>
        </w:rPr>
        <w:t>1. Phương hướng phát triển khu công nghệ cao trong quy hoạch vùng xác định mục tiêu, định hướng, giải pháp và dự kiến số lượng, quy mô, phân bổ không gian phát triển khu công nghệ cao ở cấp vùng trên cơ sở đánh giá sơ bộ việc đánh giá sự phù hợp quy định tại khoản 3 Điều này.</w:t>
      </w:r>
    </w:p>
    <w:p w14:paraId="4C2E88BD" w14:textId="77777777" w:rsidR="001214A4" w:rsidRPr="00906692" w:rsidRDefault="001214A4" w:rsidP="00906692">
      <w:pPr>
        <w:snapToGrid w:val="0"/>
        <w:spacing w:before="0"/>
        <w:jc w:val="both"/>
        <w:rPr>
          <w:rFonts w:ascii="Arial" w:hAnsi="Arial" w:cs="Arial"/>
          <w:color w:val="000000"/>
          <w:sz w:val="20"/>
          <w:szCs w:val="20"/>
        </w:rPr>
      </w:pPr>
      <w:r w:rsidRPr="00906692">
        <w:rPr>
          <w:rFonts w:ascii="Arial" w:hAnsi="Arial" w:cs="Arial"/>
          <w:color w:val="000000"/>
          <w:sz w:val="20"/>
          <w:szCs w:val="20"/>
        </w:rPr>
        <w:t>2. Phương hướng phát triển khu công nghệ cao trong quy hoạch tỉnh xác định chi tiết mục tiêu, định hướng, giải pháp, quy mô, vị trí đối với từng khu công nghệ cao trên địa bàn tỉnh, thành phố trực thuộc trung ương trên cơ sở đánh giá chi tiết sự phù hợp quy định tại khoản 3 Điều này.</w:t>
      </w:r>
    </w:p>
    <w:p w14:paraId="30409579" w14:textId="77777777" w:rsidR="001214A4" w:rsidRPr="00906692" w:rsidRDefault="001214A4" w:rsidP="00906692">
      <w:pPr>
        <w:snapToGrid w:val="0"/>
        <w:spacing w:before="0"/>
        <w:jc w:val="both"/>
        <w:rPr>
          <w:rFonts w:ascii="Arial" w:hAnsi="Arial" w:cs="Arial"/>
          <w:color w:val="000000"/>
          <w:sz w:val="20"/>
          <w:szCs w:val="20"/>
        </w:rPr>
      </w:pPr>
      <w:r w:rsidRPr="00906692">
        <w:rPr>
          <w:rFonts w:ascii="Arial" w:hAnsi="Arial" w:cs="Arial"/>
          <w:color w:val="000000"/>
          <w:sz w:val="20"/>
          <w:szCs w:val="20"/>
        </w:rPr>
        <w:t>3. Việc xác định khu công nghệ cao trong quy hoạch tỉnh phải trên cơ sở đánh giá sự phù hợp của các nội dung sau:</w:t>
      </w:r>
    </w:p>
    <w:p w14:paraId="38B3227E" w14:textId="77777777" w:rsidR="001214A4" w:rsidRPr="00906692" w:rsidRDefault="001214A4" w:rsidP="00906692">
      <w:pPr>
        <w:snapToGrid w:val="0"/>
        <w:spacing w:before="0"/>
        <w:jc w:val="both"/>
        <w:rPr>
          <w:rFonts w:ascii="Arial" w:hAnsi="Arial" w:cs="Arial"/>
          <w:color w:val="000000"/>
          <w:sz w:val="20"/>
          <w:szCs w:val="20"/>
        </w:rPr>
      </w:pPr>
      <w:r w:rsidRPr="00906692">
        <w:rPr>
          <w:rFonts w:ascii="Arial" w:hAnsi="Arial" w:cs="Arial"/>
          <w:color w:val="000000"/>
          <w:sz w:val="20"/>
          <w:szCs w:val="20"/>
        </w:rPr>
        <w:t>a) Dự kiến vị trí, vai trò khu công nghệ cao đối với mục tiêu, định hướng phát triển kinh tế - xã hội và trong mối liên kết với hệ thống đổi mới sáng tạo, các khu chức năng khác và hệ sinh thái công nghệ cao trong kịch bản phát triển của quy hoạch;</w:t>
      </w:r>
    </w:p>
    <w:p w14:paraId="4B3F05F4" w14:textId="77777777" w:rsidR="001214A4" w:rsidRPr="00906692" w:rsidRDefault="001214A4" w:rsidP="00906692">
      <w:pPr>
        <w:snapToGrid w:val="0"/>
        <w:spacing w:before="0"/>
        <w:jc w:val="both"/>
        <w:rPr>
          <w:rFonts w:ascii="Arial" w:hAnsi="Arial" w:cs="Arial"/>
          <w:color w:val="000000"/>
          <w:sz w:val="20"/>
          <w:szCs w:val="20"/>
        </w:rPr>
      </w:pPr>
      <w:r w:rsidRPr="00906692">
        <w:rPr>
          <w:rFonts w:ascii="Arial" w:hAnsi="Arial" w:cs="Arial"/>
          <w:color w:val="000000"/>
          <w:sz w:val="20"/>
          <w:szCs w:val="20"/>
        </w:rPr>
        <w:t>b) Dự kiến đáp ứng các điều kiện thành lập khu công nghệ cao quy định tại khoản 3 Điều 22 Luật Công nghệ cao trong tầm nhìn quy hoạch.</w:t>
      </w:r>
    </w:p>
    <w:p w14:paraId="4BD434BC" w14:textId="77777777" w:rsidR="001214A4" w:rsidRPr="00906692" w:rsidRDefault="001214A4" w:rsidP="00906692">
      <w:pPr>
        <w:snapToGrid w:val="0"/>
        <w:spacing w:before="0"/>
        <w:jc w:val="both"/>
        <w:rPr>
          <w:rFonts w:ascii="Arial" w:hAnsi="Arial" w:cs="Arial"/>
          <w:color w:val="000000"/>
          <w:sz w:val="20"/>
          <w:szCs w:val="20"/>
        </w:rPr>
      </w:pPr>
      <w:r w:rsidRPr="00906692">
        <w:rPr>
          <w:rFonts w:ascii="Arial" w:hAnsi="Arial" w:cs="Arial"/>
          <w:color w:val="000000"/>
          <w:sz w:val="20"/>
          <w:szCs w:val="20"/>
        </w:rPr>
        <w:t>4. Phương hướng phát triển khu công nghệ cao trong quy hoạch tỉnh đã được cấp có thẩm quyền phê duyệt là căn cứ để thành lập, mở rộng khu công nghệ cao; lập, điều chỉnh quy hoạch xây dựng khu công nghệ cao; lập, điều chỉnh quy hoạch, kế hoạch đầu tư phát triển hệ thống kết cấu hạ tầng kỹ thuật và hạ tầng xã hội phục vụ sự phát triển của khu công nghệ cao theo quy định của pháp luật có liên quan.</w:t>
      </w:r>
    </w:p>
    <w:p w14:paraId="26F7FAFF" w14:textId="77777777" w:rsidR="001214A4" w:rsidRPr="00906692" w:rsidRDefault="001214A4" w:rsidP="00906692">
      <w:pPr>
        <w:snapToGrid w:val="0"/>
        <w:spacing w:before="0"/>
        <w:jc w:val="both"/>
        <w:rPr>
          <w:rFonts w:ascii="Arial" w:hAnsi="Arial" w:cs="Arial"/>
          <w:b/>
          <w:color w:val="000000"/>
          <w:sz w:val="20"/>
          <w:szCs w:val="20"/>
        </w:rPr>
      </w:pPr>
      <w:bookmarkStart w:id="18" w:name="dieu_6"/>
      <w:r w:rsidRPr="00906692">
        <w:rPr>
          <w:rFonts w:ascii="Arial" w:hAnsi="Arial" w:cs="Arial"/>
          <w:b/>
          <w:color w:val="000000"/>
          <w:sz w:val="20"/>
          <w:szCs w:val="20"/>
        </w:rPr>
        <w:t>Điều 20. Điều kiện thành lập, mở rộng, điều chỉnh khu công nghệ cao</w:t>
      </w:r>
      <w:bookmarkEnd w:id="18"/>
    </w:p>
    <w:p w14:paraId="1264D54B" w14:textId="77777777" w:rsidR="001214A4" w:rsidRPr="00906692" w:rsidRDefault="001214A4" w:rsidP="00906692">
      <w:pPr>
        <w:snapToGrid w:val="0"/>
        <w:spacing w:before="0"/>
        <w:jc w:val="both"/>
        <w:rPr>
          <w:rFonts w:ascii="Arial" w:hAnsi="Arial" w:cs="Arial"/>
          <w:color w:val="000000"/>
          <w:sz w:val="20"/>
          <w:szCs w:val="20"/>
        </w:rPr>
      </w:pPr>
      <w:r w:rsidRPr="00906692">
        <w:rPr>
          <w:rFonts w:ascii="Arial" w:hAnsi="Arial" w:cs="Arial"/>
          <w:color w:val="000000"/>
          <w:sz w:val="20"/>
          <w:szCs w:val="20"/>
        </w:rPr>
        <w:t>1. Điều kiện thành lập khu công nghệ cao:</w:t>
      </w:r>
    </w:p>
    <w:p w14:paraId="41574AC1" w14:textId="77777777" w:rsidR="001214A4" w:rsidRPr="00906692" w:rsidRDefault="001214A4" w:rsidP="00906692">
      <w:pPr>
        <w:snapToGrid w:val="0"/>
        <w:spacing w:before="0"/>
        <w:jc w:val="both"/>
        <w:rPr>
          <w:rFonts w:ascii="Arial" w:hAnsi="Arial" w:cs="Arial"/>
          <w:color w:val="000000"/>
          <w:sz w:val="20"/>
          <w:szCs w:val="20"/>
        </w:rPr>
      </w:pPr>
      <w:r w:rsidRPr="00906692">
        <w:rPr>
          <w:rFonts w:ascii="Arial" w:hAnsi="Arial" w:cs="Arial"/>
          <w:color w:val="000000"/>
          <w:sz w:val="20"/>
          <w:szCs w:val="20"/>
        </w:rPr>
        <w:t>a) Đáp ứng các điều kiện quy định tại khoản 3 Điều 22 Luật Công nghệ cao.</w:t>
      </w:r>
    </w:p>
    <w:p w14:paraId="4CDBA3E8" w14:textId="77777777" w:rsidR="001214A4" w:rsidRPr="00906692" w:rsidRDefault="001214A4" w:rsidP="00906692">
      <w:pPr>
        <w:snapToGrid w:val="0"/>
        <w:spacing w:before="0"/>
        <w:jc w:val="both"/>
        <w:rPr>
          <w:rFonts w:ascii="Arial" w:hAnsi="Arial" w:cs="Arial"/>
          <w:color w:val="000000"/>
          <w:sz w:val="20"/>
          <w:szCs w:val="20"/>
        </w:rPr>
      </w:pPr>
      <w:r w:rsidRPr="00906692">
        <w:rPr>
          <w:rFonts w:ascii="Arial" w:hAnsi="Arial" w:cs="Arial"/>
          <w:color w:val="000000"/>
          <w:sz w:val="20"/>
          <w:szCs w:val="20"/>
        </w:rPr>
        <w:t>b) Khu công nghệ cao đề nghị thành lập đã được xác định trong quy hoạch vùng, quy hoạch tỉnh;</w:t>
      </w:r>
    </w:p>
    <w:p w14:paraId="212BD44C" w14:textId="77777777" w:rsidR="001214A4" w:rsidRPr="00906692" w:rsidRDefault="001214A4" w:rsidP="00906692">
      <w:pPr>
        <w:snapToGrid w:val="0"/>
        <w:spacing w:before="0"/>
        <w:jc w:val="both"/>
        <w:rPr>
          <w:rFonts w:ascii="Arial" w:hAnsi="Arial" w:cs="Arial"/>
          <w:color w:val="000000"/>
          <w:sz w:val="20"/>
          <w:szCs w:val="20"/>
        </w:rPr>
      </w:pPr>
      <w:r w:rsidRPr="00906692">
        <w:rPr>
          <w:rFonts w:ascii="Arial" w:hAnsi="Arial" w:cs="Arial"/>
          <w:color w:val="000000"/>
          <w:sz w:val="20"/>
          <w:szCs w:val="20"/>
        </w:rPr>
        <w:t>c) Phương án xây dựng khu nhà ở, công trình công cộng liền kề hoặc xung quanh khu công nghệ cao để đảm bảo phục vụ đời sống chuyên gia, người lao động làm việc trong khu công nghệ cao phải đảm bảo tính khả thi và đáp ứng theo nhu cầu và tiến độ xây dựng khu công nghệ cao.</w:t>
      </w:r>
    </w:p>
    <w:p w14:paraId="297C395C" w14:textId="77777777" w:rsidR="001214A4" w:rsidRPr="00906692" w:rsidRDefault="001214A4" w:rsidP="00906692">
      <w:pPr>
        <w:snapToGrid w:val="0"/>
        <w:spacing w:before="0"/>
        <w:jc w:val="both"/>
        <w:rPr>
          <w:rFonts w:ascii="Arial" w:hAnsi="Arial" w:cs="Arial"/>
          <w:color w:val="000000"/>
          <w:sz w:val="20"/>
          <w:szCs w:val="20"/>
        </w:rPr>
      </w:pPr>
      <w:r w:rsidRPr="00906692">
        <w:rPr>
          <w:rFonts w:ascii="Arial" w:hAnsi="Arial" w:cs="Arial"/>
          <w:color w:val="000000"/>
          <w:sz w:val="20"/>
          <w:szCs w:val="20"/>
        </w:rPr>
        <w:t>2. Điều kiện mở rộng khu công nghệ cao:</w:t>
      </w:r>
    </w:p>
    <w:p w14:paraId="1DB1386B" w14:textId="77777777" w:rsidR="001214A4" w:rsidRPr="00906692" w:rsidRDefault="001214A4" w:rsidP="00906692">
      <w:pPr>
        <w:snapToGrid w:val="0"/>
        <w:spacing w:before="0"/>
        <w:jc w:val="both"/>
        <w:rPr>
          <w:rFonts w:ascii="Arial" w:hAnsi="Arial" w:cs="Arial"/>
          <w:color w:val="000000"/>
          <w:sz w:val="20"/>
          <w:szCs w:val="20"/>
        </w:rPr>
      </w:pPr>
      <w:r w:rsidRPr="00906692">
        <w:rPr>
          <w:rFonts w:ascii="Arial" w:hAnsi="Arial" w:cs="Arial"/>
          <w:color w:val="000000"/>
          <w:sz w:val="20"/>
          <w:szCs w:val="20"/>
        </w:rPr>
        <w:t xml:space="preserve">a) Khu vực đề xuất mở rộng khu công nghệ cao phải đáp ứng các điều kiện quy định tại </w:t>
      </w:r>
      <w:bookmarkStart w:id="19" w:name="tc_1"/>
      <w:r w:rsidRPr="00906692">
        <w:rPr>
          <w:rFonts w:ascii="Arial" w:hAnsi="Arial" w:cs="Arial"/>
          <w:color w:val="000000"/>
          <w:sz w:val="20"/>
          <w:szCs w:val="20"/>
        </w:rPr>
        <w:t xml:space="preserve">khoản </w:t>
      </w:r>
      <w:bookmarkEnd w:id="19"/>
      <w:r w:rsidRPr="00906692">
        <w:rPr>
          <w:rFonts w:ascii="Arial" w:hAnsi="Arial" w:cs="Arial"/>
          <w:color w:val="000000"/>
          <w:sz w:val="20"/>
          <w:szCs w:val="20"/>
        </w:rPr>
        <w:t>khoản 1 Điều này;</w:t>
      </w:r>
    </w:p>
    <w:p w14:paraId="32CE2AFA" w14:textId="77777777" w:rsidR="001214A4" w:rsidRPr="00906692" w:rsidRDefault="001214A4" w:rsidP="00906692">
      <w:pPr>
        <w:snapToGrid w:val="0"/>
        <w:spacing w:before="0"/>
        <w:jc w:val="both"/>
        <w:rPr>
          <w:rFonts w:ascii="Arial" w:hAnsi="Arial" w:cs="Arial"/>
          <w:color w:val="000000"/>
          <w:sz w:val="20"/>
          <w:szCs w:val="20"/>
        </w:rPr>
      </w:pPr>
      <w:r w:rsidRPr="00906692">
        <w:rPr>
          <w:rFonts w:ascii="Arial" w:hAnsi="Arial" w:cs="Arial"/>
          <w:color w:val="000000"/>
          <w:sz w:val="20"/>
          <w:szCs w:val="20"/>
        </w:rPr>
        <w:t>b) Hệ thống kết cấu hạ tầng kỹ thuật khu công nghệ cao đã triển khai phải hoàn thành việc đầu tư xây dựng theo quy hoạch chung xây dựng (nếu có) và quy hoạch phân khu xây dựng được duyệt;</w:t>
      </w:r>
    </w:p>
    <w:p w14:paraId="2A5384F3" w14:textId="77777777" w:rsidR="001214A4" w:rsidRPr="00906692" w:rsidRDefault="001214A4" w:rsidP="00906692">
      <w:pPr>
        <w:snapToGrid w:val="0"/>
        <w:spacing w:before="0"/>
        <w:jc w:val="both"/>
        <w:rPr>
          <w:rFonts w:ascii="Arial" w:hAnsi="Arial" w:cs="Arial"/>
          <w:color w:val="000000"/>
          <w:sz w:val="20"/>
          <w:szCs w:val="20"/>
        </w:rPr>
      </w:pPr>
      <w:r w:rsidRPr="00906692">
        <w:rPr>
          <w:rFonts w:ascii="Arial" w:hAnsi="Arial" w:cs="Arial"/>
          <w:color w:val="000000"/>
          <w:sz w:val="20"/>
          <w:szCs w:val="20"/>
        </w:rPr>
        <w:t>c) Tỷ lệ lấp đầy của khu công nghệ cao đã triển khai đạt tối thiểu 60%;</w:t>
      </w:r>
    </w:p>
    <w:p w14:paraId="612026BB" w14:textId="77777777" w:rsidR="001214A4" w:rsidRPr="00906692" w:rsidRDefault="001214A4" w:rsidP="00906692">
      <w:pPr>
        <w:snapToGrid w:val="0"/>
        <w:spacing w:before="0"/>
        <w:jc w:val="both"/>
        <w:rPr>
          <w:rFonts w:ascii="Arial" w:hAnsi="Arial" w:cs="Arial"/>
          <w:color w:val="000000"/>
          <w:sz w:val="20"/>
          <w:szCs w:val="20"/>
        </w:rPr>
      </w:pPr>
      <w:r w:rsidRPr="00906692">
        <w:rPr>
          <w:rFonts w:ascii="Arial" w:hAnsi="Arial" w:cs="Arial"/>
          <w:color w:val="000000"/>
          <w:sz w:val="20"/>
          <w:szCs w:val="20"/>
        </w:rPr>
        <w:t>d) Khu vực đề xuất mở rộng khu công nghệ cao có vị trí, quy mô và các điều kiện đảm bảo kết nối thuận lợi với hệ thống kết cấu hạ tầng kỹ thuật và hạ tầng xã hội và các hoạt động của khu công nghệ cao đã triển khai.</w:t>
      </w:r>
    </w:p>
    <w:p w14:paraId="297AC693" w14:textId="77777777" w:rsidR="001214A4" w:rsidRPr="00906692" w:rsidRDefault="001214A4" w:rsidP="00906692">
      <w:pPr>
        <w:snapToGrid w:val="0"/>
        <w:spacing w:before="0"/>
        <w:jc w:val="both"/>
        <w:rPr>
          <w:rFonts w:ascii="Arial" w:hAnsi="Arial" w:cs="Arial"/>
          <w:sz w:val="20"/>
          <w:szCs w:val="20"/>
        </w:rPr>
      </w:pPr>
      <w:r w:rsidRPr="00906692">
        <w:rPr>
          <w:rFonts w:ascii="Arial" w:hAnsi="Arial" w:cs="Arial"/>
          <w:sz w:val="20"/>
          <w:szCs w:val="20"/>
        </w:rPr>
        <w:t>3. Điều kiện điều chỉnh khu công nghệ cao</w:t>
      </w:r>
    </w:p>
    <w:p w14:paraId="6620CBCB" w14:textId="77777777" w:rsidR="001214A4" w:rsidRPr="00906692" w:rsidRDefault="001214A4" w:rsidP="00906692">
      <w:pPr>
        <w:snapToGrid w:val="0"/>
        <w:spacing w:before="0"/>
        <w:jc w:val="both"/>
        <w:rPr>
          <w:rFonts w:ascii="Arial" w:hAnsi="Arial" w:cs="Arial"/>
          <w:sz w:val="20"/>
          <w:szCs w:val="20"/>
        </w:rPr>
      </w:pPr>
      <w:r w:rsidRPr="00906692">
        <w:rPr>
          <w:rFonts w:ascii="Arial" w:hAnsi="Arial" w:cs="Arial"/>
          <w:sz w:val="20"/>
          <w:szCs w:val="20"/>
        </w:rPr>
        <w:t>a) Phương án khu phát triển công nghệ cao sau đề xuất điều chỉnh phải đáp ứng các điều kiện quy định tại khoản 1 Điều này;</w:t>
      </w:r>
    </w:p>
    <w:p w14:paraId="13371526" w14:textId="77777777" w:rsidR="001214A4" w:rsidRPr="00906692" w:rsidRDefault="001214A4" w:rsidP="00906692">
      <w:pPr>
        <w:snapToGrid w:val="0"/>
        <w:spacing w:before="0"/>
        <w:jc w:val="both"/>
        <w:rPr>
          <w:rFonts w:ascii="Arial" w:hAnsi="Arial" w:cs="Arial"/>
          <w:sz w:val="20"/>
          <w:szCs w:val="20"/>
        </w:rPr>
      </w:pPr>
      <w:r w:rsidRPr="00906692">
        <w:rPr>
          <w:rFonts w:ascii="Arial" w:hAnsi="Arial" w:cs="Arial"/>
          <w:sz w:val="20"/>
          <w:szCs w:val="20"/>
        </w:rPr>
        <w:t>b) Trong trường hợp đề xuất điều chỉnh mục tiêu, nhiệm vụ khu công nghệ cao thì mục tiêu, nhiệm vụ đề xuất điều chỉnh phải phù hợp với các các nhiệm vụ của khu công nghệ cao quy định tại khoản 2 Điều 22 Luật Công nghệ cao.</w:t>
      </w:r>
    </w:p>
    <w:p w14:paraId="43330395" w14:textId="77777777" w:rsidR="001214A4" w:rsidRPr="00906692" w:rsidRDefault="001214A4" w:rsidP="00906692">
      <w:pPr>
        <w:snapToGrid w:val="0"/>
        <w:spacing w:before="0"/>
        <w:jc w:val="both"/>
        <w:rPr>
          <w:rFonts w:ascii="Arial" w:hAnsi="Arial" w:cs="Arial"/>
          <w:b/>
          <w:color w:val="000000"/>
          <w:sz w:val="20"/>
          <w:szCs w:val="20"/>
        </w:rPr>
      </w:pPr>
      <w:bookmarkStart w:id="20" w:name="dieu_7"/>
      <w:r w:rsidRPr="00906692">
        <w:rPr>
          <w:rFonts w:ascii="Arial" w:hAnsi="Arial" w:cs="Arial"/>
          <w:b/>
          <w:color w:val="000000"/>
          <w:sz w:val="20"/>
          <w:szCs w:val="20"/>
        </w:rPr>
        <w:t>Điều 21. Thành lập, mở rộng, điều chỉnh khu công nghệ cao</w:t>
      </w:r>
    </w:p>
    <w:p w14:paraId="171D4E7D" w14:textId="77777777" w:rsidR="001214A4" w:rsidRPr="00906692" w:rsidRDefault="001214A4" w:rsidP="00906692">
      <w:pPr>
        <w:snapToGrid w:val="0"/>
        <w:spacing w:before="0"/>
        <w:jc w:val="both"/>
        <w:rPr>
          <w:rFonts w:ascii="Arial" w:hAnsi="Arial" w:cs="Arial"/>
          <w:sz w:val="20"/>
          <w:szCs w:val="20"/>
        </w:rPr>
      </w:pPr>
      <w:r w:rsidRPr="00906692">
        <w:rPr>
          <w:rFonts w:ascii="Arial" w:hAnsi="Arial" w:cs="Arial"/>
          <w:sz w:val="20"/>
          <w:szCs w:val="20"/>
        </w:rPr>
        <w:t>1. Ủy ban nhân dân cấp tỉnh tổ chức lập Đề án thành lập, mở rộng, điều chỉnh khu công nghệ cao để xin ý kiến các cơ quan liên quan và tổ chức đánh giá trước khi quyết định thành lập, mở rộng, điều chỉnh khu công nghệ cao.</w:t>
      </w:r>
    </w:p>
    <w:p w14:paraId="5A58BF57" w14:textId="77777777" w:rsidR="001214A4" w:rsidRPr="00906692" w:rsidRDefault="001214A4" w:rsidP="00906692">
      <w:pPr>
        <w:snapToGrid w:val="0"/>
        <w:spacing w:before="0"/>
        <w:jc w:val="both"/>
        <w:rPr>
          <w:rFonts w:ascii="Arial" w:hAnsi="Arial" w:cs="Arial"/>
          <w:color w:val="000000"/>
          <w:sz w:val="20"/>
          <w:szCs w:val="20"/>
        </w:rPr>
      </w:pPr>
      <w:r w:rsidRPr="00906692">
        <w:rPr>
          <w:rFonts w:ascii="Arial" w:hAnsi="Arial" w:cs="Arial"/>
          <w:color w:val="000000"/>
          <w:sz w:val="20"/>
          <w:szCs w:val="20"/>
        </w:rPr>
        <w:t>2. Đề án thành lập khu công nghệ cao gồm các nội dung sau:</w:t>
      </w:r>
    </w:p>
    <w:p w14:paraId="19B153B6" w14:textId="77777777" w:rsidR="001214A4" w:rsidRPr="00906692" w:rsidRDefault="001214A4" w:rsidP="00906692">
      <w:pPr>
        <w:snapToGrid w:val="0"/>
        <w:spacing w:before="0"/>
        <w:jc w:val="both"/>
        <w:rPr>
          <w:rFonts w:ascii="Arial" w:hAnsi="Arial" w:cs="Arial"/>
          <w:color w:val="000000"/>
          <w:sz w:val="20"/>
          <w:szCs w:val="20"/>
        </w:rPr>
      </w:pPr>
      <w:r w:rsidRPr="00906692">
        <w:rPr>
          <w:rFonts w:ascii="Arial" w:hAnsi="Arial" w:cs="Arial"/>
          <w:color w:val="000000"/>
          <w:sz w:val="20"/>
          <w:szCs w:val="20"/>
        </w:rPr>
        <w:t>a) Căn cứ pháp lý và sự cần thiết của việc thành lập khu công nghệ cao;</w:t>
      </w:r>
    </w:p>
    <w:p w14:paraId="42E51E32" w14:textId="77777777" w:rsidR="001214A4" w:rsidRPr="00906692" w:rsidRDefault="001214A4" w:rsidP="00906692">
      <w:pPr>
        <w:snapToGrid w:val="0"/>
        <w:spacing w:before="0"/>
        <w:jc w:val="both"/>
        <w:rPr>
          <w:rFonts w:ascii="Arial" w:hAnsi="Arial" w:cs="Arial"/>
          <w:sz w:val="20"/>
          <w:szCs w:val="20"/>
        </w:rPr>
      </w:pPr>
      <w:r w:rsidRPr="00906692">
        <w:rPr>
          <w:rFonts w:ascii="Arial" w:hAnsi="Arial" w:cs="Arial"/>
          <w:color w:val="000000"/>
          <w:sz w:val="20"/>
          <w:szCs w:val="20"/>
        </w:rPr>
        <w:t xml:space="preserve">b) Đánh giá hiện trạng, các yếu tố và điều kiện về vị trí địa lý, tự nhiên, tài nguyên, khoa học và công nghệ, kinh tế - xã hội, các hạn chế và lợi thế so sánh của khu vực đề xuất thành lập </w:t>
      </w:r>
      <w:r w:rsidRPr="00906692">
        <w:rPr>
          <w:rFonts w:ascii="Arial" w:hAnsi="Arial" w:cs="Arial"/>
          <w:sz w:val="20"/>
          <w:szCs w:val="20"/>
        </w:rPr>
        <w:t>khu công nghệ cao so với các khu vực khác trên địa bàn tỉnh, thành phố trực thuộc trung ương;</w:t>
      </w:r>
    </w:p>
    <w:p w14:paraId="6AC43D07" w14:textId="77777777" w:rsidR="001214A4" w:rsidRPr="00906692" w:rsidRDefault="001214A4" w:rsidP="00906692">
      <w:pPr>
        <w:snapToGrid w:val="0"/>
        <w:spacing w:before="0"/>
        <w:jc w:val="both"/>
        <w:rPr>
          <w:rFonts w:ascii="Arial" w:hAnsi="Arial" w:cs="Arial"/>
          <w:sz w:val="20"/>
          <w:szCs w:val="20"/>
        </w:rPr>
      </w:pPr>
      <w:r w:rsidRPr="00906692">
        <w:rPr>
          <w:rFonts w:ascii="Arial" w:hAnsi="Arial" w:cs="Arial"/>
          <w:sz w:val="20"/>
          <w:szCs w:val="20"/>
        </w:rPr>
        <w:t>c) Đánh giá và giải trình khả năng đáp ứng các điều kiện thành lập khu công nghệ cao theo quy định tại khoản 1 Điều 20 Nghị định này (kèm theo các tài liệu có liên quan);</w:t>
      </w:r>
    </w:p>
    <w:p w14:paraId="05661FB8" w14:textId="77777777" w:rsidR="001214A4" w:rsidRPr="00906692" w:rsidRDefault="001214A4" w:rsidP="00906692">
      <w:pPr>
        <w:snapToGrid w:val="0"/>
        <w:spacing w:before="0"/>
        <w:jc w:val="both"/>
        <w:rPr>
          <w:rFonts w:ascii="Arial" w:hAnsi="Arial" w:cs="Arial"/>
          <w:color w:val="000000"/>
          <w:sz w:val="20"/>
          <w:szCs w:val="20"/>
        </w:rPr>
      </w:pPr>
      <w:r w:rsidRPr="00906692">
        <w:rPr>
          <w:rFonts w:ascii="Arial" w:hAnsi="Arial" w:cs="Arial"/>
          <w:sz w:val="20"/>
          <w:szCs w:val="20"/>
        </w:rPr>
        <w:t>d) Dự kiến phương án phát triển khu công nghệ cao gồm: mục tiêu phát triển, tính chất, chức năng, nhiệm vụ của k</w:t>
      </w:r>
      <w:r w:rsidRPr="00906692">
        <w:rPr>
          <w:rFonts w:ascii="Arial" w:hAnsi="Arial" w:cs="Arial"/>
          <w:color w:val="000000"/>
          <w:sz w:val="20"/>
          <w:szCs w:val="20"/>
        </w:rPr>
        <w:t>hu công nghệ cao; phương hướng phát triển các ngành, lĩnh vực ưu tiên trong khu công nghệ cao; định hướng tổ chức các khu vực chức năng để thực hiện các nhiệm vụ theo quy định tại Luật Công nghệ cao, sơ bộ định hướng phát triển không gian, quy hoạch sử dụng đất; định hướng phát triển nguồn nhân lực và đội ngũ quản lý;</w:t>
      </w:r>
    </w:p>
    <w:p w14:paraId="39DB9828" w14:textId="77777777" w:rsidR="001214A4" w:rsidRPr="00906692" w:rsidRDefault="001214A4" w:rsidP="00906692">
      <w:pPr>
        <w:snapToGrid w:val="0"/>
        <w:spacing w:before="0"/>
        <w:jc w:val="both"/>
        <w:rPr>
          <w:rFonts w:ascii="Arial" w:hAnsi="Arial" w:cs="Arial"/>
          <w:color w:val="000000"/>
          <w:sz w:val="20"/>
          <w:szCs w:val="20"/>
        </w:rPr>
      </w:pPr>
      <w:r w:rsidRPr="00906692">
        <w:rPr>
          <w:rFonts w:ascii="Arial" w:hAnsi="Arial" w:cs="Arial"/>
          <w:color w:val="000000"/>
          <w:sz w:val="20"/>
          <w:szCs w:val="20"/>
        </w:rPr>
        <w:t>đ) Dự kiến tổng vốn đầu tư, các phương thức huy động các nguồn lực và phân định trách nhiệm đầu tư hệ thống kết cấu hạ tầng kỹ thuật của khu công nghệ cao; kế hoạch, lộ trình đầu tư xây dựng và phát triển khu công nghệ cao;</w:t>
      </w:r>
    </w:p>
    <w:p w14:paraId="386906DB" w14:textId="77777777" w:rsidR="001214A4" w:rsidRPr="00906692" w:rsidRDefault="001214A4" w:rsidP="00906692">
      <w:pPr>
        <w:snapToGrid w:val="0"/>
        <w:spacing w:before="0"/>
        <w:jc w:val="both"/>
        <w:rPr>
          <w:rFonts w:ascii="Arial" w:hAnsi="Arial" w:cs="Arial"/>
          <w:color w:val="000000"/>
          <w:sz w:val="20"/>
          <w:szCs w:val="20"/>
        </w:rPr>
      </w:pPr>
      <w:r w:rsidRPr="00906692">
        <w:rPr>
          <w:rFonts w:ascii="Arial" w:hAnsi="Arial" w:cs="Arial"/>
          <w:color w:val="000000"/>
          <w:sz w:val="20"/>
          <w:szCs w:val="20"/>
        </w:rPr>
        <w:t>e) Kiến nghị các giải pháp và tổ chức thực hiện;</w:t>
      </w:r>
    </w:p>
    <w:p w14:paraId="3038CE9C" w14:textId="77777777" w:rsidR="001214A4" w:rsidRPr="00906692" w:rsidRDefault="001214A4" w:rsidP="00906692">
      <w:pPr>
        <w:snapToGrid w:val="0"/>
        <w:spacing w:before="0"/>
        <w:jc w:val="both"/>
        <w:rPr>
          <w:rFonts w:ascii="Arial" w:hAnsi="Arial" w:cs="Arial"/>
          <w:color w:val="000000"/>
          <w:sz w:val="20"/>
          <w:szCs w:val="20"/>
        </w:rPr>
      </w:pPr>
      <w:r w:rsidRPr="00906692">
        <w:rPr>
          <w:rFonts w:ascii="Arial" w:hAnsi="Arial" w:cs="Arial"/>
          <w:color w:val="000000"/>
          <w:sz w:val="20"/>
          <w:szCs w:val="20"/>
        </w:rPr>
        <w:t>g) Thể hiện phương án thành lập khu công nghệ cao trên bản đồ tỷ lệ 1:10.000 - 1:25.000.</w:t>
      </w:r>
    </w:p>
    <w:p w14:paraId="0E5B025A" w14:textId="77777777" w:rsidR="001214A4" w:rsidRPr="00906692" w:rsidRDefault="001214A4" w:rsidP="00906692">
      <w:pPr>
        <w:snapToGrid w:val="0"/>
        <w:spacing w:before="0"/>
        <w:jc w:val="both"/>
        <w:rPr>
          <w:rFonts w:ascii="Arial" w:hAnsi="Arial" w:cs="Arial"/>
          <w:color w:val="000000"/>
          <w:sz w:val="20"/>
          <w:szCs w:val="20"/>
        </w:rPr>
      </w:pPr>
      <w:r w:rsidRPr="00906692">
        <w:rPr>
          <w:rFonts w:ascii="Arial" w:hAnsi="Arial" w:cs="Arial"/>
          <w:color w:val="000000"/>
          <w:sz w:val="20"/>
          <w:szCs w:val="20"/>
        </w:rPr>
        <w:t>3. Đề án mở rộng khu công nghệ cao gồm các nội dung sau:</w:t>
      </w:r>
    </w:p>
    <w:p w14:paraId="5475FBB4" w14:textId="77777777" w:rsidR="001214A4" w:rsidRPr="00906692" w:rsidRDefault="001214A4" w:rsidP="00906692">
      <w:pPr>
        <w:snapToGrid w:val="0"/>
        <w:spacing w:before="0"/>
        <w:jc w:val="both"/>
        <w:rPr>
          <w:rFonts w:ascii="Arial" w:hAnsi="Arial" w:cs="Arial"/>
          <w:color w:val="000000"/>
          <w:sz w:val="20"/>
          <w:szCs w:val="20"/>
        </w:rPr>
      </w:pPr>
      <w:r w:rsidRPr="00906692">
        <w:rPr>
          <w:rFonts w:ascii="Arial" w:hAnsi="Arial" w:cs="Arial"/>
          <w:color w:val="000000"/>
          <w:sz w:val="20"/>
          <w:szCs w:val="20"/>
        </w:rPr>
        <w:t>a) Căn cứ pháp lý và sự cần thiết của việc mở rộng khu công nghệ cao;</w:t>
      </w:r>
    </w:p>
    <w:p w14:paraId="4D460D65" w14:textId="77777777" w:rsidR="001214A4" w:rsidRPr="00906692" w:rsidRDefault="001214A4" w:rsidP="00906692">
      <w:pPr>
        <w:snapToGrid w:val="0"/>
        <w:spacing w:before="0"/>
        <w:jc w:val="both"/>
        <w:rPr>
          <w:rFonts w:ascii="Arial" w:hAnsi="Arial" w:cs="Arial"/>
          <w:color w:val="000000"/>
          <w:sz w:val="20"/>
          <w:szCs w:val="20"/>
        </w:rPr>
      </w:pPr>
      <w:r w:rsidRPr="00906692">
        <w:rPr>
          <w:rFonts w:ascii="Arial" w:hAnsi="Arial" w:cs="Arial"/>
          <w:color w:val="000000"/>
          <w:sz w:val="20"/>
          <w:szCs w:val="20"/>
        </w:rPr>
        <w:t>b) Đánh giá công tác xây dựng, phát triển và hoạt động của khu công nghệ cao hiện hữu theo quy hoạch chung xây dựng (nếu có) và quy hoạch phân khu xây dựng được duyệt; làm rõ tỷ lệ lấp đầy của khu công nghệ cao;</w:t>
      </w:r>
    </w:p>
    <w:p w14:paraId="137CAFD7" w14:textId="77777777" w:rsidR="001214A4" w:rsidRPr="00906692" w:rsidRDefault="001214A4" w:rsidP="00906692">
      <w:pPr>
        <w:snapToGrid w:val="0"/>
        <w:spacing w:before="0"/>
        <w:jc w:val="both"/>
        <w:rPr>
          <w:rFonts w:ascii="Arial" w:hAnsi="Arial" w:cs="Arial"/>
          <w:color w:val="000000"/>
          <w:sz w:val="20"/>
          <w:szCs w:val="20"/>
        </w:rPr>
      </w:pPr>
      <w:r w:rsidRPr="00906692">
        <w:rPr>
          <w:rFonts w:ascii="Arial" w:hAnsi="Arial" w:cs="Arial"/>
          <w:color w:val="000000"/>
          <w:sz w:val="20"/>
          <w:szCs w:val="20"/>
        </w:rPr>
        <w:t>c) Đánh giá hiện trạng, các yếu tố và điều kiện về vị trí địa lý, tự nhiên, tài nguyên, khoa học và công nghệ, kinh tế - xã hội, các hạn chế và lợi thế so sánh của khu vực đề xuất mở rộng khu công nghệ cao;</w:t>
      </w:r>
    </w:p>
    <w:p w14:paraId="31727DE8" w14:textId="77777777" w:rsidR="001214A4" w:rsidRPr="00906692" w:rsidRDefault="001214A4" w:rsidP="00906692">
      <w:pPr>
        <w:snapToGrid w:val="0"/>
        <w:spacing w:before="0"/>
        <w:jc w:val="both"/>
        <w:rPr>
          <w:rFonts w:ascii="Arial" w:hAnsi="Arial" w:cs="Arial"/>
          <w:sz w:val="20"/>
          <w:szCs w:val="20"/>
        </w:rPr>
      </w:pPr>
      <w:r w:rsidRPr="00906692">
        <w:rPr>
          <w:rFonts w:ascii="Arial" w:hAnsi="Arial" w:cs="Arial"/>
          <w:color w:val="000000"/>
          <w:sz w:val="20"/>
          <w:szCs w:val="20"/>
        </w:rPr>
        <w:t>d) Đánh giá và giải trình khả năng đáp ứng các điều kiện mở rộng khu công nghệ cao theo quy định tại khoản 2 Điều 20 Nghị định này (kèm theo các tài liệu có liên quan);</w:t>
      </w:r>
    </w:p>
    <w:p w14:paraId="10550CF8" w14:textId="77777777" w:rsidR="001214A4" w:rsidRPr="00906692" w:rsidRDefault="001214A4" w:rsidP="00906692">
      <w:pPr>
        <w:snapToGrid w:val="0"/>
        <w:spacing w:before="0"/>
        <w:jc w:val="both"/>
        <w:rPr>
          <w:rFonts w:ascii="Arial" w:hAnsi="Arial" w:cs="Arial"/>
          <w:color w:val="000000"/>
          <w:sz w:val="20"/>
          <w:szCs w:val="20"/>
        </w:rPr>
      </w:pPr>
      <w:r w:rsidRPr="00906692">
        <w:rPr>
          <w:rFonts w:ascii="Arial" w:hAnsi="Arial" w:cs="Arial"/>
          <w:sz w:val="20"/>
          <w:szCs w:val="20"/>
        </w:rPr>
        <w:t xml:space="preserve">đ) Dự kiến phương án phát triển khu công nghệ cao sau điều chỉnh gồm: mục tiêu phát triển, tính chất, chức năng, nhiệm vụ của phần mở rộng; phương hướng phát triển các ngành, lĩnh </w:t>
      </w:r>
      <w:r w:rsidRPr="00906692">
        <w:rPr>
          <w:rFonts w:ascii="Arial" w:hAnsi="Arial" w:cs="Arial"/>
          <w:color w:val="000000"/>
          <w:sz w:val="20"/>
          <w:szCs w:val="20"/>
        </w:rPr>
        <w:t>vực ưu tiên đối với phần mở rộng; định hướng tổ chức các khu vực chức năng để thực hiện các nhiệm vụ theo quy định tại Luật Công nghệ cao, sơ bộ định hướng phát triển không gian, quy hoạch sử dụng đất; định hướng phát triển nguồn nhân lực đáp ứng nhu cầu mở rộng;</w:t>
      </w:r>
    </w:p>
    <w:p w14:paraId="29DF37D9" w14:textId="77777777" w:rsidR="001214A4" w:rsidRPr="00906692" w:rsidRDefault="001214A4" w:rsidP="00906692">
      <w:pPr>
        <w:snapToGrid w:val="0"/>
        <w:spacing w:before="0"/>
        <w:jc w:val="both"/>
        <w:rPr>
          <w:rFonts w:ascii="Arial" w:hAnsi="Arial" w:cs="Arial"/>
          <w:color w:val="000000"/>
          <w:sz w:val="20"/>
          <w:szCs w:val="20"/>
        </w:rPr>
      </w:pPr>
      <w:r w:rsidRPr="00906692">
        <w:rPr>
          <w:rFonts w:ascii="Arial" w:hAnsi="Arial" w:cs="Arial"/>
          <w:color w:val="000000"/>
          <w:sz w:val="20"/>
          <w:szCs w:val="20"/>
        </w:rPr>
        <w:t>e) Dự kiến tổng vốn đầu tư, các phương thức huy động nguồn lực và phân định trách nhiệm đầu tư hệ thống kết cấu hạ tầng kỹ thuật của khu công nghệ cao; kế hoạch, lộ trình đầu tư xây dựng và phát triển khu công nghệ cao;</w:t>
      </w:r>
    </w:p>
    <w:p w14:paraId="736E4AAF" w14:textId="77777777" w:rsidR="001214A4" w:rsidRPr="00906692" w:rsidRDefault="001214A4" w:rsidP="00906692">
      <w:pPr>
        <w:snapToGrid w:val="0"/>
        <w:spacing w:before="0"/>
        <w:jc w:val="both"/>
        <w:rPr>
          <w:rFonts w:ascii="Arial" w:hAnsi="Arial" w:cs="Arial"/>
          <w:color w:val="000000"/>
          <w:sz w:val="20"/>
          <w:szCs w:val="20"/>
        </w:rPr>
      </w:pPr>
      <w:r w:rsidRPr="00906692">
        <w:rPr>
          <w:rFonts w:ascii="Arial" w:hAnsi="Arial" w:cs="Arial"/>
          <w:color w:val="000000"/>
          <w:sz w:val="20"/>
          <w:szCs w:val="20"/>
        </w:rPr>
        <w:t>g) Kiến nghị các giải pháp và tổ chức thực hiện;</w:t>
      </w:r>
    </w:p>
    <w:p w14:paraId="69340705" w14:textId="77777777" w:rsidR="001214A4" w:rsidRPr="00906692" w:rsidRDefault="001214A4" w:rsidP="00906692">
      <w:pPr>
        <w:snapToGrid w:val="0"/>
        <w:spacing w:before="0"/>
        <w:jc w:val="both"/>
        <w:rPr>
          <w:rFonts w:ascii="Arial" w:hAnsi="Arial" w:cs="Arial"/>
          <w:sz w:val="20"/>
          <w:szCs w:val="20"/>
        </w:rPr>
      </w:pPr>
      <w:r w:rsidRPr="00906692">
        <w:rPr>
          <w:rFonts w:ascii="Arial" w:hAnsi="Arial" w:cs="Arial"/>
          <w:color w:val="000000"/>
          <w:sz w:val="20"/>
          <w:szCs w:val="20"/>
        </w:rPr>
        <w:t>h) Thể hiện phương án mở rộng khu công nghệ cao trên bản đồ tỷ lệ 1:10.000 - 1:25.000.</w:t>
      </w:r>
    </w:p>
    <w:p w14:paraId="0BFE36F1" w14:textId="77777777" w:rsidR="001214A4" w:rsidRPr="00906692" w:rsidRDefault="001214A4" w:rsidP="00906692">
      <w:pPr>
        <w:snapToGrid w:val="0"/>
        <w:spacing w:before="0"/>
        <w:jc w:val="both"/>
        <w:rPr>
          <w:rFonts w:ascii="Arial" w:hAnsi="Arial" w:cs="Arial"/>
          <w:sz w:val="20"/>
          <w:szCs w:val="20"/>
        </w:rPr>
      </w:pPr>
      <w:r w:rsidRPr="00906692">
        <w:rPr>
          <w:rFonts w:ascii="Arial" w:hAnsi="Arial" w:cs="Arial"/>
          <w:sz w:val="20"/>
          <w:szCs w:val="20"/>
        </w:rPr>
        <w:t xml:space="preserve">4. Đề án điều chỉnh khu công nghệ cao gồm các nội dung sau: </w:t>
      </w:r>
    </w:p>
    <w:p w14:paraId="328E7326" w14:textId="77777777" w:rsidR="001214A4" w:rsidRPr="00906692" w:rsidRDefault="001214A4" w:rsidP="00906692">
      <w:pPr>
        <w:snapToGrid w:val="0"/>
        <w:spacing w:before="0"/>
        <w:jc w:val="both"/>
        <w:rPr>
          <w:rFonts w:ascii="Arial" w:hAnsi="Arial" w:cs="Arial"/>
          <w:sz w:val="20"/>
          <w:szCs w:val="20"/>
        </w:rPr>
      </w:pPr>
      <w:r w:rsidRPr="00906692">
        <w:rPr>
          <w:rFonts w:ascii="Arial" w:hAnsi="Arial" w:cs="Arial"/>
          <w:sz w:val="20"/>
          <w:szCs w:val="20"/>
        </w:rPr>
        <w:t>a) Căn cứ pháp lý và sự cần thiết của việc điều chỉnh khu công nghệ cao;</w:t>
      </w:r>
    </w:p>
    <w:p w14:paraId="1DE44A1B" w14:textId="77777777" w:rsidR="001214A4" w:rsidRPr="00906692" w:rsidRDefault="001214A4" w:rsidP="00906692">
      <w:pPr>
        <w:snapToGrid w:val="0"/>
        <w:spacing w:before="0"/>
        <w:jc w:val="both"/>
        <w:rPr>
          <w:rFonts w:ascii="Arial" w:hAnsi="Arial" w:cs="Arial"/>
          <w:sz w:val="20"/>
          <w:szCs w:val="20"/>
        </w:rPr>
      </w:pPr>
      <w:r w:rsidRPr="00906692">
        <w:rPr>
          <w:rFonts w:ascii="Arial" w:hAnsi="Arial" w:cs="Arial"/>
          <w:sz w:val="20"/>
          <w:szCs w:val="20"/>
        </w:rPr>
        <w:t>b) Đánh giá công tác xây dựng, phát triển và hoạt động của khu công nghệ cao hiện hữu theo quy hoạch chung xây dựng (nếu có) và quy hoạch phân khu xây dựng được duyệt;</w:t>
      </w:r>
    </w:p>
    <w:p w14:paraId="59FBA45B" w14:textId="77777777" w:rsidR="001214A4" w:rsidRPr="00906692" w:rsidRDefault="001214A4" w:rsidP="00906692">
      <w:pPr>
        <w:snapToGrid w:val="0"/>
        <w:spacing w:before="0"/>
        <w:jc w:val="both"/>
        <w:rPr>
          <w:rFonts w:ascii="Arial" w:hAnsi="Arial" w:cs="Arial"/>
          <w:sz w:val="20"/>
          <w:szCs w:val="20"/>
        </w:rPr>
      </w:pPr>
      <w:r w:rsidRPr="00906692">
        <w:rPr>
          <w:rFonts w:ascii="Arial" w:hAnsi="Arial" w:cs="Arial"/>
          <w:sz w:val="20"/>
          <w:szCs w:val="20"/>
        </w:rPr>
        <w:t>c) Đánh giá các yếu tố tác động dẫn tới việc đề xuất điều chỉnh khu công nghệ cao;</w:t>
      </w:r>
    </w:p>
    <w:p w14:paraId="25DD19E4" w14:textId="77777777" w:rsidR="001214A4" w:rsidRPr="00906692" w:rsidRDefault="001214A4" w:rsidP="00906692">
      <w:pPr>
        <w:snapToGrid w:val="0"/>
        <w:spacing w:before="0"/>
        <w:jc w:val="both"/>
        <w:rPr>
          <w:rFonts w:ascii="Arial" w:hAnsi="Arial" w:cs="Arial"/>
          <w:sz w:val="20"/>
          <w:szCs w:val="20"/>
        </w:rPr>
      </w:pPr>
      <w:r w:rsidRPr="00906692">
        <w:rPr>
          <w:rFonts w:ascii="Arial" w:hAnsi="Arial" w:cs="Arial"/>
          <w:sz w:val="20"/>
          <w:szCs w:val="20"/>
        </w:rPr>
        <w:t>d) Đánh giá và giải trình khả năng đáp ứng các điều kiện điều chỉnh khu công nghệ cao theo quy định tại khoản 3 Điều 20 Nghị định này (kèm theo các tài liệu có liên quan);</w:t>
      </w:r>
    </w:p>
    <w:p w14:paraId="2E3709B5" w14:textId="77777777" w:rsidR="001214A4" w:rsidRPr="00906692" w:rsidRDefault="001214A4" w:rsidP="00906692">
      <w:pPr>
        <w:snapToGrid w:val="0"/>
        <w:spacing w:before="0"/>
        <w:jc w:val="both"/>
        <w:rPr>
          <w:rFonts w:ascii="Arial" w:hAnsi="Arial" w:cs="Arial"/>
          <w:sz w:val="20"/>
          <w:szCs w:val="20"/>
        </w:rPr>
      </w:pPr>
      <w:r w:rsidRPr="00906692">
        <w:rPr>
          <w:rFonts w:ascii="Arial" w:hAnsi="Arial" w:cs="Arial"/>
          <w:sz w:val="20"/>
          <w:szCs w:val="20"/>
        </w:rPr>
        <w:t>đ) Dự kiến phương án phát triển đối với khu công nghệ cao đối với các nội dung điều chỉnh gồm: mục tiêu phát triển, tính chất, chức năng, nhiệm vụ; phương hướng phát triển các ngành, lĩnh vực ưu tiên; định hướng tổ chức các khu vực chức năng để thực hiện các nhiệm vụ theo quy định tại Luật Công nghệ cao, sơ bộ định hướng phát triển không gian, quy hoạch sử dụng đất; định hướng phát triển nguồn nhân lực đáp ứng nhu cầu mở rộng; dự kiến tổng vốn đầu tư, các phương thức huy động các nguồn lực và phân định trách nhiệm đầu tư hệ thống kết cấu hạ tầng kỹ thuật của khu công nghệ cao; kế hoạch, lộ trình đầu tư xây dựng và phát triển khu công nghệ cao.</w:t>
      </w:r>
    </w:p>
    <w:p w14:paraId="107C4258" w14:textId="77777777" w:rsidR="001214A4" w:rsidRPr="00906692" w:rsidRDefault="001214A4" w:rsidP="00906692">
      <w:pPr>
        <w:snapToGrid w:val="0"/>
        <w:spacing w:before="0"/>
        <w:jc w:val="both"/>
        <w:rPr>
          <w:rFonts w:ascii="Arial" w:hAnsi="Arial" w:cs="Arial"/>
          <w:sz w:val="20"/>
          <w:szCs w:val="20"/>
        </w:rPr>
      </w:pPr>
      <w:r w:rsidRPr="00906692">
        <w:rPr>
          <w:rFonts w:ascii="Arial" w:hAnsi="Arial" w:cs="Arial"/>
          <w:sz w:val="20"/>
          <w:szCs w:val="20"/>
        </w:rPr>
        <w:t>e) Kiến nghị các giải pháp và tổ chức thực hiện;</w:t>
      </w:r>
    </w:p>
    <w:p w14:paraId="0A09D86E" w14:textId="77777777" w:rsidR="001214A4" w:rsidRPr="00906692" w:rsidRDefault="001214A4" w:rsidP="00906692">
      <w:pPr>
        <w:snapToGrid w:val="0"/>
        <w:spacing w:before="0"/>
        <w:jc w:val="both"/>
        <w:rPr>
          <w:rFonts w:ascii="Arial" w:hAnsi="Arial" w:cs="Arial"/>
          <w:sz w:val="20"/>
          <w:szCs w:val="20"/>
        </w:rPr>
      </w:pPr>
      <w:r w:rsidRPr="00906692">
        <w:rPr>
          <w:rFonts w:ascii="Arial" w:hAnsi="Arial" w:cs="Arial"/>
          <w:sz w:val="20"/>
          <w:szCs w:val="20"/>
        </w:rPr>
        <w:t>h) Thể hiện phương án khu công nghệ cao sau trên bản đồ tỷ lệ 1:10.000 - 1:25.000 (trong trường hợp có sự thay đổi quy mô diện tích và tổ chức không gian, quy hoạch sử dụng đất các khu vực chức năng.</w:t>
      </w:r>
    </w:p>
    <w:p w14:paraId="36C098C0" w14:textId="77777777" w:rsidR="001214A4" w:rsidRPr="00906692" w:rsidRDefault="001214A4" w:rsidP="00906692">
      <w:pPr>
        <w:snapToGrid w:val="0"/>
        <w:spacing w:before="0"/>
        <w:jc w:val="both"/>
        <w:rPr>
          <w:rFonts w:ascii="Arial" w:hAnsi="Arial" w:cs="Arial"/>
          <w:sz w:val="20"/>
          <w:szCs w:val="20"/>
        </w:rPr>
      </w:pPr>
      <w:r w:rsidRPr="00906692">
        <w:rPr>
          <w:rFonts w:ascii="Arial" w:hAnsi="Arial" w:cs="Arial"/>
          <w:color w:val="000000"/>
          <w:sz w:val="20"/>
          <w:szCs w:val="20"/>
        </w:rPr>
        <w:t>4. Nội dung đánh giá hồ sơ thành lập</w:t>
      </w:r>
      <w:r w:rsidRPr="00906692">
        <w:rPr>
          <w:rFonts w:ascii="Arial" w:hAnsi="Arial" w:cs="Arial"/>
          <w:sz w:val="20"/>
          <w:szCs w:val="20"/>
        </w:rPr>
        <w:t>, mở rộng, điều chỉnh khu công nghệ cao bao gồm:</w:t>
      </w:r>
    </w:p>
    <w:p w14:paraId="15B0DEB6" w14:textId="77777777" w:rsidR="001214A4" w:rsidRPr="00906692" w:rsidRDefault="001214A4" w:rsidP="00906692">
      <w:pPr>
        <w:snapToGrid w:val="0"/>
        <w:spacing w:before="0"/>
        <w:jc w:val="both"/>
        <w:rPr>
          <w:rFonts w:ascii="Arial" w:hAnsi="Arial" w:cs="Arial"/>
          <w:sz w:val="20"/>
          <w:szCs w:val="20"/>
        </w:rPr>
      </w:pPr>
      <w:r w:rsidRPr="00906692">
        <w:rPr>
          <w:rFonts w:ascii="Arial" w:hAnsi="Arial" w:cs="Arial"/>
          <w:sz w:val="20"/>
          <w:szCs w:val="20"/>
        </w:rPr>
        <w:t>a) Cơ sở pháp lý và sự cần thiết của việc thành lập khu công nghệ cao, mở rộng, điều chỉnh khu công nghệ cao;</w:t>
      </w:r>
    </w:p>
    <w:p w14:paraId="3D5CA13E" w14:textId="77777777" w:rsidR="001214A4" w:rsidRPr="00906692" w:rsidRDefault="001214A4" w:rsidP="00906692">
      <w:pPr>
        <w:snapToGrid w:val="0"/>
        <w:spacing w:before="0"/>
        <w:jc w:val="both"/>
        <w:rPr>
          <w:rFonts w:ascii="Arial" w:hAnsi="Arial" w:cs="Arial"/>
          <w:sz w:val="20"/>
          <w:szCs w:val="20"/>
        </w:rPr>
      </w:pPr>
      <w:r w:rsidRPr="00906692">
        <w:rPr>
          <w:rFonts w:ascii="Arial" w:hAnsi="Arial" w:cs="Arial"/>
          <w:sz w:val="20"/>
          <w:szCs w:val="20"/>
        </w:rPr>
        <w:t>b) Đánh giá việc đáp ứng các điều kiện thành lập, mở rộng, điều chỉnh khu công nghệ cao quy định tương ứng tại Điều 20 Nghị định này;</w:t>
      </w:r>
    </w:p>
    <w:p w14:paraId="25A2990C" w14:textId="77777777" w:rsidR="001214A4" w:rsidRPr="00906692" w:rsidRDefault="001214A4" w:rsidP="00906692">
      <w:pPr>
        <w:snapToGrid w:val="0"/>
        <w:spacing w:before="0"/>
        <w:jc w:val="both"/>
        <w:rPr>
          <w:rFonts w:ascii="Arial" w:hAnsi="Arial" w:cs="Arial"/>
          <w:color w:val="000000"/>
          <w:sz w:val="20"/>
          <w:szCs w:val="20"/>
        </w:rPr>
      </w:pPr>
      <w:r w:rsidRPr="00906692">
        <w:rPr>
          <w:rFonts w:ascii="Arial" w:hAnsi="Arial" w:cs="Arial"/>
          <w:sz w:val="20"/>
          <w:szCs w:val="20"/>
        </w:rPr>
        <w:t xml:space="preserve">c) Đánh giá tính khả thi về phương án phát triển </w:t>
      </w:r>
      <w:r w:rsidRPr="00906692">
        <w:rPr>
          <w:rFonts w:ascii="Arial" w:hAnsi="Arial" w:cs="Arial"/>
          <w:color w:val="000000"/>
          <w:sz w:val="20"/>
          <w:szCs w:val="20"/>
        </w:rPr>
        <w:t>của khu công nghệ cao; phương án huy động các nguồn lực để đầu tư xây dựng hệ thống kết cấu hạ tầng kỹ thuật của khu công nghệ cao và sự kết nối với hệ thống kết cấu hạ tầng của khu công nghệ cao đã được đầu tư (đối với trường hợp mở rộng, điều chỉnh khu công nghệ cao); khả năng cân đối của ngân sách nhà nước;</w:t>
      </w:r>
    </w:p>
    <w:p w14:paraId="69D62CCF" w14:textId="77777777" w:rsidR="001214A4" w:rsidRPr="00906692" w:rsidRDefault="001214A4" w:rsidP="00906692">
      <w:pPr>
        <w:snapToGrid w:val="0"/>
        <w:spacing w:before="0"/>
        <w:jc w:val="both"/>
        <w:rPr>
          <w:rFonts w:ascii="Arial" w:hAnsi="Arial" w:cs="Arial"/>
          <w:color w:val="000000"/>
          <w:sz w:val="20"/>
          <w:szCs w:val="20"/>
        </w:rPr>
      </w:pPr>
      <w:r w:rsidRPr="00906692">
        <w:rPr>
          <w:rFonts w:ascii="Arial" w:hAnsi="Arial" w:cs="Arial"/>
          <w:color w:val="000000"/>
          <w:sz w:val="20"/>
          <w:szCs w:val="20"/>
        </w:rPr>
        <w:t>d) Đánh giá sơ bộ về hiệu quả đóng góp về khoa học và công nghệ, kinh tế - xã hội của việc thành lập, mở rộng, điều chỉnh khu công nghệ cao;</w:t>
      </w:r>
    </w:p>
    <w:p w14:paraId="5881FE07" w14:textId="77777777" w:rsidR="001214A4" w:rsidRPr="00906692" w:rsidRDefault="001214A4" w:rsidP="00906692">
      <w:pPr>
        <w:snapToGrid w:val="0"/>
        <w:spacing w:before="0"/>
        <w:jc w:val="both"/>
        <w:rPr>
          <w:rFonts w:ascii="Arial" w:hAnsi="Arial" w:cs="Arial"/>
          <w:color w:val="000000"/>
          <w:sz w:val="20"/>
          <w:szCs w:val="20"/>
        </w:rPr>
      </w:pPr>
      <w:r w:rsidRPr="00906692">
        <w:rPr>
          <w:rFonts w:ascii="Arial" w:hAnsi="Arial" w:cs="Arial"/>
          <w:color w:val="000000"/>
          <w:sz w:val="20"/>
          <w:szCs w:val="20"/>
        </w:rPr>
        <w:t>đ) Tính khả thi của các giải pháp thực hiện việc thành lập khu công nghệ cao, mở rộng, điều chỉnh khu công nghệ cao.</w:t>
      </w:r>
    </w:p>
    <w:p w14:paraId="0DFB43EA" w14:textId="77777777" w:rsidR="001214A4" w:rsidRPr="00906692" w:rsidRDefault="001214A4" w:rsidP="00906692">
      <w:pPr>
        <w:snapToGrid w:val="0"/>
        <w:spacing w:before="0"/>
        <w:jc w:val="both"/>
        <w:rPr>
          <w:rFonts w:ascii="Arial" w:hAnsi="Arial" w:cs="Arial"/>
          <w:sz w:val="20"/>
          <w:szCs w:val="20"/>
        </w:rPr>
      </w:pPr>
      <w:r w:rsidRPr="00906692">
        <w:rPr>
          <w:rFonts w:ascii="Arial" w:hAnsi="Arial" w:cs="Arial"/>
          <w:color w:val="000000"/>
          <w:sz w:val="20"/>
          <w:szCs w:val="20"/>
        </w:rPr>
        <w:t xml:space="preserve">5. Ủy ban nhân dân cấp </w:t>
      </w:r>
      <w:r w:rsidRPr="00906692">
        <w:rPr>
          <w:rFonts w:ascii="Arial" w:hAnsi="Arial" w:cs="Arial"/>
          <w:sz w:val="20"/>
          <w:szCs w:val="20"/>
        </w:rPr>
        <w:t xml:space="preserve">tỉnh lập hồ sơ thành lập, mở rộng, điều chỉnh khu công nghệ cao và gửi lấy ý kiến Bộ Khoa học và Công nghệ và các bộ, cơ quan liên quan. Trong thời hạn 20 ngày làm việc kể từ ngày nhận được văn bản lấy ý kiến và hồ sơ kèm theo, cơ quan được lấy </w:t>
      </w:r>
      <w:r w:rsidRPr="00906692">
        <w:rPr>
          <w:rFonts w:ascii="Arial" w:hAnsi="Arial" w:cs="Arial"/>
          <w:color w:val="000000"/>
          <w:sz w:val="20"/>
          <w:szCs w:val="20"/>
        </w:rPr>
        <w:t xml:space="preserve">ý kiến có trách nhiệm gửi ý kiến bằng văn bản đối với nội dung thuộc phạm vi, lĩnh vực quản lý nhà nước của mình gửi Ủy ban nhân dân cấp </w:t>
      </w:r>
      <w:r w:rsidRPr="00906692">
        <w:rPr>
          <w:rFonts w:ascii="Arial" w:hAnsi="Arial" w:cs="Arial"/>
          <w:sz w:val="20"/>
          <w:szCs w:val="20"/>
        </w:rPr>
        <w:t>tỉnh để hoàn thiện hồ sơ.</w:t>
      </w:r>
    </w:p>
    <w:p w14:paraId="7B6914A9" w14:textId="77777777" w:rsidR="001214A4" w:rsidRPr="00906692" w:rsidRDefault="001214A4" w:rsidP="00906692">
      <w:pPr>
        <w:snapToGrid w:val="0"/>
        <w:spacing w:before="0"/>
        <w:jc w:val="both"/>
        <w:rPr>
          <w:rFonts w:ascii="Arial" w:hAnsi="Arial" w:cs="Arial"/>
          <w:sz w:val="20"/>
          <w:szCs w:val="20"/>
        </w:rPr>
      </w:pPr>
      <w:r w:rsidRPr="00906692">
        <w:rPr>
          <w:rFonts w:ascii="Arial" w:hAnsi="Arial" w:cs="Arial"/>
          <w:sz w:val="20"/>
          <w:szCs w:val="20"/>
        </w:rPr>
        <w:t>6. Trên cơ sở kết quả đánh giá theo các nội dung quy định tại khoản 4 Điều này đối với hồ sơ đã hoàn thiện, Ủy ban nhân dân cấp tỉnh quyết định thành lập, mở rộng, điều chỉnh khu công nghệ cao và triển khai các nhiệm vụ đầu tư, xây dựng, phát triển, quản lý nhà nước đối với khu công nghệ cao.</w:t>
      </w:r>
    </w:p>
    <w:p w14:paraId="5E572B4F" w14:textId="77777777" w:rsidR="001214A4" w:rsidRPr="00906692" w:rsidRDefault="001214A4" w:rsidP="00906692">
      <w:pPr>
        <w:snapToGrid w:val="0"/>
        <w:spacing w:before="0" w:after="0"/>
        <w:ind w:firstLine="0"/>
        <w:jc w:val="center"/>
        <w:rPr>
          <w:rFonts w:ascii="Arial" w:hAnsi="Arial" w:cs="Arial"/>
          <w:sz w:val="20"/>
          <w:szCs w:val="20"/>
        </w:rPr>
      </w:pPr>
    </w:p>
    <w:p w14:paraId="0F220943" w14:textId="311A7069" w:rsidR="001214A4" w:rsidRPr="00906692" w:rsidRDefault="001214A4" w:rsidP="00906692">
      <w:pPr>
        <w:snapToGrid w:val="0"/>
        <w:spacing w:before="0" w:after="0"/>
        <w:ind w:firstLine="0"/>
        <w:jc w:val="center"/>
        <w:rPr>
          <w:rFonts w:ascii="Arial" w:hAnsi="Arial" w:cs="Arial"/>
          <w:b/>
          <w:color w:val="000000"/>
          <w:sz w:val="20"/>
          <w:szCs w:val="20"/>
        </w:rPr>
      </w:pPr>
      <w:r w:rsidRPr="00906692">
        <w:rPr>
          <w:rFonts w:ascii="Arial" w:hAnsi="Arial" w:cs="Arial"/>
          <w:b/>
          <w:color w:val="000000"/>
          <w:sz w:val="20"/>
          <w:szCs w:val="20"/>
        </w:rPr>
        <w:t>Mục 2. ĐẦU TƯ XÂY DỰNG VÀ PHÁT TRIỂN KHU CÔNG NGHỆ CAO</w:t>
      </w:r>
    </w:p>
    <w:p w14:paraId="0BCC7E3F" w14:textId="4E4666DE" w:rsidR="001214A4" w:rsidRPr="00906692" w:rsidRDefault="001214A4" w:rsidP="00906692">
      <w:pPr>
        <w:snapToGrid w:val="0"/>
        <w:spacing w:before="0"/>
        <w:jc w:val="both"/>
        <w:rPr>
          <w:rFonts w:ascii="Arial" w:hAnsi="Arial" w:cs="Arial"/>
          <w:b/>
          <w:color w:val="000000"/>
          <w:sz w:val="20"/>
          <w:szCs w:val="20"/>
          <w:lang w:val="de-DE"/>
        </w:rPr>
      </w:pPr>
      <w:bookmarkStart w:id="21" w:name="dieu_10"/>
      <w:r w:rsidRPr="00906692">
        <w:rPr>
          <w:rFonts w:ascii="Arial" w:hAnsi="Arial" w:cs="Arial"/>
          <w:b/>
          <w:color w:val="000000"/>
          <w:sz w:val="20"/>
          <w:szCs w:val="20"/>
          <w:lang w:val="de-DE"/>
        </w:rPr>
        <w:t>Điều 22. Các nguồn vốn để đầu tư xây dựng, phát triển khu công nghệ cao</w:t>
      </w:r>
      <w:bookmarkEnd w:id="21"/>
    </w:p>
    <w:p w14:paraId="3F13FE85" w14:textId="77777777" w:rsidR="001214A4" w:rsidRPr="00906692" w:rsidRDefault="001214A4" w:rsidP="00906692">
      <w:pPr>
        <w:snapToGrid w:val="0"/>
        <w:spacing w:before="0"/>
        <w:jc w:val="both"/>
        <w:rPr>
          <w:rFonts w:ascii="Arial" w:hAnsi="Arial" w:cs="Arial"/>
          <w:color w:val="000000"/>
          <w:sz w:val="20"/>
          <w:szCs w:val="20"/>
          <w:lang w:val="de-DE"/>
        </w:rPr>
      </w:pPr>
      <w:r w:rsidRPr="00906692">
        <w:rPr>
          <w:rFonts w:ascii="Arial" w:hAnsi="Arial" w:cs="Arial"/>
          <w:color w:val="000000"/>
          <w:sz w:val="20"/>
          <w:szCs w:val="20"/>
          <w:lang w:val="de-DE"/>
        </w:rPr>
        <w:t>1. Vốn đầu tư xây dựng và phát triển khu công nghệ cao gồm: nguồn vốn từ ngân sách nhà nước; vốn đầu tư của các tổ chức, cá nhân và các nguồn vốn hợp pháp khác.</w:t>
      </w:r>
    </w:p>
    <w:p w14:paraId="7D1800AA" w14:textId="77777777" w:rsidR="001214A4" w:rsidRPr="00906692" w:rsidRDefault="001214A4" w:rsidP="00906692">
      <w:pPr>
        <w:snapToGrid w:val="0"/>
        <w:spacing w:before="0"/>
        <w:jc w:val="both"/>
        <w:rPr>
          <w:rFonts w:ascii="Arial" w:hAnsi="Arial" w:cs="Arial"/>
          <w:color w:val="000000"/>
          <w:sz w:val="20"/>
          <w:szCs w:val="20"/>
          <w:lang w:val="de-DE"/>
        </w:rPr>
      </w:pPr>
      <w:r w:rsidRPr="00906692">
        <w:rPr>
          <w:rFonts w:ascii="Arial" w:hAnsi="Arial" w:cs="Arial"/>
          <w:color w:val="000000"/>
          <w:sz w:val="20"/>
          <w:szCs w:val="20"/>
          <w:lang w:val="de-DE"/>
        </w:rPr>
        <w:t>2. Nhà nước ưu tiên bố trí nguồn lực đầu tư công, bao gồm vốn ngân sách nhà nước, vốn hỗ trợ phát triển chính thức (ODA) và vốn vay ưu đãi nước ngoài; áp dụng các chính sách hỗ trợ tín dụng và chính sách tài chính khác để chuẩn bị đầu tư, giải phóng mặt bằng, xây dựng hệ thống kết cấu hạ tầng kỹ thuật, hạ tầng số, hạ tầng công nghệ, hạ tầng xã hội tại khu công nghệ cao và các công trình hạ tầng kết nối khu công nghệ cao với khu vực xung quanh.</w:t>
      </w:r>
    </w:p>
    <w:p w14:paraId="1CDE7D7C" w14:textId="77777777" w:rsidR="001214A4" w:rsidRPr="00906692" w:rsidRDefault="001214A4" w:rsidP="00906692">
      <w:pPr>
        <w:snapToGrid w:val="0"/>
        <w:spacing w:before="0"/>
        <w:jc w:val="both"/>
        <w:rPr>
          <w:rFonts w:ascii="Arial" w:hAnsi="Arial" w:cs="Arial"/>
          <w:color w:val="000000"/>
          <w:sz w:val="20"/>
          <w:szCs w:val="20"/>
          <w:lang w:val="de-DE"/>
        </w:rPr>
      </w:pPr>
      <w:r w:rsidRPr="00906692">
        <w:rPr>
          <w:rFonts w:ascii="Arial" w:hAnsi="Arial" w:cs="Arial"/>
          <w:color w:val="000000"/>
          <w:sz w:val="20"/>
          <w:szCs w:val="20"/>
          <w:lang w:val="de-DE"/>
        </w:rPr>
        <w:t>3. Nhà nước ưu tiên bố trí nguồn lực đầu tư công, bao gồm vốn ngân sách nhà nước, vốn hỗ trợ phát triển chính thức (ODA) và vốn vay ưu đãi nước ngoài; nguồn lực từ các chương trình quốc gia về phát triển khoa học và công nghệ, công nghệ cao, nguồn vốn hỗ trợ và các nguồn vốn hợp pháp khác; áp dụng các chính sách hỗ trợ tín dụng và các chính sách tài chính khác để đầu tư xây dựng cơ sở nghiên cứu và phát triển, ươm tạo và đào tạo đối với công nghệ cao, công nghệ chiến lược và thực hiện các dự án, hoạt động nghiên cứu và phát triển, ươm tạo và đào tạo về công nghệ cao, công nghệ chiến lược trong khu công nghệ cao.</w:t>
      </w:r>
    </w:p>
    <w:p w14:paraId="1E80BE1D" w14:textId="77777777" w:rsidR="001214A4" w:rsidRPr="00906692" w:rsidRDefault="001214A4" w:rsidP="00906692">
      <w:pPr>
        <w:snapToGrid w:val="0"/>
        <w:spacing w:before="0"/>
        <w:jc w:val="both"/>
        <w:rPr>
          <w:rFonts w:ascii="Arial" w:hAnsi="Arial" w:cs="Arial"/>
          <w:color w:val="000000"/>
          <w:sz w:val="20"/>
          <w:szCs w:val="20"/>
          <w:lang w:val="de-DE"/>
        </w:rPr>
      </w:pPr>
      <w:r w:rsidRPr="00906692">
        <w:rPr>
          <w:rFonts w:ascii="Arial" w:hAnsi="Arial" w:cs="Arial"/>
          <w:color w:val="000000"/>
          <w:sz w:val="20"/>
          <w:szCs w:val="20"/>
          <w:lang w:val="de-DE"/>
        </w:rPr>
        <w:t xml:space="preserve">4. Nhà nước khuyến khích nhà đầu tư, các tổ chức, cá nhân đầu tư xây dựng hệ thống kết cấu hạ tầng kỹ thuật, hạ tầng số, hạ tầng công nghệ, hạ tầng xã hội tại khu công nghệ cao và nhà ở, công trình hạ tầng xã hội xung quanh khu công nghệ cao, các công trình hạ tầng kết nối khu công nghệ cao với khu vực xung quanh theo hình thức dự án đầu tư kinh doanh, đầu tư theo phương thức đối tác công tư, xã hội hóa và các hình thức khác theo quy định của pháp luật; </w:t>
      </w:r>
    </w:p>
    <w:p w14:paraId="4C0A1DA0" w14:textId="77777777" w:rsidR="001214A4" w:rsidRPr="00906692" w:rsidRDefault="001214A4" w:rsidP="00906692">
      <w:pPr>
        <w:snapToGrid w:val="0"/>
        <w:spacing w:before="0"/>
        <w:jc w:val="both"/>
        <w:rPr>
          <w:rFonts w:ascii="Arial" w:hAnsi="Arial" w:cs="Arial"/>
          <w:color w:val="000000"/>
          <w:sz w:val="20"/>
          <w:szCs w:val="20"/>
          <w:lang w:val="de-DE"/>
        </w:rPr>
      </w:pPr>
      <w:r w:rsidRPr="00906692">
        <w:rPr>
          <w:rFonts w:ascii="Arial" w:hAnsi="Arial" w:cs="Arial"/>
          <w:color w:val="000000"/>
          <w:sz w:val="20"/>
          <w:szCs w:val="20"/>
          <w:lang w:val="de-DE"/>
        </w:rPr>
        <w:t xml:space="preserve">5. </w:t>
      </w:r>
      <w:r w:rsidRPr="00906692">
        <w:rPr>
          <w:rFonts w:ascii="Arial" w:hAnsi="Arial" w:cs="Arial"/>
          <w:sz w:val="20"/>
          <w:szCs w:val="20"/>
          <w:lang w:val="de-DE"/>
        </w:rPr>
        <w:t xml:space="preserve">Dự án bồi thường, hỗ trợ và tái định cư; dự án đầu tư xây dựng hệ thống kết </w:t>
      </w:r>
      <w:r w:rsidRPr="00906692">
        <w:rPr>
          <w:rFonts w:ascii="Arial" w:hAnsi="Arial" w:cs="Arial"/>
          <w:color w:val="000000"/>
          <w:sz w:val="20"/>
          <w:szCs w:val="20"/>
          <w:lang w:val="de-DE"/>
        </w:rPr>
        <w:t>cấu hạ tầng kỹ thuật, hạ tầng xã hội quy mô lớn, có vai trò then chốt được bố trí và huy động vốn từ nguồn phát hành trái phiếu Chính phủ, trái phiếu chính quyền địa phương theo quy định của pháp luật về ngân sách nhà nước, đầu tư công và quản lý nợ công. Nhà nước khuyến khích nhà đầu tư</w:t>
      </w:r>
      <w:r w:rsidRPr="00906692">
        <w:rPr>
          <w:rFonts w:ascii="Arial" w:hAnsi="Arial" w:cs="Arial"/>
          <w:b/>
          <w:bCs/>
          <w:color w:val="000000"/>
          <w:sz w:val="20"/>
          <w:szCs w:val="20"/>
          <w:lang w:val="de-DE"/>
        </w:rPr>
        <w:t xml:space="preserve"> </w:t>
      </w:r>
      <w:r w:rsidRPr="00906692">
        <w:rPr>
          <w:rFonts w:ascii="Arial" w:hAnsi="Arial" w:cs="Arial"/>
          <w:color w:val="000000"/>
          <w:sz w:val="20"/>
          <w:szCs w:val="20"/>
          <w:lang w:val="de-DE"/>
        </w:rPr>
        <w:t>tự nguyện ứng trước vốn phục vụ bồi thường, hỗ trợ, tái định cư giải phóng mặt bằng khu công nghệ cao.</w:t>
      </w:r>
    </w:p>
    <w:p w14:paraId="3B1F5AB8" w14:textId="77777777" w:rsidR="001214A4" w:rsidRPr="00906692" w:rsidRDefault="001214A4" w:rsidP="00906692">
      <w:pPr>
        <w:snapToGrid w:val="0"/>
        <w:spacing w:before="0"/>
        <w:jc w:val="both"/>
        <w:rPr>
          <w:rFonts w:ascii="Arial" w:hAnsi="Arial" w:cs="Arial"/>
          <w:color w:val="000000"/>
          <w:sz w:val="20"/>
          <w:szCs w:val="20"/>
          <w:lang w:val="de-DE"/>
        </w:rPr>
      </w:pPr>
      <w:r w:rsidRPr="00906692">
        <w:rPr>
          <w:rFonts w:ascii="Arial" w:hAnsi="Arial" w:cs="Arial"/>
          <w:color w:val="000000"/>
          <w:sz w:val="20"/>
          <w:szCs w:val="20"/>
          <w:lang w:val="de-DE"/>
        </w:rPr>
        <w:t>6. Việc huy động và sử dụng các nguồn vốn tại Điều này thực hiện theo quy định của pháp luật về ngân sách nhà nước, đầu tư công, quản lý nợ công, đầu tư, đầu tư theo phương thức đối tác công tư, đất đai, xây dựng và các quy định của pháp luật có liên quan.</w:t>
      </w:r>
    </w:p>
    <w:p w14:paraId="3CE80548" w14:textId="77777777" w:rsidR="001214A4" w:rsidRPr="00906692" w:rsidRDefault="001214A4" w:rsidP="00906692">
      <w:pPr>
        <w:snapToGrid w:val="0"/>
        <w:spacing w:before="0"/>
        <w:jc w:val="both"/>
        <w:rPr>
          <w:rFonts w:ascii="Arial" w:hAnsi="Arial" w:cs="Arial"/>
          <w:b/>
          <w:color w:val="000000"/>
          <w:sz w:val="20"/>
          <w:szCs w:val="20"/>
          <w:lang w:val="de-DE"/>
        </w:rPr>
      </w:pPr>
      <w:bookmarkStart w:id="22" w:name="dieu_12"/>
      <w:r w:rsidRPr="00906692">
        <w:rPr>
          <w:rFonts w:ascii="Arial" w:hAnsi="Arial" w:cs="Arial"/>
          <w:b/>
          <w:color w:val="000000"/>
          <w:sz w:val="20"/>
          <w:szCs w:val="20"/>
          <w:lang w:val="de-DE"/>
        </w:rPr>
        <w:t>Điều 23. Chính sách ưu đãi, hỗ trợ đầu tư đối với các dự án đầu tư vào khu công nghệ cao</w:t>
      </w:r>
      <w:bookmarkEnd w:id="22"/>
    </w:p>
    <w:p w14:paraId="2C1F7D17" w14:textId="77777777" w:rsidR="001214A4" w:rsidRPr="00906692" w:rsidRDefault="001214A4" w:rsidP="00906692">
      <w:pPr>
        <w:snapToGrid w:val="0"/>
        <w:spacing w:before="0"/>
        <w:jc w:val="both"/>
        <w:rPr>
          <w:rFonts w:ascii="Arial" w:hAnsi="Arial" w:cs="Arial"/>
          <w:color w:val="000000"/>
          <w:sz w:val="20"/>
          <w:szCs w:val="20"/>
          <w:lang w:val="de-DE"/>
        </w:rPr>
      </w:pPr>
      <w:r w:rsidRPr="00906692">
        <w:rPr>
          <w:rFonts w:ascii="Arial" w:hAnsi="Arial" w:cs="Arial"/>
          <w:color w:val="000000"/>
          <w:sz w:val="20"/>
          <w:szCs w:val="20"/>
          <w:lang w:val="de-DE"/>
        </w:rPr>
        <w:t>1. Các dự án đầu tư và hoạt động trong khu công nghệ cao được các chính sách ưu đãi, hỗ trợ áp dụng đối với địa bàn có điều kiện kinh tế - xã hội đặc biệt khó khăn theo quy định của pháp luật về đầu tư và pháp luật có liên quan.</w:t>
      </w:r>
    </w:p>
    <w:p w14:paraId="4F0E9E57" w14:textId="77777777" w:rsidR="001214A4" w:rsidRPr="00906692" w:rsidRDefault="001214A4" w:rsidP="00906692">
      <w:pPr>
        <w:snapToGrid w:val="0"/>
        <w:spacing w:before="0"/>
        <w:jc w:val="both"/>
        <w:rPr>
          <w:rFonts w:ascii="Arial" w:hAnsi="Arial" w:cs="Arial"/>
          <w:color w:val="000000"/>
          <w:sz w:val="20"/>
          <w:szCs w:val="20"/>
          <w:lang w:val="de-DE"/>
        </w:rPr>
      </w:pPr>
      <w:r w:rsidRPr="00906692">
        <w:rPr>
          <w:rFonts w:ascii="Arial" w:hAnsi="Arial" w:cs="Arial"/>
          <w:color w:val="000000"/>
          <w:sz w:val="20"/>
          <w:szCs w:val="20"/>
          <w:lang w:val="de-DE"/>
        </w:rPr>
        <w:t>2. Hội đồng nhân dân, Ủy ban nhân dân cấp tỉnh ban hành chính sách và bố trí nguồn lực hỗ trợ đầu tư phù hợp với thẩm quyền và quy định của pháp luật để thu hút các dự án đầu tư, thu hút nhân lực công nghệ cao và các hoạt động trong khu công nghệ cao.</w:t>
      </w:r>
    </w:p>
    <w:p w14:paraId="7EDD5847" w14:textId="77777777" w:rsidR="001214A4" w:rsidRPr="00906692" w:rsidRDefault="001214A4" w:rsidP="00906692">
      <w:pPr>
        <w:snapToGrid w:val="0"/>
        <w:spacing w:before="0"/>
        <w:jc w:val="both"/>
        <w:rPr>
          <w:rFonts w:ascii="Arial" w:hAnsi="Arial" w:cs="Arial"/>
          <w:color w:val="000000"/>
          <w:sz w:val="20"/>
          <w:szCs w:val="20"/>
          <w:lang w:val="de-DE"/>
        </w:rPr>
      </w:pPr>
      <w:r w:rsidRPr="00906692">
        <w:rPr>
          <w:rFonts w:ascii="Arial" w:hAnsi="Arial" w:cs="Arial"/>
          <w:color w:val="000000"/>
          <w:sz w:val="20"/>
          <w:szCs w:val="20"/>
          <w:lang w:val="de-DE"/>
        </w:rPr>
        <w:t>3. Ban quản lý khu công nghệ cao và các cơ quan có thẩm quyền có trách nhiệm thực hiện các thủ tục hành chính về đầu tư, doanh nghiệp, đất đai, xây dựng, môi trường, lao động, thuế, hải quan và các thủ tục liên quan theo cơ chế một cửa, một cửa liên thông theo quy định của pháp luật; hỗ trợ về tuyển dụng lao động và các vấn đề có liên quan khác trong quá trình nhà đầu tư triển khai hoạt động tại khu công nghệ cao.</w:t>
      </w:r>
    </w:p>
    <w:p w14:paraId="0C90927C" w14:textId="77777777" w:rsidR="001214A4" w:rsidRPr="00906692" w:rsidRDefault="001214A4" w:rsidP="00906692">
      <w:pPr>
        <w:snapToGrid w:val="0"/>
        <w:spacing w:before="0"/>
        <w:jc w:val="both"/>
        <w:rPr>
          <w:rFonts w:ascii="Arial" w:hAnsi="Arial" w:cs="Arial"/>
          <w:color w:val="000000"/>
          <w:sz w:val="20"/>
          <w:szCs w:val="20"/>
          <w:lang w:val="de-DE"/>
        </w:rPr>
      </w:pPr>
      <w:r w:rsidRPr="00906692">
        <w:rPr>
          <w:rFonts w:ascii="Arial" w:hAnsi="Arial" w:cs="Arial"/>
          <w:color w:val="000000"/>
          <w:sz w:val="20"/>
          <w:szCs w:val="20"/>
          <w:lang w:val="de-DE"/>
        </w:rPr>
        <w:t>4. Các dự án đầu tư và các hoạt động tại khu công nghệ cao được ưu tiên tham gia các chương trình hỗ trợ về đào tạo, tuyển dụng lao động; chương trình hỗ trợ hoạt động nghiên cứu, ứng dụng công nghệ cao, chuyển giao công nghệ; chương trình hỗ trợ phát triển các ngành công nghiệp công nghệ cao, phát triển công nghệ cao trong nông nghiệp; hỗ trợ doanh nghiệp đổi mới sáng tạo, doanh nghiệp nhỏ và vừa khởi nghiệp sáng tạo; hỗ trợ vốn vay và các chương trình hỗ trợ khác của Chính phủ, các bộ, ngành và địa phương.</w:t>
      </w:r>
    </w:p>
    <w:p w14:paraId="215047BC" w14:textId="77777777" w:rsidR="001214A4" w:rsidRPr="00906692" w:rsidRDefault="001214A4" w:rsidP="00906692">
      <w:pPr>
        <w:snapToGrid w:val="0"/>
        <w:spacing w:before="0"/>
        <w:jc w:val="both"/>
        <w:rPr>
          <w:rFonts w:ascii="Arial" w:hAnsi="Arial" w:cs="Arial"/>
          <w:b/>
          <w:color w:val="000000"/>
          <w:sz w:val="20"/>
          <w:szCs w:val="20"/>
          <w:lang w:val="de-DE"/>
        </w:rPr>
      </w:pPr>
      <w:r w:rsidRPr="00906692">
        <w:rPr>
          <w:rFonts w:ascii="Arial" w:hAnsi="Arial" w:cs="Arial"/>
          <w:b/>
          <w:color w:val="000000"/>
          <w:sz w:val="20"/>
          <w:szCs w:val="20"/>
          <w:lang w:val="de-DE"/>
        </w:rPr>
        <w:t>Điều 24. Đầu tư xây dựng và kinh doanh hạ tầng kỹ thuật trong khu công nghệ cao</w:t>
      </w:r>
    </w:p>
    <w:p w14:paraId="1FDCC2FA" w14:textId="77777777" w:rsidR="001214A4" w:rsidRPr="00906692" w:rsidRDefault="001214A4" w:rsidP="00906692">
      <w:pPr>
        <w:snapToGrid w:val="0"/>
        <w:spacing w:before="0"/>
        <w:jc w:val="both"/>
        <w:rPr>
          <w:rFonts w:ascii="Arial" w:hAnsi="Arial" w:cs="Arial"/>
          <w:color w:val="000000"/>
          <w:sz w:val="20"/>
          <w:szCs w:val="20"/>
          <w:lang w:val="de-DE"/>
        </w:rPr>
      </w:pPr>
      <w:r w:rsidRPr="00906692">
        <w:rPr>
          <w:rFonts w:ascii="Arial" w:hAnsi="Arial" w:cs="Arial"/>
          <w:color w:val="000000"/>
          <w:sz w:val="20"/>
          <w:szCs w:val="20"/>
          <w:lang w:val="de-DE"/>
        </w:rPr>
        <w:t xml:space="preserve">1. Nhà nước khuyến khích các tổ chức, cá nhân có đủ kinh nghiệm, năng lực tham gia đầu tư xây dựng và kinh doanh kết cấu hạ tầng khu công nghệ cao, bao gồm đầu tư xây dựng và kinh doanh toàn bộ hệ thống kết cấu hạ tầng kỹ thuật khu công nghệ cao hoặc một phần hệ thống kết cấu hạ tầng kỹ thuật khu công nghệ cao theo quy định tại </w:t>
      </w:r>
      <w:bookmarkStart w:id="23" w:name="tc_10"/>
      <w:r w:rsidRPr="00906692">
        <w:rPr>
          <w:rFonts w:ascii="Arial" w:hAnsi="Arial" w:cs="Arial"/>
          <w:color w:val="000000"/>
          <w:sz w:val="20"/>
          <w:szCs w:val="20"/>
          <w:lang w:val="de-DE"/>
        </w:rPr>
        <w:t>khoản 2 và khoản 3 Điều này</w:t>
      </w:r>
      <w:bookmarkEnd w:id="23"/>
      <w:r w:rsidRPr="00906692">
        <w:rPr>
          <w:rFonts w:ascii="Arial" w:hAnsi="Arial" w:cs="Arial"/>
          <w:color w:val="000000"/>
          <w:sz w:val="20"/>
          <w:szCs w:val="20"/>
          <w:lang w:val="de-DE"/>
        </w:rPr>
        <w:t xml:space="preserve"> (sau đây gọi là Chủ đầu tư hạ tầng).</w:t>
      </w:r>
    </w:p>
    <w:p w14:paraId="7330B5D4" w14:textId="77777777" w:rsidR="001214A4" w:rsidRPr="00906692" w:rsidRDefault="001214A4" w:rsidP="00906692">
      <w:pPr>
        <w:snapToGrid w:val="0"/>
        <w:spacing w:before="0"/>
        <w:jc w:val="both"/>
        <w:rPr>
          <w:rFonts w:ascii="Arial" w:hAnsi="Arial" w:cs="Arial"/>
          <w:color w:val="000000"/>
          <w:sz w:val="20"/>
          <w:szCs w:val="20"/>
          <w:lang w:val="de-DE"/>
        </w:rPr>
      </w:pPr>
      <w:r w:rsidRPr="00906692">
        <w:rPr>
          <w:rFonts w:ascii="Arial" w:hAnsi="Arial" w:cs="Arial"/>
          <w:color w:val="000000"/>
          <w:sz w:val="20"/>
          <w:szCs w:val="20"/>
          <w:lang w:val="de-DE"/>
        </w:rPr>
        <w:t>2. Đối với dự án đầu tư xây dựng và kinh doanh kết cấu hạ tầng tại khu công nghệ cao được ngân sách nhà nước đầu tư một phần cho xây dựng hệ thống kết cấu hạ tầng kỹ thuật:</w:t>
      </w:r>
    </w:p>
    <w:p w14:paraId="2EBC6B05" w14:textId="77777777" w:rsidR="001214A4" w:rsidRPr="00906692" w:rsidRDefault="001214A4" w:rsidP="00906692">
      <w:pPr>
        <w:snapToGrid w:val="0"/>
        <w:spacing w:before="0"/>
        <w:jc w:val="both"/>
        <w:rPr>
          <w:rFonts w:ascii="Arial" w:hAnsi="Arial" w:cs="Arial"/>
          <w:color w:val="000000"/>
          <w:sz w:val="20"/>
          <w:szCs w:val="20"/>
          <w:lang w:val="de-DE"/>
        </w:rPr>
      </w:pPr>
      <w:r w:rsidRPr="00906692">
        <w:rPr>
          <w:rFonts w:ascii="Arial" w:hAnsi="Arial" w:cs="Arial"/>
          <w:color w:val="000000"/>
          <w:sz w:val="20"/>
          <w:szCs w:val="20"/>
          <w:lang w:val="de-DE"/>
        </w:rPr>
        <w:t>a) Đối với diện tích xây dựng hệ thống kết cấu hạ tầng kỹ thuật, đất sử dụng công cộng theo quy hoạch phân khu xây dựng khu vực dự án đầu tư kinh doanh kết cấu hạ tầng được phê duyệt, Ban quản lý khu công nghệ cao cho Chủ đầu tư hạ tầng thuê đất để đầu tư xây dựng hệ thống kết cấu hạ tầng kỹ thuật, khu vực sử dụng công cộng. Chủ đầu tư hạ tầng được cho các nhà đầu tư sản xuất, kinh doanh trong phạm vi khu vực dự án đầu tư kinh doanh kết cấu hạ tầng thuê hạ tầng do mình đầu tư sau khi đã hoàn thành xây dựng đồng bộ theo các giai đoạn dự án đầu tư được duyệt;</w:t>
      </w:r>
    </w:p>
    <w:p w14:paraId="0D6272F7" w14:textId="77777777" w:rsidR="001214A4" w:rsidRPr="00906692" w:rsidRDefault="001214A4" w:rsidP="00906692">
      <w:pPr>
        <w:snapToGrid w:val="0"/>
        <w:spacing w:before="0"/>
        <w:jc w:val="both"/>
        <w:rPr>
          <w:rFonts w:ascii="Arial" w:hAnsi="Arial" w:cs="Arial"/>
          <w:color w:val="000000"/>
          <w:sz w:val="20"/>
          <w:szCs w:val="20"/>
          <w:lang w:val="de-DE"/>
        </w:rPr>
      </w:pPr>
      <w:r w:rsidRPr="00906692">
        <w:rPr>
          <w:rFonts w:ascii="Arial" w:hAnsi="Arial" w:cs="Arial"/>
          <w:color w:val="000000"/>
          <w:sz w:val="20"/>
          <w:szCs w:val="20"/>
          <w:lang w:val="de-DE"/>
        </w:rPr>
        <w:t>b) Đối với phần diện tích phục vụ các dự án đầu tư sản xuất, kinh doanh trong phạm vi khu vực dự án đầu tư kinh doanh kết cấu hạ tầng (không bao gồm diện tích đất quy định tại điểm a khoản này), căn cứ tiến độ đầu tư xây dựng các hệ thống kết cấu hạ tầng kỹ thuật và kế hoạch thu hút đầu tư, Ban quản lý khu công nghệ cao bàn giao đất cho Chủ đầu tư hạ tầng thực hiện việc chuẩn bị mặt bằng hoặc xây dựng nhà xưởng, văn phòng, kho bãi để cho thuê. Sau khi hoàn thành chuẩn bị mặt bằng hoặc xây dựng nhà xưởng, văn phòng, kho bãi Chủ đầu tư hạ tầng bàn giao lại đất cho Ban quản lý khu công nghệ cao.</w:t>
      </w:r>
    </w:p>
    <w:p w14:paraId="14E12089" w14:textId="77777777" w:rsidR="001214A4" w:rsidRPr="00906692" w:rsidRDefault="001214A4" w:rsidP="00906692">
      <w:pPr>
        <w:snapToGrid w:val="0"/>
        <w:spacing w:before="0"/>
        <w:jc w:val="both"/>
        <w:rPr>
          <w:rFonts w:ascii="Arial" w:hAnsi="Arial" w:cs="Arial"/>
          <w:color w:val="000000"/>
          <w:sz w:val="20"/>
          <w:szCs w:val="20"/>
          <w:lang w:val="de-DE"/>
        </w:rPr>
      </w:pPr>
      <w:r w:rsidRPr="00906692">
        <w:rPr>
          <w:rFonts w:ascii="Arial" w:hAnsi="Arial" w:cs="Arial"/>
          <w:color w:val="000000"/>
          <w:sz w:val="20"/>
          <w:szCs w:val="20"/>
          <w:lang w:val="de-DE"/>
        </w:rPr>
        <w:t xml:space="preserve">Chủ đầu tư hạ tầng được cho thuê hệ thống kết cấu hạ tầng kỹ thuật đã đầu tư, công trình nhà xưởng, văn phòng, kho bãi cho các nhà đầu tư trong phạm vi dự án đầu tư kinh doanh kết cấu hạ tầng và được thu của nhà đầu tư trả tiền sử dụng hạ tầng được quy định tại </w:t>
      </w:r>
      <w:bookmarkStart w:id="24" w:name="tc_22"/>
      <w:r w:rsidRPr="00906692">
        <w:rPr>
          <w:rFonts w:ascii="Arial" w:hAnsi="Arial" w:cs="Arial"/>
          <w:color w:val="000000"/>
          <w:sz w:val="20"/>
          <w:szCs w:val="20"/>
          <w:lang w:val="de-DE"/>
        </w:rPr>
        <w:t>khoản 8 Điều 30 Nghị định này</w:t>
      </w:r>
      <w:bookmarkEnd w:id="24"/>
      <w:r w:rsidRPr="00906692">
        <w:rPr>
          <w:rFonts w:ascii="Arial" w:hAnsi="Arial" w:cs="Arial"/>
          <w:color w:val="000000"/>
          <w:sz w:val="20"/>
          <w:szCs w:val="20"/>
          <w:lang w:val="de-DE"/>
        </w:rPr>
        <w:t>, chi phí chuẩn bị mặt bằng (nếu có), tiền thuê hoặc mua nhà xưởng, văn phòng, kho bãi và các khoản tiền khác theo quy định (nếu có);</w:t>
      </w:r>
    </w:p>
    <w:p w14:paraId="1BA9E118" w14:textId="77777777" w:rsidR="001214A4" w:rsidRPr="00906692" w:rsidRDefault="001214A4" w:rsidP="00906692">
      <w:pPr>
        <w:snapToGrid w:val="0"/>
        <w:spacing w:before="0"/>
        <w:jc w:val="both"/>
        <w:rPr>
          <w:rFonts w:ascii="Arial" w:hAnsi="Arial" w:cs="Arial"/>
          <w:color w:val="000000"/>
          <w:sz w:val="20"/>
          <w:szCs w:val="20"/>
          <w:lang w:val="de-DE"/>
        </w:rPr>
      </w:pPr>
      <w:r w:rsidRPr="00906692">
        <w:rPr>
          <w:rFonts w:ascii="Arial" w:hAnsi="Arial" w:cs="Arial"/>
          <w:color w:val="000000"/>
          <w:sz w:val="20"/>
          <w:szCs w:val="20"/>
          <w:lang w:val="de-DE"/>
        </w:rPr>
        <w:t>c) Trường hợp Chủ đầu tư hạ tầng đầu tư xây dựng nhà xưởng, văn phòng, kho bãi để cho thuê thì được cấp Giấy chứng nhận quyền sở hữu công trình nhà xưởng trên đất theo các quy định của pháp luật về đất đai đối với trường hợp chủ sở hữu công trình xây dựng không đồng thời là người sử dụng đất và được cho thuê nhà xưởng theo quy định của pháp luật;</w:t>
      </w:r>
    </w:p>
    <w:p w14:paraId="5F2D0778" w14:textId="77777777" w:rsidR="001214A4" w:rsidRPr="00906692" w:rsidRDefault="001214A4" w:rsidP="00906692">
      <w:pPr>
        <w:snapToGrid w:val="0"/>
        <w:spacing w:before="0"/>
        <w:jc w:val="both"/>
        <w:rPr>
          <w:rFonts w:ascii="Arial" w:hAnsi="Arial" w:cs="Arial"/>
          <w:color w:val="000000"/>
          <w:sz w:val="20"/>
          <w:szCs w:val="20"/>
          <w:lang w:val="de-DE"/>
        </w:rPr>
      </w:pPr>
      <w:r w:rsidRPr="00906692">
        <w:rPr>
          <w:rFonts w:ascii="Arial" w:hAnsi="Arial" w:cs="Arial"/>
          <w:color w:val="000000"/>
          <w:sz w:val="20"/>
          <w:szCs w:val="20"/>
          <w:lang w:val="de-DE"/>
        </w:rPr>
        <w:t>d) Trường hợp Chủ đầu tư hạ tầng tự nguyện ứng trước tiền để thực hiện bồi thường, giải phóng mặt bằng theo phương án được cơ quan nhà nước có thẩm quyền phê duyệt đối với diện tích đất tại điểm a khoản này thì được tính toán số tiền đã ứng vào chi phí đầu tư dự án.</w:t>
      </w:r>
    </w:p>
    <w:p w14:paraId="5D8477CF" w14:textId="77777777" w:rsidR="001214A4" w:rsidRPr="00906692" w:rsidRDefault="001214A4" w:rsidP="00906692">
      <w:pPr>
        <w:snapToGrid w:val="0"/>
        <w:spacing w:before="0"/>
        <w:jc w:val="both"/>
        <w:rPr>
          <w:rFonts w:ascii="Arial" w:hAnsi="Arial" w:cs="Arial"/>
          <w:color w:val="000000"/>
          <w:sz w:val="20"/>
          <w:szCs w:val="20"/>
          <w:lang w:val="de-DE"/>
        </w:rPr>
      </w:pPr>
      <w:r w:rsidRPr="00906692">
        <w:rPr>
          <w:rFonts w:ascii="Arial" w:hAnsi="Arial" w:cs="Arial"/>
          <w:color w:val="000000"/>
          <w:sz w:val="20"/>
          <w:szCs w:val="20"/>
          <w:lang w:val="de-DE"/>
        </w:rPr>
        <w:t>Trường hợp Chủ đầu tư hạ tầng ứng trước tiền để thực hiện bồi thường, giải phóng mặt bằng đối với diện tích đất Nhà nước trực tiếp cho nhà đầu tư thuê quy định tại điểm b khoản này, nhà đầu tư có trách nhiệm trả cho Chủ đầu tư hạ tầng số tiền bồi thường, giải phóng mặt bằng mà Chủ đầu tư hạ tầng đã ứng theo phương án được cấp có thẩm quyền phê duyệt và được khấu trừ vào tiền bồi thường giải phóng mặt bằng hoàn trả, tiền thuê đất nhà đầu tư phải nộp cho Nhà nước.</w:t>
      </w:r>
    </w:p>
    <w:p w14:paraId="3DF52BA6" w14:textId="77777777" w:rsidR="001214A4" w:rsidRPr="00906692" w:rsidRDefault="001214A4" w:rsidP="00906692">
      <w:pPr>
        <w:snapToGrid w:val="0"/>
        <w:spacing w:before="0"/>
        <w:jc w:val="both"/>
        <w:rPr>
          <w:rFonts w:ascii="Arial" w:hAnsi="Arial" w:cs="Arial"/>
          <w:color w:val="000000"/>
          <w:sz w:val="20"/>
          <w:szCs w:val="20"/>
          <w:lang w:val="de-DE"/>
        </w:rPr>
      </w:pPr>
      <w:r w:rsidRPr="00906692">
        <w:rPr>
          <w:rFonts w:ascii="Arial" w:hAnsi="Arial" w:cs="Arial"/>
          <w:color w:val="000000"/>
          <w:sz w:val="20"/>
          <w:szCs w:val="20"/>
          <w:lang w:val="de-DE"/>
        </w:rPr>
        <w:t>3. Đối với dự án đầu tư xây dựng và kinh doanh kết cấu hạ tầng tại khu công nghệ cao không được ngân sách nhà nước đầu tư xây dựng hệ thống kết cấu hạ tầng kỹ thuật:</w:t>
      </w:r>
    </w:p>
    <w:p w14:paraId="019844EB" w14:textId="77777777" w:rsidR="001214A4" w:rsidRPr="00906692" w:rsidRDefault="001214A4" w:rsidP="00906692">
      <w:pPr>
        <w:snapToGrid w:val="0"/>
        <w:spacing w:before="0"/>
        <w:jc w:val="both"/>
        <w:rPr>
          <w:rFonts w:ascii="Arial" w:hAnsi="Arial" w:cs="Arial"/>
          <w:color w:val="000000"/>
          <w:sz w:val="20"/>
          <w:szCs w:val="20"/>
          <w:lang w:val="de-DE"/>
        </w:rPr>
      </w:pPr>
      <w:r w:rsidRPr="00906692">
        <w:rPr>
          <w:rFonts w:ascii="Arial" w:hAnsi="Arial" w:cs="Arial"/>
          <w:color w:val="000000"/>
          <w:sz w:val="20"/>
          <w:szCs w:val="20"/>
          <w:lang w:val="de-DE"/>
        </w:rPr>
        <w:t>a) Chủ đầu tư hạ tầng được nhà nước cho thuê đất để thực hiện dự án đầu tư xây dựng và kinh doanh kết cấu hạ tầng kỹ thuật khu công nghệ cao;</w:t>
      </w:r>
    </w:p>
    <w:p w14:paraId="49989508" w14:textId="77777777" w:rsidR="001214A4" w:rsidRPr="00906692" w:rsidRDefault="001214A4" w:rsidP="00906692">
      <w:pPr>
        <w:snapToGrid w:val="0"/>
        <w:spacing w:before="0"/>
        <w:jc w:val="both"/>
        <w:rPr>
          <w:rFonts w:ascii="Arial" w:hAnsi="Arial" w:cs="Arial"/>
          <w:color w:val="000000"/>
          <w:sz w:val="20"/>
          <w:szCs w:val="20"/>
          <w:lang w:val="de-DE"/>
        </w:rPr>
      </w:pPr>
      <w:r w:rsidRPr="00906692">
        <w:rPr>
          <w:rFonts w:ascii="Arial" w:hAnsi="Arial" w:cs="Arial"/>
          <w:color w:val="000000"/>
          <w:sz w:val="20"/>
          <w:szCs w:val="20"/>
          <w:lang w:val="de-DE"/>
        </w:rPr>
        <w:t>b) Chủ đầu tư hạ tầng cho thuê lại đất đã xây dựng hệ thống kết cấu hạ tầng kỹ thuật và văn phòng, nhà xưởng, kho bãi đã đầu tư xây dựng theo quy định của pháp luật về đầu tư, xây dựng, đất đai, kinh doanh bất động sản và pháp luật có liên quan;</w:t>
      </w:r>
    </w:p>
    <w:p w14:paraId="7D9A2D71" w14:textId="77777777" w:rsidR="001214A4" w:rsidRPr="00906692" w:rsidRDefault="001214A4" w:rsidP="00906692">
      <w:pPr>
        <w:snapToGrid w:val="0"/>
        <w:spacing w:before="0"/>
        <w:jc w:val="both"/>
        <w:rPr>
          <w:rFonts w:ascii="Arial" w:hAnsi="Arial" w:cs="Arial"/>
          <w:color w:val="000000"/>
          <w:sz w:val="20"/>
          <w:szCs w:val="20"/>
          <w:lang w:val="de-DE"/>
        </w:rPr>
      </w:pPr>
      <w:r w:rsidRPr="00906692">
        <w:rPr>
          <w:rFonts w:ascii="Arial" w:hAnsi="Arial" w:cs="Arial"/>
          <w:color w:val="000000"/>
          <w:sz w:val="20"/>
          <w:szCs w:val="20"/>
          <w:lang w:val="de-DE"/>
        </w:rPr>
        <w:t>c) Đối với các dự án đầu tư thuộc đối tượng phải đáp ứng các nguyên tắc, tiêu chí theo quy định tại Điều 27 Nghị định này, Chủ đầu tư hạ tầng cho thuê lại đất đã xây dựng hệ thống kết cấu hạ tầng kỹ thuật và văn phòng, nhà xưởng, kho bãi sau khi Ban quản lý có văn bản xác nhận dự án đầu tư đáp ứng nguyên tắc hoạt động công nghệ cao theo quy định tại 27 Nghị định này;</w:t>
      </w:r>
    </w:p>
    <w:p w14:paraId="1ECE560B" w14:textId="77777777" w:rsidR="001214A4" w:rsidRPr="00906692" w:rsidRDefault="001214A4" w:rsidP="00906692">
      <w:pPr>
        <w:snapToGrid w:val="0"/>
        <w:spacing w:before="0"/>
        <w:jc w:val="both"/>
        <w:rPr>
          <w:rFonts w:ascii="Arial" w:hAnsi="Arial" w:cs="Arial"/>
          <w:color w:val="000000"/>
          <w:sz w:val="20"/>
          <w:szCs w:val="20"/>
          <w:lang w:val="de-DE"/>
        </w:rPr>
      </w:pPr>
      <w:r w:rsidRPr="00906692">
        <w:rPr>
          <w:rFonts w:ascii="Arial" w:hAnsi="Arial" w:cs="Arial"/>
          <w:color w:val="000000"/>
          <w:sz w:val="20"/>
          <w:szCs w:val="20"/>
          <w:lang w:val="de-DE"/>
        </w:rPr>
        <w:t>d) Trường hợp Chủ đầu tư hạ tầng tự nguyện ứng trước tiền để thực hiện bồi thường, giải phóng mặt bằng theo phương án được cơ quan nhà nước có thẩm quyền phê duyệt thì được tính toán số tiền đã ứng vào chi phí đầu tư dự án.</w:t>
      </w:r>
    </w:p>
    <w:p w14:paraId="6CC79F90" w14:textId="77777777" w:rsidR="001214A4" w:rsidRPr="00906692" w:rsidRDefault="001214A4" w:rsidP="00906692">
      <w:pPr>
        <w:snapToGrid w:val="0"/>
        <w:spacing w:before="0"/>
        <w:jc w:val="both"/>
        <w:rPr>
          <w:rFonts w:ascii="Arial" w:hAnsi="Arial" w:cs="Arial"/>
          <w:color w:val="000000"/>
          <w:sz w:val="20"/>
          <w:szCs w:val="20"/>
          <w:lang w:val="de-DE"/>
        </w:rPr>
      </w:pPr>
      <w:r w:rsidRPr="00906692">
        <w:rPr>
          <w:rFonts w:ascii="Arial" w:hAnsi="Arial" w:cs="Arial"/>
          <w:color w:val="000000"/>
          <w:sz w:val="20"/>
          <w:szCs w:val="20"/>
          <w:lang w:val="de-DE"/>
        </w:rPr>
        <w:t>4. Đối với khu công nghệ cao được ngân sách nhà nước đầu tư xây dựng hệ thống kết cấu hạ tầng kỹ thuật thì các phân khu có chức năng nghiên cứu phát triển, ươm tạo công nghệ cao và doanh nghiệp công nghệ cao, đào tạo nhân lực công nghệ cao được ngân sách nhà nước đảm bảo đầu tư giải phóng mặt bằng, san lấp mặt bằng và xây dựng đồng bộ hệ thống kết cấu hạ tầng kỹ thuật.</w:t>
      </w:r>
    </w:p>
    <w:p w14:paraId="414140A9" w14:textId="77777777" w:rsidR="001214A4" w:rsidRPr="00906692" w:rsidRDefault="001214A4" w:rsidP="00906692">
      <w:pPr>
        <w:snapToGrid w:val="0"/>
        <w:spacing w:before="0"/>
        <w:jc w:val="both"/>
        <w:rPr>
          <w:rFonts w:ascii="Arial" w:hAnsi="Arial" w:cs="Arial"/>
          <w:b/>
          <w:color w:val="000000"/>
          <w:sz w:val="20"/>
          <w:szCs w:val="20"/>
          <w:lang w:val="de-DE"/>
        </w:rPr>
      </w:pPr>
      <w:bookmarkStart w:id="25" w:name="dieu_14"/>
      <w:r w:rsidRPr="00906692">
        <w:rPr>
          <w:rFonts w:ascii="Arial" w:hAnsi="Arial" w:cs="Arial"/>
          <w:b/>
          <w:color w:val="000000"/>
          <w:sz w:val="20"/>
          <w:szCs w:val="20"/>
          <w:lang w:val="de-DE"/>
        </w:rPr>
        <w:t>Điều 25. Chính sách phát triển hạ tầng xã hội phục vụ người lao động trong khu công nghệ cao</w:t>
      </w:r>
      <w:bookmarkEnd w:id="25"/>
    </w:p>
    <w:p w14:paraId="7F5A7C37" w14:textId="77777777" w:rsidR="001214A4" w:rsidRPr="00906692" w:rsidRDefault="001214A4" w:rsidP="00906692">
      <w:pPr>
        <w:snapToGrid w:val="0"/>
        <w:spacing w:before="0"/>
        <w:jc w:val="both"/>
        <w:rPr>
          <w:rFonts w:ascii="Arial" w:hAnsi="Arial" w:cs="Arial"/>
          <w:color w:val="000000"/>
          <w:sz w:val="20"/>
          <w:szCs w:val="20"/>
          <w:lang w:val="de-DE"/>
        </w:rPr>
      </w:pPr>
      <w:r w:rsidRPr="00906692">
        <w:rPr>
          <w:rFonts w:ascii="Arial" w:hAnsi="Arial" w:cs="Arial"/>
          <w:color w:val="000000"/>
          <w:sz w:val="20"/>
          <w:szCs w:val="20"/>
          <w:lang w:val="de-DE"/>
        </w:rPr>
        <w:t>1. Ủy ban nhân dân cấp tỉnh có trách nhiệm quy hoạch khu nhà ở và hệ thống công trình hạ tầng xã hội liền kề hoặc xung quanh khu công nghệ cao, đảm bảo kết nối giao thông thuận lợi, để phục vụ trực tiếp cho người lao động làm việc trong khu công nghệ cao đồng thời với việc xác định phương án phát triển khu công nghệ cao khi lập quy hoạch tỉnh và đảm bảo việc đầu tư xây dựng phù hợp với nhu cầu, tiến độ xây dựng khu công nghệ cao.</w:t>
      </w:r>
    </w:p>
    <w:p w14:paraId="4D5C4E9A" w14:textId="77777777" w:rsidR="001214A4" w:rsidRPr="00906692" w:rsidRDefault="001214A4" w:rsidP="00906692">
      <w:pPr>
        <w:snapToGrid w:val="0"/>
        <w:spacing w:before="0"/>
        <w:jc w:val="both"/>
        <w:rPr>
          <w:rFonts w:ascii="Arial" w:hAnsi="Arial" w:cs="Arial"/>
          <w:color w:val="000000"/>
          <w:sz w:val="20"/>
          <w:szCs w:val="20"/>
          <w:lang w:val="de-DE"/>
        </w:rPr>
      </w:pPr>
      <w:r w:rsidRPr="00906692">
        <w:rPr>
          <w:rFonts w:ascii="Arial" w:hAnsi="Arial" w:cs="Arial"/>
          <w:color w:val="000000"/>
          <w:sz w:val="20"/>
          <w:szCs w:val="20"/>
          <w:lang w:val="de-DE"/>
        </w:rPr>
        <w:t xml:space="preserve">2. Nhà nước khuyến khích các tổ chức, cá nhân có đủ kinh nghiệm, năng lực tham gia đầu tư xây dựng kinh doanh các công trình hạ tầng xã hội trong và ngoài khu công nghệ cao và khu nhà ở nằm ngoài khu công nghệ cao để phục vụ trực tiếp cho người lao động làm việc trong khu công nghệ cao. </w:t>
      </w:r>
    </w:p>
    <w:p w14:paraId="69405743" w14:textId="77777777" w:rsidR="001214A4" w:rsidRPr="00906692" w:rsidRDefault="001214A4" w:rsidP="00906692">
      <w:pPr>
        <w:snapToGrid w:val="0"/>
        <w:spacing w:before="0"/>
        <w:jc w:val="both"/>
        <w:rPr>
          <w:rFonts w:ascii="Arial" w:hAnsi="Arial" w:cs="Arial"/>
          <w:color w:val="000000"/>
          <w:sz w:val="20"/>
          <w:szCs w:val="20"/>
          <w:lang w:val="de-DE"/>
        </w:rPr>
      </w:pPr>
      <w:r w:rsidRPr="00906692">
        <w:rPr>
          <w:rFonts w:ascii="Arial" w:hAnsi="Arial" w:cs="Arial"/>
          <w:color w:val="000000"/>
          <w:sz w:val="20"/>
          <w:szCs w:val="20"/>
          <w:lang w:val="de-DE"/>
        </w:rPr>
        <w:t>3. Đối tượng được thuê, mua, thuê mua nhà ở, cơ sở lưu trú phục vụ người lao động trong khu công nghệ cao (việc mua, thuê mua nhà ở chỉ thực hiện đối với khu nhà ở xây dựng ngoài ranh giới khu công nghệ cao) bao gồm:</w:t>
      </w:r>
    </w:p>
    <w:p w14:paraId="6460A611" w14:textId="77777777" w:rsidR="001214A4" w:rsidRPr="00906692" w:rsidRDefault="001214A4" w:rsidP="00906692">
      <w:pPr>
        <w:snapToGrid w:val="0"/>
        <w:spacing w:before="0"/>
        <w:jc w:val="both"/>
        <w:rPr>
          <w:rFonts w:ascii="Arial" w:hAnsi="Arial" w:cs="Arial"/>
          <w:color w:val="000000"/>
          <w:sz w:val="20"/>
          <w:szCs w:val="20"/>
          <w:lang w:val="de-DE"/>
        </w:rPr>
      </w:pPr>
      <w:r w:rsidRPr="00906692">
        <w:rPr>
          <w:rFonts w:ascii="Arial" w:hAnsi="Arial" w:cs="Arial"/>
          <w:color w:val="000000"/>
          <w:sz w:val="20"/>
          <w:szCs w:val="20"/>
          <w:lang w:val="de-DE"/>
        </w:rPr>
        <w:t>a) Tổ chức là nhà đầu tư và cá nhân là chuyên gia, người lao động làm việc tại khu công nghệ cao được thuê nhà ở trong thời gian hoạt động, làm việc tại khu công nghệ cao;</w:t>
      </w:r>
    </w:p>
    <w:p w14:paraId="6ACFB643" w14:textId="77777777" w:rsidR="001214A4" w:rsidRPr="00906692" w:rsidRDefault="001214A4" w:rsidP="00906692">
      <w:pPr>
        <w:snapToGrid w:val="0"/>
        <w:spacing w:before="0"/>
        <w:jc w:val="both"/>
        <w:rPr>
          <w:rFonts w:ascii="Arial" w:hAnsi="Arial" w:cs="Arial"/>
          <w:color w:val="000000"/>
          <w:sz w:val="20"/>
          <w:szCs w:val="20"/>
          <w:lang w:val="de-DE"/>
        </w:rPr>
      </w:pPr>
      <w:r w:rsidRPr="00906692">
        <w:rPr>
          <w:rFonts w:ascii="Arial" w:hAnsi="Arial" w:cs="Arial"/>
          <w:color w:val="000000"/>
          <w:sz w:val="20"/>
          <w:szCs w:val="20"/>
          <w:lang w:val="de-DE"/>
        </w:rPr>
        <w:t>b) Người lao động làm việc trong Ban quản lý khu công nghệ cao, chuyên gia và người lao động có hợp đồng lao động không xác định thời hạn với các nhà đầu tư tại khu công nghệ cao được ưu tiên xét mua nhà ở.</w:t>
      </w:r>
    </w:p>
    <w:p w14:paraId="3D900B3F" w14:textId="77777777" w:rsidR="001214A4" w:rsidRPr="00906692" w:rsidRDefault="001214A4" w:rsidP="00906692">
      <w:pPr>
        <w:snapToGrid w:val="0"/>
        <w:spacing w:before="0"/>
        <w:jc w:val="both"/>
        <w:rPr>
          <w:rFonts w:ascii="Arial" w:hAnsi="Arial" w:cs="Arial"/>
          <w:b/>
          <w:color w:val="000000"/>
          <w:sz w:val="20"/>
          <w:szCs w:val="20"/>
          <w:lang w:val="de-DE"/>
        </w:rPr>
      </w:pPr>
      <w:bookmarkStart w:id="26" w:name="dieu_15"/>
      <w:r w:rsidRPr="00906692">
        <w:rPr>
          <w:rFonts w:ascii="Arial" w:hAnsi="Arial" w:cs="Arial"/>
          <w:b/>
          <w:color w:val="000000"/>
          <w:sz w:val="20"/>
          <w:szCs w:val="20"/>
          <w:lang w:val="de-DE"/>
        </w:rPr>
        <w:t xml:space="preserve">Điều 26. Chính sách đối với hoạt động nghiên cứu phát triển, ươm tạo, đào tạo về công nghệ cao, </w:t>
      </w:r>
      <w:bookmarkEnd w:id="26"/>
      <w:r w:rsidRPr="00906692">
        <w:rPr>
          <w:rFonts w:ascii="Arial" w:hAnsi="Arial" w:cs="Arial"/>
          <w:b/>
          <w:color w:val="000000"/>
          <w:sz w:val="20"/>
          <w:szCs w:val="20"/>
          <w:lang w:val="de-DE"/>
        </w:rPr>
        <w:t>công nghệ chiến lược</w:t>
      </w:r>
    </w:p>
    <w:p w14:paraId="5A0C40BC" w14:textId="77777777" w:rsidR="001214A4" w:rsidRPr="00906692" w:rsidRDefault="001214A4" w:rsidP="00906692">
      <w:pPr>
        <w:snapToGrid w:val="0"/>
        <w:spacing w:before="0"/>
        <w:jc w:val="both"/>
        <w:rPr>
          <w:rFonts w:ascii="Arial" w:hAnsi="Arial" w:cs="Arial"/>
          <w:color w:val="000000"/>
          <w:sz w:val="20"/>
          <w:szCs w:val="20"/>
          <w:lang w:val="de-DE"/>
        </w:rPr>
      </w:pPr>
      <w:r w:rsidRPr="00906692">
        <w:rPr>
          <w:rFonts w:ascii="Arial" w:hAnsi="Arial" w:cs="Arial"/>
          <w:color w:val="000000"/>
          <w:sz w:val="20"/>
          <w:szCs w:val="20"/>
          <w:lang w:val="de-DE"/>
        </w:rPr>
        <w:t>1. Ngân sách nhà nước ưu tiên xây dựng tại khu công nghệ cao các cơ sở nghiên cứu và phát triển công nghệ cao, công nghệ chiến lược; các phòng thí nghiệm có quy mô lớn, đạt tiêu chuẩn quốc tế về nghiên cứu, phân tích, kiểm thử, kiểm chuẩn; cơ sở ươm tạo công nghệ cao, công nghệ chiến lược, ươm tạo doanh nghiệp công nghệ cao, doanh nghiệp công nghệ chiến lược; cơ sở đào tạo nhân lực công nghệ cao; cơ sở hạ tầng thông tin về công nghệ cao, công nghệ chiến lược.</w:t>
      </w:r>
    </w:p>
    <w:p w14:paraId="231C45C3" w14:textId="77777777" w:rsidR="001214A4" w:rsidRPr="00906692" w:rsidRDefault="001214A4" w:rsidP="00906692">
      <w:pPr>
        <w:snapToGrid w:val="0"/>
        <w:spacing w:before="0"/>
        <w:jc w:val="both"/>
        <w:rPr>
          <w:rFonts w:ascii="Arial" w:hAnsi="Arial" w:cs="Arial"/>
          <w:color w:val="000000"/>
          <w:sz w:val="20"/>
          <w:szCs w:val="20"/>
          <w:lang w:val="de-DE"/>
        </w:rPr>
      </w:pPr>
      <w:r w:rsidRPr="00906692">
        <w:rPr>
          <w:rFonts w:ascii="Arial" w:hAnsi="Arial" w:cs="Arial"/>
          <w:color w:val="000000"/>
          <w:sz w:val="20"/>
          <w:szCs w:val="20"/>
          <w:lang w:val="de-DE"/>
        </w:rPr>
        <w:t>2. Nhà nước ưu tiên triển khai các chương trình khoa học và công nghệ; các chương trình, hiệp định, thỏa thuận hợp tác song phương và đa phương, đề án hội nhập quốc tế về công nghệ cao, công nghệ chiến lược tại khu công nghệ cao</w:t>
      </w:r>
    </w:p>
    <w:p w14:paraId="0EAD1F09" w14:textId="77777777" w:rsidR="001214A4" w:rsidRPr="00906692" w:rsidRDefault="001214A4" w:rsidP="00906692">
      <w:pPr>
        <w:snapToGrid w:val="0"/>
        <w:spacing w:before="0"/>
        <w:jc w:val="both"/>
        <w:rPr>
          <w:rFonts w:ascii="Arial" w:hAnsi="Arial" w:cs="Arial"/>
          <w:color w:val="000000"/>
          <w:sz w:val="20"/>
          <w:szCs w:val="20"/>
          <w:lang w:val="de-DE"/>
        </w:rPr>
      </w:pPr>
      <w:r w:rsidRPr="00906692">
        <w:rPr>
          <w:rFonts w:ascii="Arial" w:hAnsi="Arial" w:cs="Arial"/>
          <w:color w:val="000000"/>
          <w:sz w:val="20"/>
          <w:szCs w:val="20"/>
          <w:lang w:val="de-DE"/>
        </w:rPr>
        <w:t>3. Nhà nước ưu tiên triển khai các chương trình, dự án, hoạt động thử nghiệm có kiểm soát về công nghệ cao, công nghệ chiến lược và các chính sách mới về quản lý công nghệ cao, công nghệ chiến lược tại khu công nghệ cao.</w:t>
      </w:r>
    </w:p>
    <w:p w14:paraId="228C63E7" w14:textId="77777777" w:rsidR="001214A4" w:rsidRPr="00906692" w:rsidRDefault="001214A4" w:rsidP="00906692">
      <w:pPr>
        <w:snapToGrid w:val="0"/>
        <w:spacing w:before="0"/>
        <w:jc w:val="both"/>
        <w:rPr>
          <w:rFonts w:ascii="Arial" w:hAnsi="Arial" w:cs="Arial"/>
          <w:color w:val="000000"/>
          <w:sz w:val="20"/>
          <w:szCs w:val="20"/>
          <w:lang w:val="de-DE"/>
        </w:rPr>
      </w:pPr>
      <w:r w:rsidRPr="00906692">
        <w:rPr>
          <w:rFonts w:ascii="Arial" w:hAnsi="Arial" w:cs="Arial"/>
          <w:color w:val="000000"/>
          <w:sz w:val="20"/>
          <w:szCs w:val="20"/>
          <w:lang w:val="de-DE"/>
        </w:rPr>
        <w:t>4. Khuyến khích tổ chức các hội chợ, triển lãm công nghệ quy mô quốc gia, quốc tế tại khu công nghệ cao; ưu tiên quảng bá sản phẩm công nghệ cao, công nghệ chiến lược trên các phương tiện thông tin của Bộ Khoa học và Công nghệ, sàn giao dịch công nghệ quốc gia và địa phương.</w:t>
      </w:r>
    </w:p>
    <w:p w14:paraId="7EE16144" w14:textId="77777777" w:rsidR="001214A4" w:rsidRPr="00906692" w:rsidRDefault="001214A4" w:rsidP="00906692">
      <w:pPr>
        <w:snapToGrid w:val="0"/>
        <w:spacing w:before="0"/>
        <w:jc w:val="both"/>
        <w:rPr>
          <w:rFonts w:ascii="Arial" w:hAnsi="Arial" w:cs="Arial"/>
          <w:color w:val="000000"/>
          <w:sz w:val="20"/>
          <w:szCs w:val="20"/>
          <w:lang w:val="de-DE"/>
        </w:rPr>
      </w:pPr>
      <w:r w:rsidRPr="00906692">
        <w:rPr>
          <w:rFonts w:ascii="Arial" w:hAnsi="Arial" w:cs="Arial"/>
          <w:color w:val="000000"/>
          <w:sz w:val="20"/>
          <w:szCs w:val="20"/>
          <w:lang w:val="de-DE"/>
        </w:rPr>
        <w:t>5. Khuyến khích và tạo điều kiện thuận lợi cho các tổ chức, cá nhân cung ứng dịch vụ đánh giá, định giá, giám định công nghệ cao, tư vấn chuyển giao công nghệ, sở hữu trí tuệ, dịch vụ pháp lý, môi giới, đầu tư, tài chính, bảo hiểm, các dịch vụ khoa học và công nghệ và dịch vụ khác nhằm thúc đẩy hoạt động thương mại hóa kết quả nghiên cứu và phát triển, chuyển giao công nghệ.</w:t>
      </w:r>
    </w:p>
    <w:p w14:paraId="1730C2F7" w14:textId="77777777" w:rsidR="001214A4" w:rsidRPr="00906692" w:rsidRDefault="001214A4" w:rsidP="00906692">
      <w:pPr>
        <w:snapToGrid w:val="0"/>
        <w:spacing w:before="0" w:after="0"/>
        <w:ind w:firstLine="0"/>
        <w:jc w:val="center"/>
        <w:rPr>
          <w:rFonts w:ascii="Arial" w:hAnsi="Arial" w:cs="Arial"/>
          <w:b/>
          <w:color w:val="000000"/>
          <w:sz w:val="20"/>
          <w:szCs w:val="20"/>
          <w:lang w:val="de-DE"/>
        </w:rPr>
      </w:pPr>
    </w:p>
    <w:p w14:paraId="275D716E" w14:textId="314DF806" w:rsidR="001214A4" w:rsidRPr="00906692" w:rsidRDefault="001214A4" w:rsidP="00906692">
      <w:pPr>
        <w:snapToGrid w:val="0"/>
        <w:spacing w:before="0" w:after="0"/>
        <w:ind w:firstLine="0"/>
        <w:jc w:val="center"/>
        <w:rPr>
          <w:rFonts w:ascii="Arial" w:hAnsi="Arial" w:cs="Arial"/>
          <w:b/>
          <w:color w:val="000000"/>
          <w:sz w:val="20"/>
          <w:szCs w:val="20"/>
          <w:lang w:val="de-DE"/>
        </w:rPr>
      </w:pPr>
      <w:r w:rsidRPr="00906692">
        <w:rPr>
          <w:rFonts w:ascii="Arial" w:hAnsi="Arial" w:cs="Arial"/>
          <w:b/>
          <w:color w:val="000000"/>
          <w:sz w:val="20"/>
          <w:szCs w:val="20"/>
          <w:lang w:val="de-DE"/>
        </w:rPr>
        <w:t>Mục 3. HOẠT ĐỘNG TRONG KHU CÔNG NGHỆ CAO</w:t>
      </w:r>
    </w:p>
    <w:p w14:paraId="46D54906" w14:textId="77777777" w:rsidR="001214A4" w:rsidRPr="00906692" w:rsidRDefault="001214A4" w:rsidP="00906692">
      <w:pPr>
        <w:snapToGrid w:val="0"/>
        <w:spacing w:before="0"/>
        <w:jc w:val="both"/>
        <w:rPr>
          <w:rFonts w:ascii="Arial" w:hAnsi="Arial" w:cs="Arial"/>
          <w:b/>
          <w:color w:val="000000"/>
          <w:sz w:val="20"/>
          <w:szCs w:val="20"/>
          <w:lang w:val="de-DE"/>
        </w:rPr>
      </w:pPr>
      <w:bookmarkStart w:id="27" w:name="bookmark=id.qaxoyjtz6w5" w:colFirst="0" w:colLast="0"/>
      <w:bookmarkStart w:id="28" w:name="bookmark=id.jip7lb70aqjk" w:colFirst="0" w:colLast="0"/>
      <w:bookmarkEnd w:id="20"/>
      <w:bookmarkEnd w:id="27"/>
      <w:bookmarkEnd w:id="28"/>
      <w:r w:rsidRPr="00906692">
        <w:rPr>
          <w:rFonts w:ascii="Arial" w:hAnsi="Arial" w:cs="Arial"/>
          <w:b/>
          <w:color w:val="000000"/>
          <w:sz w:val="20"/>
          <w:szCs w:val="20"/>
          <w:lang w:val="de-DE"/>
        </w:rPr>
        <w:t>Điều 27. Nguyên tắc đối với dự án đầu tư trong khu công nghệ cao</w:t>
      </w:r>
    </w:p>
    <w:p w14:paraId="7F5F50A1" w14:textId="77777777" w:rsidR="001214A4" w:rsidRPr="00906692" w:rsidRDefault="001214A4" w:rsidP="00906692">
      <w:pPr>
        <w:snapToGrid w:val="0"/>
        <w:spacing w:before="0"/>
        <w:jc w:val="both"/>
        <w:rPr>
          <w:rFonts w:ascii="Arial" w:hAnsi="Arial" w:cs="Arial"/>
          <w:color w:val="000000"/>
          <w:sz w:val="20"/>
          <w:szCs w:val="20"/>
          <w:lang w:val="de-DE"/>
        </w:rPr>
      </w:pPr>
      <w:r w:rsidRPr="00906692">
        <w:rPr>
          <w:rFonts w:ascii="Arial" w:hAnsi="Arial" w:cs="Arial"/>
          <w:color w:val="000000"/>
          <w:sz w:val="20"/>
          <w:szCs w:val="20"/>
          <w:lang w:val="de-DE"/>
        </w:rPr>
        <w:t>1. Ngoài việc đáp ứng các quy định của pháp luật về đầu tư, pháp luật có liên quan, dự án đầu tư vào khu công nghệ cao phải đáp ứng các nguyên tắc chung:</w:t>
      </w:r>
    </w:p>
    <w:p w14:paraId="06A52E72" w14:textId="77777777" w:rsidR="001214A4" w:rsidRPr="00906692" w:rsidRDefault="001214A4" w:rsidP="00906692">
      <w:pPr>
        <w:snapToGrid w:val="0"/>
        <w:spacing w:before="0"/>
        <w:jc w:val="both"/>
        <w:rPr>
          <w:rFonts w:ascii="Arial" w:hAnsi="Arial" w:cs="Arial"/>
          <w:color w:val="000000"/>
          <w:sz w:val="20"/>
          <w:szCs w:val="20"/>
          <w:lang w:val="de-DE"/>
        </w:rPr>
      </w:pPr>
      <w:r w:rsidRPr="00906692">
        <w:rPr>
          <w:rFonts w:ascii="Arial" w:hAnsi="Arial" w:cs="Arial"/>
          <w:color w:val="000000"/>
          <w:sz w:val="20"/>
          <w:szCs w:val="20"/>
          <w:lang w:val="de-DE"/>
        </w:rPr>
        <w:t xml:space="preserve">a) Mục tiêu và nội dung hoạt động của dự án đầu tư phù hợp với nhiệm vụ của khu công nghệ cao quy định tại </w:t>
      </w:r>
      <w:bookmarkStart w:id="29" w:name="dc_23"/>
      <w:r w:rsidRPr="00906692">
        <w:rPr>
          <w:rFonts w:ascii="Arial" w:hAnsi="Arial" w:cs="Arial"/>
          <w:color w:val="000000"/>
          <w:sz w:val="20"/>
          <w:szCs w:val="20"/>
          <w:lang w:val="de-DE"/>
        </w:rPr>
        <w:t>khoản 2 Điều 22 Luật Công nghệ cao</w:t>
      </w:r>
      <w:bookmarkEnd w:id="29"/>
      <w:r w:rsidRPr="00906692">
        <w:rPr>
          <w:rFonts w:ascii="Arial" w:hAnsi="Arial" w:cs="Arial"/>
          <w:color w:val="000000"/>
          <w:sz w:val="20"/>
          <w:szCs w:val="20"/>
          <w:lang w:val="de-DE"/>
        </w:rPr>
        <w:t>;</w:t>
      </w:r>
    </w:p>
    <w:p w14:paraId="09F38BEE" w14:textId="77777777" w:rsidR="001214A4" w:rsidRPr="00906692" w:rsidRDefault="001214A4" w:rsidP="00906692">
      <w:pPr>
        <w:snapToGrid w:val="0"/>
        <w:spacing w:before="0"/>
        <w:jc w:val="both"/>
        <w:rPr>
          <w:rFonts w:ascii="Arial" w:hAnsi="Arial" w:cs="Arial"/>
          <w:color w:val="000000"/>
          <w:sz w:val="20"/>
          <w:szCs w:val="20"/>
          <w:lang w:val="de-DE"/>
        </w:rPr>
      </w:pPr>
      <w:r w:rsidRPr="00906692">
        <w:rPr>
          <w:rFonts w:ascii="Arial" w:hAnsi="Arial" w:cs="Arial"/>
          <w:color w:val="000000"/>
          <w:sz w:val="20"/>
          <w:szCs w:val="20"/>
          <w:lang w:val="de-DE"/>
        </w:rPr>
        <w:t>b) Áp dụng các biện pháp thân thiện với môi trường, tiết kiệm năng lượng;</w:t>
      </w:r>
    </w:p>
    <w:p w14:paraId="5F4BEBFF" w14:textId="77777777" w:rsidR="001214A4" w:rsidRPr="00906692" w:rsidRDefault="001214A4" w:rsidP="00906692">
      <w:pPr>
        <w:snapToGrid w:val="0"/>
        <w:spacing w:before="0"/>
        <w:jc w:val="both"/>
        <w:rPr>
          <w:rFonts w:ascii="Arial" w:hAnsi="Arial" w:cs="Arial"/>
          <w:color w:val="000000"/>
          <w:sz w:val="20"/>
          <w:szCs w:val="20"/>
          <w:lang w:val="de-DE"/>
        </w:rPr>
      </w:pPr>
      <w:r w:rsidRPr="00906692">
        <w:rPr>
          <w:rFonts w:ascii="Arial" w:hAnsi="Arial" w:cs="Arial"/>
          <w:color w:val="000000"/>
          <w:sz w:val="20"/>
          <w:szCs w:val="20"/>
          <w:lang w:val="de-DE"/>
        </w:rPr>
        <w:t>c) Phù hợp với quy hoạch, khả năng cung cấp hạ tầng kỹ thuật và hạ tầng xã hội của khu công nghệ cao và các quy định của pháp luật liên quan;</w:t>
      </w:r>
    </w:p>
    <w:p w14:paraId="7EA97ADD" w14:textId="77777777" w:rsidR="001214A4" w:rsidRPr="00906692" w:rsidRDefault="001214A4" w:rsidP="00906692">
      <w:pPr>
        <w:snapToGrid w:val="0"/>
        <w:spacing w:before="0"/>
        <w:jc w:val="both"/>
        <w:rPr>
          <w:rFonts w:ascii="Arial" w:hAnsi="Arial" w:cs="Arial"/>
          <w:color w:val="000000"/>
          <w:sz w:val="20"/>
          <w:szCs w:val="20"/>
          <w:lang w:val="de-DE"/>
        </w:rPr>
      </w:pPr>
      <w:r w:rsidRPr="00906692">
        <w:rPr>
          <w:rFonts w:ascii="Arial" w:hAnsi="Arial" w:cs="Arial"/>
          <w:color w:val="000000"/>
          <w:sz w:val="20"/>
          <w:szCs w:val="20"/>
          <w:lang w:val="de-DE"/>
        </w:rPr>
        <w:t>d) Nhà đầu tư đề xuất dự án đầu tư có khả năng tài chính hoặc huy động nguồn lực hợp pháp khác để đáp ứng yêu cầu về nguồn vốn đầu tư xây dựng, duy trì, vận hành dự án; có năng lực công nghệ, năng lực quản lý, đảm bảo việc xây dựng, triển khai dự án đầu tư theo đúng tiến độ, kế hoạch;</w:t>
      </w:r>
    </w:p>
    <w:p w14:paraId="46DB5956" w14:textId="77777777" w:rsidR="001214A4" w:rsidRPr="00906692" w:rsidRDefault="001214A4" w:rsidP="00906692">
      <w:pPr>
        <w:snapToGrid w:val="0"/>
        <w:spacing w:before="0"/>
        <w:jc w:val="both"/>
        <w:rPr>
          <w:rFonts w:ascii="Arial" w:hAnsi="Arial" w:cs="Arial"/>
          <w:color w:val="000000"/>
          <w:sz w:val="20"/>
          <w:szCs w:val="20"/>
          <w:lang w:val="de-DE"/>
        </w:rPr>
      </w:pPr>
      <w:r w:rsidRPr="00906692">
        <w:rPr>
          <w:rFonts w:ascii="Arial" w:hAnsi="Arial" w:cs="Arial"/>
          <w:color w:val="000000"/>
          <w:sz w:val="20"/>
          <w:szCs w:val="20"/>
          <w:lang w:val="de-DE"/>
        </w:rPr>
        <w:t>đ) Ưu tiên các dự án đầu tư có suất vốn đầu tư (chi phí đầu tư dự án tính trên một đơn vị diện tích đất) cao hơn suất vốn đầu tư trung bình trong phân khu chức năng đó;</w:t>
      </w:r>
    </w:p>
    <w:p w14:paraId="67FF0531" w14:textId="77777777" w:rsidR="001214A4" w:rsidRPr="00906692" w:rsidRDefault="001214A4" w:rsidP="00906692">
      <w:pPr>
        <w:snapToGrid w:val="0"/>
        <w:spacing w:before="0"/>
        <w:jc w:val="both"/>
        <w:rPr>
          <w:rFonts w:ascii="Arial" w:hAnsi="Arial" w:cs="Arial"/>
          <w:sz w:val="20"/>
          <w:szCs w:val="20"/>
          <w:lang w:val="de-DE"/>
        </w:rPr>
      </w:pPr>
      <w:r w:rsidRPr="00906692">
        <w:rPr>
          <w:rFonts w:ascii="Arial" w:hAnsi="Arial" w:cs="Arial"/>
          <w:color w:val="000000"/>
          <w:sz w:val="20"/>
          <w:szCs w:val="20"/>
          <w:lang w:val="de-DE"/>
        </w:rPr>
        <w:t>e) Ngoài việc đáp ứng các nguyên tắc quy định tại các điểm a, b, c, d, đ khoản này, mỗi loại hình dự án đầu tư thực hiện hoạt động công nghệ cao, công nghệ chiến lược phải đáp ứng các tiêu chí tương ứng đối với từng loại hình quy</w:t>
      </w:r>
      <w:r w:rsidRPr="00906692">
        <w:rPr>
          <w:rFonts w:ascii="Arial" w:hAnsi="Arial" w:cs="Arial"/>
          <w:sz w:val="20"/>
          <w:szCs w:val="20"/>
          <w:lang w:val="de-DE"/>
        </w:rPr>
        <w:t xml:space="preserve"> định tại </w:t>
      </w:r>
      <w:bookmarkStart w:id="30" w:name="tc_42"/>
      <w:r w:rsidRPr="00906692">
        <w:rPr>
          <w:rFonts w:ascii="Arial" w:hAnsi="Arial" w:cs="Arial"/>
          <w:sz w:val="20"/>
          <w:szCs w:val="20"/>
          <w:lang w:val="de-DE"/>
        </w:rPr>
        <w:t xml:space="preserve">các khoản </w:t>
      </w:r>
      <w:bookmarkStart w:id="31" w:name="tc_69"/>
      <w:bookmarkEnd w:id="30"/>
      <w:r w:rsidRPr="00906692">
        <w:rPr>
          <w:rFonts w:ascii="Arial" w:hAnsi="Arial" w:cs="Arial"/>
          <w:sz w:val="20"/>
          <w:szCs w:val="20"/>
          <w:lang w:val="de-DE"/>
        </w:rPr>
        <w:t>2, 3, 4, 5, 6 Điều này</w:t>
      </w:r>
      <w:bookmarkEnd w:id="31"/>
      <w:r w:rsidRPr="00906692">
        <w:rPr>
          <w:rFonts w:ascii="Arial" w:hAnsi="Arial" w:cs="Arial"/>
          <w:sz w:val="20"/>
          <w:szCs w:val="20"/>
          <w:lang w:val="de-DE"/>
        </w:rPr>
        <w:t>.</w:t>
      </w:r>
    </w:p>
    <w:p w14:paraId="3D77178C" w14:textId="77777777" w:rsidR="001214A4" w:rsidRPr="00906692" w:rsidRDefault="001214A4" w:rsidP="00906692">
      <w:pPr>
        <w:snapToGrid w:val="0"/>
        <w:spacing w:before="0"/>
        <w:jc w:val="both"/>
        <w:rPr>
          <w:rFonts w:ascii="Arial" w:hAnsi="Arial" w:cs="Arial"/>
          <w:sz w:val="20"/>
          <w:szCs w:val="20"/>
          <w:lang w:val="vi-VN"/>
        </w:rPr>
      </w:pPr>
      <w:r w:rsidRPr="00906692">
        <w:rPr>
          <w:rFonts w:ascii="Arial" w:hAnsi="Arial" w:cs="Arial"/>
          <w:sz w:val="20"/>
          <w:szCs w:val="20"/>
          <w:lang w:val="de-DE"/>
        </w:rPr>
        <w:t>2. Dự</w:t>
      </w:r>
      <w:r w:rsidRPr="00906692">
        <w:rPr>
          <w:rFonts w:ascii="Arial" w:hAnsi="Arial" w:cs="Arial"/>
          <w:sz w:val="20"/>
          <w:szCs w:val="20"/>
          <w:lang w:val="vi-VN"/>
        </w:rPr>
        <w:t xml:space="preserve"> án đầu tư t</w:t>
      </w:r>
      <w:r w:rsidRPr="00906692">
        <w:rPr>
          <w:rFonts w:ascii="Arial" w:hAnsi="Arial" w:cs="Arial"/>
          <w:sz w:val="20"/>
          <w:szCs w:val="20"/>
          <w:lang w:val="de-DE"/>
        </w:rPr>
        <w:t>rung tâm nghiên cứu và phát triển công nghệ cao, công nghệ chiến lược thực hiện các hoạt động theo quy định tại khoản 2 Điều 11, khoản 1 Điều 12 Luật Công nghệ cao phải đáp ứng các nguyên tắc quy định tại khoản 1 Điều này và quy</w:t>
      </w:r>
      <w:r w:rsidRPr="00906692">
        <w:rPr>
          <w:rFonts w:ascii="Arial" w:hAnsi="Arial" w:cs="Arial"/>
          <w:sz w:val="20"/>
          <w:szCs w:val="20"/>
          <w:lang w:val="vi-VN"/>
        </w:rPr>
        <w:t xml:space="preserve"> định tại khoản 2 Điều 8 Nghị định này.</w:t>
      </w:r>
    </w:p>
    <w:p w14:paraId="1CCF1B2C" w14:textId="77777777" w:rsidR="001214A4" w:rsidRPr="00906692" w:rsidRDefault="001214A4" w:rsidP="00906692">
      <w:pPr>
        <w:snapToGrid w:val="0"/>
        <w:spacing w:before="0"/>
        <w:jc w:val="both"/>
        <w:rPr>
          <w:rFonts w:ascii="Arial" w:hAnsi="Arial" w:cs="Arial"/>
          <w:color w:val="000000"/>
          <w:sz w:val="20"/>
          <w:szCs w:val="20"/>
          <w:lang w:val="de-DE"/>
        </w:rPr>
      </w:pPr>
      <w:r w:rsidRPr="00906692">
        <w:rPr>
          <w:rFonts w:ascii="Arial" w:hAnsi="Arial" w:cs="Arial"/>
          <w:color w:val="000000"/>
          <w:sz w:val="20"/>
          <w:szCs w:val="20"/>
          <w:lang w:val="de-DE"/>
        </w:rPr>
        <w:t>3. Dự án đầu tư cơ sở hoạt động đào tạo nhân lực công nghệ cao, công nghệ chiến lược phải đáp ứng các nguyên tắc quy định tại các khoản 1 Điều này và các tiêu chí sau đây:</w:t>
      </w:r>
    </w:p>
    <w:p w14:paraId="50521B22" w14:textId="77777777" w:rsidR="001214A4" w:rsidRPr="00906692" w:rsidRDefault="001214A4" w:rsidP="00906692">
      <w:pPr>
        <w:snapToGrid w:val="0"/>
        <w:spacing w:before="0"/>
        <w:jc w:val="both"/>
        <w:rPr>
          <w:rFonts w:ascii="Arial" w:hAnsi="Arial" w:cs="Arial"/>
          <w:color w:val="000000"/>
          <w:sz w:val="20"/>
          <w:szCs w:val="20"/>
          <w:lang w:val="de-DE"/>
        </w:rPr>
      </w:pPr>
      <w:r w:rsidRPr="00906692">
        <w:rPr>
          <w:rFonts w:ascii="Arial" w:hAnsi="Arial" w:cs="Arial"/>
          <w:color w:val="000000"/>
          <w:sz w:val="20"/>
          <w:szCs w:val="20"/>
          <w:lang w:val="de-DE"/>
        </w:rPr>
        <w:t>a) Đào tạo nhân lực nghiên cứu, phát triển công nghệ cao, công nghệ chiến lược thuộc Danh mục công nghệ cao được ưu tiên đầu tư phát triển và Danh mục công nghệ chiến lược; nhân lực có trình độ cao trong vận hành các thiết bị, dây chuyền sản xuất sản phẩm, cung ứng dịch vụ công nghệ cao, công nghệ chiến lược và quản lý hoạt động công nghệ cao, công nghệ chiến lược.</w:t>
      </w:r>
    </w:p>
    <w:p w14:paraId="78E7D15F" w14:textId="77777777" w:rsidR="001214A4" w:rsidRPr="00906692" w:rsidRDefault="001214A4" w:rsidP="00906692">
      <w:pPr>
        <w:snapToGrid w:val="0"/>
        <w:spacing w:before="0"/>
        <w:jc w:val="both"/>
        <w:rPr>
          <w:rFonts w:ascii="Arial" w:hAnsi="Arial" w:cs="Arial"/>
          <w:color w:val="000000"/>
          <w:sz w:val="20"/>
          <w:szCs w:val="20"/>
          <w:lang w:val="de-DE"/>
        </w:rPr>
      </w:pPr>
      <w:r w:rsidRPr="00906692">
        <w:rPr>
          <w:rFonts w:ascii="Arial" w:hAnsi="Arial" w:cs="Arial"/>
          <w:color w:val="000000"/>
          <w:sz w:val="20"/>
          <w:szCs w:val="20"/>
          <w:lang w:val="de-DE"/>
        </w:rPr>
        <w:t>b) Có lộ trình và kế hoạch phát triển nhân lực công nghệ cao cụ thể; tuân thủ các quy định hiện hành về đào tạo, phát triển nguồn nhân lực của Việt Nam;</w:t>
      </w:r>
    </w:p>
    <w:p w14:paraId="70582A89" w14:textId="77777777" w:rsidR="001214A4" w:rsidRPr="00906692" w:rsidRDefault="001214A4" w:rsidP="00906692">
      <w:pPr>
        <w:snapToGrid w:val="0"/>
        <w:spacing w:before="0"/>
        <w:jc w:val="both"/>
        <w:rPr>
          <w:rFonts w:ascii="Arial" w:hAnsi="Arial" w:cs="Arial"/>
          <w:color w:val="000000"/>
          <w:sz w:val="20"/>
          <w:szCs w:val="20"/>
          <w:lang w:val="de-DE"/>
        </w:rPr>
      </w:pPr>
      <w:r w:rsidRPr="00906692">
        <w:rPr>
          <w:rFonts w:ascii="Arial" w:hAnsi="Arial" w:cs="Arial"/>
          <w:color w:val="000000"/>
          <w:sz w:val="20"/>
          <w:szCs w:val="20"/>
          <w:lang w:val="de-DE"/>
        </w:rPr>
        <w:t>c) Định hướng hình thành tập thể nghiên cứu khoa học mạnh; phát triển cơ sở đào tạo nhân lực công nghệ cao đạt trình độ quốc tế.</w:t>
      </w:r>
    </w:p>
    <w:p w14:paraId="0164C1E2" w14:textId="77777777" w:rsidR="001214A4" w:rsidRPr="00906692" w:rsidRDefault="001214A4" w:rsidP="00906692">
      <w:pPr>
        <w:snapToGrid w:val="0"/>
        <w:spacing w:before="0"/>
        <w:jc w:val="both"/>
        <w:rPr>
          <w:rFonts w:ascii="Arial" w:hAnsi="Arial" w:cs="Arial"/>
          <w:color w:val="000000"/>
          <w:sz w:val="20"/>
          <w:szCs w:val="20"/>
          <w:lang w:val="vi-VN"/>
        </w:rPr>
      </w:pPr>
      <w:r w:rsidRPr="00906692">
        <w:rPr>
          <w:rFonts w:ascii="Arial" w:hAnsi="Arial" w:cs="Arial"/>
          <w:color w:val="000000"/>
          <w:sz w:val="20"/>
          <w:szCs w:val="20"/>
          <w:lang w:val="de-DE"/>
        </w:rPr>
        <w:t>4. Dự án đầu tư cơ sở ươm tạo công nghệ cao, công nghệ chiến lược, ươm tạo doanh nghiệp công nghệ cao, doanh nghiệp công nghệ chiến lược phải đáp ứng các nguyên tắc quy định tại khoản 1 Điều này và quy định về điều kiện, tiêu chí đối với cơ sở ươm tạo công nghệ cao, công nghệ chiến lược, ươm tạo doanh nghiệp công nghệ cao, doanh nghiệp công nghệ chiến lược</w:t>
      </w:r>
      <w:r w:rsidRPr="00906692">
        <w:rPr>
          <w:rFonts w:ascii="Arial" w:hAnsi="Arial" w:cs="Arial"/>
          <w:color w:val="000000"/>
          <w:sz w:val="20"/>
          <w:szCs w:val="20"/>
          <w:lang w:val="vi-VN"/>
        </w:rPr>
        <w:t xml:space="preserve"> theo quy định của Bộ trưởng Bộ Khoa học và Công nghệ.</w:t>
      </w:r>
    </w:p>
    <w:p w14:paraId="116EB52D" w14:textId="77777777" w:rsidR="001214A4" w:rsidRPr="00906692" w:rsidRDefault="001214A4" w:rsidP="00906692">
      <w:pPr>
        <w:snapToGrid w:val="0"/>
        <w:spacing w:before="0"/>
        <w:jc w:val="both"/>
        <w:rPr>
          <w:rFonts w:ascii="Arial" w:hAnsi="Arial" w:cs="Arial"/>
          <w:color w:val="000000"/>
          <w:sz w:val="20"/>
          <w:szCs w:val="20"/>
          <w:lang w:val="de-DE"/>
        </w:rPr>
      </w:pPr>
      <w:r w:rsidRPr="00906692">
        <w:rPr>
          <w:rFonts w:ascii="Arial" w:hAnsi="Arial" w:cs="Arial"/>
          <w:color w:val="000000"/>
          <w:sz w:val="20"/>
          <w:szCs w:val="20"/>
          <w:lang w:val="de-DE"/>
        </w:rPr>
        <w:t>Ban quản lý khu công nghệ cao có trách nhiệm theo dõi, giám sát và hướng dẫn việc tổ chức lựa chọn các doanh nghiệp và dự án được lựa chọn ươm tạo quy định tại điểm này.</w:t>
      </w:r>
    </w:p>
    <w:p w14:paraId="5F292A0E" w14:textId="77777777" w:rsidR="001214A4" w:rsidRPr="00906692" w:rsidRDefault="001214A4" w:rsidP="00906692">
      <w:pPr>
        <w:snapToGrid w:val="0"/>
        <w:spacing w:before="0"/>
        <w:jc w:val="both"/>
        <w:rPr>
          <w:rFonts w:ascii="Arial" w:hAnsi="Arial" w:cs="Arial"/>
          <w:color w:val="000000"/>
          <w:sz w:val="20"/>
          <w:szCs w:val="20"/>
          <w:lang w:val="de-DE"/>
        </w:rPr>
      </w:pPr>
      <w:r w:rsidRPr="00906692">
        <w:rPr>
          <w:rFonts w:ascii="Arial" w:hAnsi="Arial" w:cs="Arial"/>
          <w:color w:val="000000"/>
          <w:sz w:val="20"/>
          <w:szCs w:val="20"/>
          <w:lang w:val="de-DE"/>
        </w:rPr>
        <w:t xml:space="preserve">5. Dự án đầu tư cung ứng dịch vụ công nghệ cao, công nghệ chiến lược phải đáp ứng các nguyên tắc quy định tại </w:t>
      </w:r>
      <w:bookmarkStart w:id="32" w:name="tc_50"/>
      <w:r w:rsidRPr="00906692">
        <w:rPr>
          <w:rFonts w:ascii="Arial" w:hAnsi="Arial" w:cs="Arial"/>
          <w:color w:val="000000"/>
          <w:sz w:val="20"/>
          <w:szCs w:val="20"/>
          <w:lang w:val="de-DE"/>
        </w:rPr>
        <w:t>khoản 1 Điều này</w:t>
      </w:r>
      <w:bookmarkEnd w:id="32"/>
      <w:r w:rsidRPr="00906692">
        <w:rPr>
          <w:rFonts w:ascii="Arial" w:hAnsi="Arial" w:cs="Arial"/>
          <w:color w:val="000000"/>
          <w:sz w:val="20"/>
          <w:szCs w:val="20"/>
          <w:lang w:val="de-DE"/>
        </w:rPr>
        <w:t>, đồng thời dịch vụ công nghệ cao, công nghệ chiến lược được cung ứng phải thuộc Danh mục công nghệ cao được ưu tiên đầu tư phát triển và Danh mục sản phẩm công nghệ cao được khuyến khích phát triển hoặc công nghệ chiến lược, sản phẩm công nghệ chiến lược thuộc Danh mục công nghệ chiến lược ban hành kèm theo Quyết định của Thủ tướng Chính phủ.</w:t>
      </w:r>
    </w:p>
    <w:p w14:paraId="493F54F5" w14:textId="77777777" w:rsidR="001214A4" w:rsidRPr="00906692" w:rsidRDefault="001214A4" w:rsidP="00906692">
      <w:pPr>
        <w:snapToGrid w:val="0"/>
        <w:spacing w:before="0"/>
        <w:jc w:val="both"/>
        <w:rPr>
          <w:rFonts w:ascii="Arial" w:hAnsi="Arial" w:cs="Arial"/>
          <w:color w:val="000000"/>
          <w:sz w:val="20"/>
          <w:szCs w:val="20"/>
          <w:lang w:val="de-DE"/>
        </w:rPr>
      </w:pPr>
      <w:r w:rsidRPr="00906692">
        <w:rPr>
          <w:rFonts w:ascii="Arial" w:hAnsi="Arial" w:cs="Arial"/>
          <w:color w:val="000000"/>
          <w:sz w:val="20"/>
          <w:szCs w:val="20"/>
          <w:lang w:val="vi-VN"/>
        </w:rPr>
        <w:t>6</w:t>
      </w:r>
      <w:r w:rsidRPr="00906692">
        <w:rPr>
          <w:rFonts w:ascii="Arial" w:hAnsi="Arial" w:cs="Arial"/>
          <w:color w:val="000000"/>
          <w:sz w:val="20"/>
          <w:szCs w:val="20"/>
          <w:lang w:val="de-DE"/>
        </w:rPr>
        <w:t>. Trong trường hợp công nghệ hoặc sản phẩm của dự án đầu tư Trung tâm nghiên cứu và phát triển công nghệ cao, công nghệ chiến lược là công nghệ mới, công nghệ tiên tiến cần thu hút đầu tư nhưng không nằm trong các danh mục nêu trên, Ủy ban nhân dân cấp tỉnh báo cáo Bộ Khoa học và Công nghệ để Bộ Khoa học và Công nghệ xin ý kiến Thủ tướng Chính phủ về việc chấp thuận công nghệ, sản phẩm nghiên cứu và phát triển của dự án đầu tư.</w:t>
      </w:r>
    </w:p>
    <w:p w14:paraId="1DAB1286" w14:textId="77777777" w:rsidR="001214A4" w:rsidRPr="00906692" w:rsidRDefault="001214A4" w:rsidP="00906692">
      <w:pPr>
        <w:snapToGrid w:val="0"/>
        <w:spacing w:before="0"/>
        <w:jc w:val="both"/>
        <w:rPr>
          <w:rFonts w:ascii="Arial" w:hAnsi="Arial" w:cs="Arial"/>
          <w:b/>
          <w:bCs/>
          <w:color w:val="000000"/>
          <w:sz w:val="20"/>
          <w:szCs w:val="20"/>
          <w:lang w:val="de-DE"/>
        </w:rPr>
      </w:pPr>
      <w:r w:rsidRPr="00906692">
        <w:rPr>
          <w:rFonts w:ascii="Arial" w:hAnsi="Arial" w:cs="Arial"/>
          <w:b/>
          <w:bCs/>
          <w:color w:val="000000"/>
          <w:sz w:val="20"/>
          <w:szCs w:val="20"/>
          <w:lang w:val="de-DE"/>
        </w:rPr>
        <w:t>Điều 28. Quyền và nghĩa vụ của nhà đầu tư thực hiện dự án đầu tư và Chủ đầu tư hạ tầng trong khu công nghệ cao</w:t>
      </w:r>
    </w:p>
    <w:p w14:paraId="46F25826" w14:textId="77777777" w:rsidR="001214A4" w:rsidRPr="00906692" w:rsidRDefault="001214A4" w:rsidP="00906692">
      <w:pPr>
        <w:snapToGrid w:val="0"/>
        <w:spacing w:before="0"/>
        <w:jc w:val="both"/>
        <w:rPr>
          <w:rFonts w:ascii="Arial" w:hAnsi="Arial" w:cs="Arial"/>
          <w:color w:val="000000"/>
          <w:sz w:val="20"/>
          <w:szCs w:val="20"/>
          <w:lang w:val="de-DE"/>
        </w:rPr>
      </w:pPr>
      <w:r w:rsidRPr="00906692">
        <w:rPr>
          <w:rFonts w:ascii="Arial" w:hAnsi="Arial" w:cs="Arial"/>
          <w:color w:val="000000"/>
          <w:sz w:val="20"/>
          <w:szCs w:val="20"/>
          <w:lang w:val="de-DE"/>
        </w:rPr>
        <w:t>1. Nhà đầu tư thực hiện dự án đầu tư trong khu công nghệ cao ngoài quyền và nghĩa vụ chung của nhà đầu tư, doanh nghiệp theo quy định của pháp luật về đầu tư, pháp luật về doanh nghiệp, Nghị định này và quy định khác của pháp luật có liên quan còn có các quyền và nghĩa vụ sau đây:</w:t>
      </w:r>
    </w:p>
    <w:p w14:paraId="5A2C8FDB" w14:textId="77777777" w:rsidR="001214A4" w:rsidRPr="00906692" w:rsidRDefault="001214A4" w:rsidP="00906692">
      <w:pPr>
        <w:snapToGrid w:val="0"/>
        <w:spacing w:before="0"/>
        <w:jc w:val="both"/>
        <w:rPr>
          <w:rFonts w:ascii="Arial" w:hAnsi="Arial" w:cs="Arial"/>
          <w:color w:val="000000"/>
          <w:sz w:val="20"/>
          <w:szCs w:val="20"/>
          <w:lang w:val="de-DE"/>
        </w:rPr>
      </w:pPr>
      <w:r w:rsidRPr="00906692">
        <w:rPr>
          <w:rFonts w:ascii="Arial" w:hAnsi="Arial" w:cs="Arial"/>
          <w:color w:val="000000"/>
          <w:sz w:val="20"/>
          <w:szCs w:val="20"/>
          <w:lang w:val="de-DE"/>
        </w:rPr>
        <w:t>a) Tuân thủ các quy định về an ninh, trật tự, bảo đảm an toàn, vệ sinh lao động, chất lượng công trình, bảo vệ môi trường và phòng chống cháy, nổ; nộp các khoản thu, phí, lệ phí theo quy định;</w:t>
      </w:r>
    </w:p>
    <w:p w14:paraId="7A97AD88" w14:textId="77777777" w:rsidR="001214A4" w:rsidRPr="00906692" w:rsidRDefault="001214A4" w:rsidP="00906692">
      <w:pPr>
        <w:snapToGrid w:val="0"/>
        <w:spacing w:before="0"/>
        <w:jc w:val="both"/>
        <w:rPr>
          <w:rFonts w:ascii="Arial" w:hAnsi="Arial" w:cs="Arial"/>
          <w:color w:val="000000"/>
          <w:sz w:val="20"/>
          <w:szCs w:val="20"/>
          <w:lang w:val="de-DE"/>
        </w:rPr>
      </w:pPr>
      <w:r w:rsidRPr="00906692">
        <w:rPr>
          <w:rFonts w:ascii="Arial" w:hAnsi="Arial" w:cs="Arial"/>
          <w:color w:val="000000"/>
          <w:sz w:val="20"/>
          <w:szCs w:val="20"/>
          <w:lang w:val="de-DE"/>
        </w:rPr>
        <w:t>b) Phối hợp với lực lượng công an và cơ quan nhà nước có thẩm quyền xây dựng phương án phòng chống cháy, nổ, bảo đảm an ninh, trật tự, an toàn xã hội trong khu vực;</w:t>
      </w:r>
    </w:p>
    <w:p w14:paraId="27E9269B" w14:textId="77777777" w:rsidR="001214A4" w:rsidRPr="00906692" w:rsidRDefault="001214A4" w:rsidP="00906692">
      <w:pPr>
        <w:snapToGrid w:val="0"/>
        <w:spacing w:before="0"/>
        <w:jc w:val="both"/>
        <w:rPr>
          <w:rFonts w:ascii="Arial" w:hAnsi="Arial" w:cs="Arial"/>
          <w:color w:val="000000"/>
          <w:sz w:val="20"/>
          <w:szCs w:val="20"/>
          <w:lang w:val="de-DE"/>
        </w:rPr>
      </w:pPr>
      <w:r w:rsidRPr="00906692">
        <w:rPr>
          <w:rFonts w:ascii="Arial" w:hAnsi="Arial" w:cs="Arial"/>
          <w:color w:val="000000"/>
          <w:sz w:val="20"/>
          <w:szCs w:val="20"/>
          <w:lang w:val="de-DE"/>
        </w:rPr>
        <w:t>c) Báo cáo cơ quan đăng ký đầu tư và cơ quan quản lý nhà nước về thống kê tại địa phương về tình hình thực hiện dự án đầu tư theo quy định của pháp luật về đầu tư;</w:t>
      </w:r>
    </w:p>
    <w:p w14:paraId="367AC6E0" w14:textId="77777777" w:rsidR="001214A4" w:rsidRPr="00906692" w:rsidRDefault="001214A4" w:rsidP="00906692">
      <w:pPr>
        <w:snapToGrid w:val="0"/>
        <w:spacing w:before="0"/>
        <w:jc w:val="both"/>
        <w:rPr>
          <w:rFonts w:ascii="Arial" w:hAnsi="Arial" w:cs="Arial"/>
          <w:color w:val="000000"/>
          <w:sz w:val="20"/>
          <w:szCs w:val="20"/>
          <w:lang w:val="de-DE"/>
        </w:rPr>
      </w:pPr>
      <w:r w:rsidRPr="00906692">
        <w:rPr>
          <w:rFonts w:ascii="Arial" w:hAnsi="Arial" w:cs="Arial"/>
          <w:color w:val="000000"/>
          <w:sz w:val="20"/>
          <w:szCs w:val="20"/>
          <w:lang w:val="de-DE"/>
        </w:rPr>
        <w:t xml:space="preserve">d) Nhà đầu tư sử dụng đất, nhà xưởng, văn phòng, kho bãi thuộc phạm vi khu vực dự án đầu tư kinh doanh kết cấu hạ tầng theo quy định tại </w:t>
      </w:r>
      <w:bookmarkStart w:id="33" w:name="tc_29"/>
      <w:r w:rsidRPr="00906692">
        <w:rPr>
          <w:rFonts w:ascii="Arial" w:hAnsi="Arial" w:cs="Arial"/>
          <w:color w:val="000000"/>
          <w:sz w:val="20"/>
          <w:szCs w:val="20"/>
          <w:lang w:val="de-DE"/>
        </w:rPr>
        <w:t xml:space="preserve">khoản 2 Điều </w:t>
      </w:r>
      <w:r w:rsidRPr="00906692">
        <w:rPr>
          <w:rFonts w:ascii="Arial" w:hAnsi="Arial" w:cs="Arial"/>
          <w:color w:val="000000"/>
          <w:sz w:val="20"/>
          <w:szCs w:val="20"/>
          <w:lang w:val="vi-VN"/>
        </w:rPr>
        <w:t>24</w:t>
      </w:r>
      <w:r w:rsidRPr="00906692">
        <w:rPr>
          <w:rFonts w:ascii="Arial" w:hAnsi="Arial" w:cs="Arial"/>
          <w:color w:val="000000"/>
          <w:sz w:val="20"/>
          <w:szCs w:val="20"/>
          <w:lang w:val="de-DE"/>
        </w:rPr>
        <w:t xml:space="preserve"> Nghị định này</w:t>
      </w:r>
      <w:bookmarkEnd w:id="33"/>
      <w:r w:rsidRPr="00906692">
        <w:rPr>
          <w:rFonts w:ascii="Arial" w:hAnsi="Arial" w:cs="Arial"/>
          <w:color w:val="000000"/>
          <w:sz w:val="20"/>
          <w:szCs w:val="20"/>
          <w:lang w:val="de-DE"/>
        </w:rPr>
        <w:t xml:space="preserve"> có trách nhiệm trả tiền sử dụng hạ tầng do Nhà nước đầu tư quy định tại </w:t>
      </w:r>
      <w:bookmarkStart w:id="34" w:name="tc_30"/>
      <w:r w:rsidRPr="00906692">
        <w:rPr>
          <w:rFonts w:ascii="Arial" w:hAnsi="Arial" w:cs="Arial"/>
          <w:color w:val="000000"/>
          <w:sz w:val="20"/>
          <w:szCs w:val="20"/>
          <w:lang w:val="de-DE"/>
        </w:rPr>
        <w:t>khoản 5 Điều 30 Nghị định này</w:t>
      </w:r>
      <w:bookmarkEnd w:id="34"/>
      <w:r w:rsidRPr="00906692">
        <w:rPr>
          <w:rFonts w:ascii="Arial" w:hAnsi="Arial" w:cs="Arial"/>
          <w:color w:val="000000"/>
          <w:sz w:val="20"/>
          <w:szCs w:val="20"/>
          <w:lang w:val="de-DE"/>
        </w:rPr>
        <w:t xml:space="preserve">; tiền sử dụng hạ tầng do Chủ đầu tư hạ tầng đầu tư quy định tại </w:t>
      </w:r>
      <w:bookmarkStart w:id="35" w:name="tc_31"/>
      <w:r w:rsidRPr="00906692">
        <w:rPr>
          <w:rFonts w:ascii="Arial" w:hAnsi="Arial" w:cs="Arial"/>
          <w:color w:val="000000"/>
          <w:sz w:val="20"/>
          <w:szCs w:val="20"/>
          <w:lang w:val="de-DE"/>
        </w:rPr>
        <w:t>khoản 7 Điều 30 Nghị định này</w:t>
      </w:r>
      <w:bookmarkEnd w:id="35"/>
      <w:r w:rsidRPr="00906692">
        <w:rPr>
          <w:rFonts w:ascii="Arial" w:hAnsi="Arial" w:cs="Arial"/>
          <w:color w:val="000000"/>
          <w:sz w:val="20"/>
          <w:szCs w:val="20"/>
          <w:lang w:val="de-DE"/>
        </w:rPr>
        <w:t>; tiền thuê nhà xưởng, văn phòng, kho bãi và chi phí chuẩn bị mặt bằng (nếu có);</w:t>
      </w:r>
    </w:p>
    <w:p w14:paraId="1F2C4C8E" w14:textId="35C08441" w:rsidR="001214A4" w:rsidRPr="00906692" w:rsidRDefault="001214A4" w:rsidP="00906692">
      <w:pPr>
        <w:snapToGrid w:val="0"/>
        <w:spacing w:before="0"/>
        <w:jc w:val="both"/>
        <w:rPr>
          <w:rFonts w:ascii="Arial" w:hAnsi="Arial" w:cs="Arial"/>
          <w:color w:val="000000"/>
          <w:sz w:val="20"/>
          <w:szCs w:val="20"/>
          <w:lang w:val="de-DE"/>
        </w:rPr>
      </w:pPr>
      <w:r w:rsidRPr="00906692">
        <w:rPr>
          <w:rFonts w:ascii="Arial" w:hAnsi="Arial" w:cs="Arial"/>
          <w:color w:val="000000"/>
          <w:sz w:val="20"/>
          <w:szCs w:val="20"/>
          <w:lang w:val="de-DE"/>
        </w:rPr>
        <w:t xml:space="preserve">đ) Nhà đầu tư sử dụng đất, nhà xưởng, văn phòng, kho bãi thuộc phạm vi khu vực dự án đầu tư kinh doanh kết cấu hạ tầng theo quy định tại </w:t>
      </w:r>
      <w:bookmarkStart w:id="36" w:name="tc_32"/>
      <w:r w:rsidRPr="00906692">
        <w:rPr>
          <w:rFonts w:ascii="Arial" w:hAnsi="Arial" w:cs="Arial"/>
          <w:color w:val="000000"/>
          <w:sz w:val="20"/>
          <w:szCs w:val="20"/>
          <w:lang w:val="de-DE"/>
        </w:rPr>
        <w:t xml:space="preserve">khoản 3 Điều </w:t>
      </w:r>
      <w:r w:rsidR="00E813B0" w:rsidRPr="00906692">
        <w:rPr>
          <w:rFonts w:ascii="Arial" w:hAnsi="Arial" w:cs="Arial"/>
          <w:color w:val="000000"/>
          <w:sz w:val="20"/>
          <w:szCs w:val="20"/>
          <w:lang w:val="de-DE"/>
        </w:rPr>
        <w:t>24</w:t>
      </w:r>
      <w:r w:rsidRPr="00906692">
        <w:rPr>
          <w:rFonts w:ascii="Arial" w:hAnsi="Arial" w:cs="Arial"/>
          <w:color w:val="000000"/>
          <w:sz w:val="20"/>
          <w:szCs w:val="20"/>
          <w:lang w:val="de-DE"/>
        </w:rPr>
        <w:t xml:space="preserve"> Nghị định này</w:t>
      </w:r>
      <w:bookmarkEnd w:id="36"/>
      <w:r w:rsidRPr="00906692">
        <w:rPr>
          <w:rFonts w:ascii="Arial" w:hAnsi="Arial" w:cs="Arial"/>
          <w:color w:val="000000"/>
          <w:sz w:val="20"/>
          <w:szCs w:val="20"/>
          <w:lang w:val="de-DE"/>
        </w:rPr>
        <w:t xml:space="preserve"> có trách nhiệm trả cho Chủ đầu tư hạ tầng tiền thuê đất, nhà xưởng, văn phòng, kho bãi (nếu có); tiền sử dụng hạ tầng do Chủ đầu tư hạ tầng đầu tư quy định tại </w:t>
      </w:r>
      <w:bookmarkStart w:id="37" w:name="tc_33"/>
      <w:r w:rsidRPr="00906692">
        <w:rPr>
          <w:rFonts w:ascii="Arial" w:hAnsi="Arial" w:cs="Arial"/>
          <w:color w:val="000000"/>
          <w:sz w:val="20"/>
          <w:szCs w:val="20"/>
          <w:lang w:val="de-DE"/>
        </w:rPr>
        <w:t>khoản 7 Điều 30 Nghị định này</w:t>
      </w:r>
      <w:bookmarkEnd w:id="37"/>
      <w:r w:rsidRPr="00906692">
        <w:rPr>
          <w:rFonts w:ascii="Arial" w:hAnsi="Arial" w:cs="Arial"/>
          <w:color w:val="000000"/>
          <w:sz w:val="20"/>
          <w:szCs w:val="20"/>
          <w:lang w:val="de-DE"/>
        </w:rPr>
        <w:t>.</w:t>
      </w:r>
    </w:p>
    <w:p w14:paraId="01819A83" w14:textId="2531AB07" w:rsidR="001214A4" w:rsidRPr="00906692" w:rsidRDefault="001214A4" w:rsidP="00906692">
      <w:pPr>
        <w:snapToGrid w:val="0"/>
        <w:spacing w:before="0"/>
        <w:jc w:val="both"/>
        <w:rPr>
          <w:rFonts w:ascii="Arial" w:hAnsi="Arial" w:cs="Arial"/>
          <w:sz w:val="20"/>
          <w:szCs w:val="20"/>
          <w:lang w:val="de-DE"/>
        </w:rPr>
      </w:pPr>
      <w:r w:rsidRPr="00906692">
        <w:rPr>
          <w:rFonts w:ascii="Arial" w:hAnsi="Arial" w:cs="Arial"/>
          <w:color w:val="000000"/>
          <w:sz w:val="20"/>
          <w:szCs w:val="20"/>
          <w:lang w:val="de-DE"/>
        </w:rPr>
        <w:t xml:space="preserve">2. Ngoài các </w:t>
      </w:r>
      <w:r w:rsidRPr="00906692">
        <w:rPr>
          <w:rFonts w:ascii="Arial" w:hAnsi="Arial" w:cs="Arial"/>
          <w:sz w:val="20"/>
          <w:szCs w:val="20"/>
          <w:lang w:val="de-DE"/>
        </w:rPr>
        <w:t xml:space="preserve">quy định tại khoản 1 Điều này, nhà đầu tư sử dụng đất, văn phòng, nhà xưởng, kho bãi để thực hiện dự án đầu tư thuộc đối tượng quy định tại </w:t>
      </w:r>
      <w:bookmarkStart w:id="38" w:name="tc_34"/>
      <w:r w:rsidRPr="00906692">
        <w:rPr>
          <w:rFonts w:ascii="Arial" w:hAnsi="Arial" w:cs="Arial"/>
          <w:sz w:val="20"/>
          <w:szCs w:val="20"/>
          <w:lang w:val="de-DE"/>
        </w:rPr>
        <w:t xml:space="preserve">Điều </w:t>
      </w:r>
      <w:r w:rsidR="00F34F24" w:rsidRPr="00906692">
        <w:rPr>
          <w:rFonts w:ascii="Arial" w:hAnsi="Arial" w:cs="Arial"/>
          <w:sz w:val="20"/>
          <w:szCs w:val="20"/>
          <w:lang w:val="de-DE"/>
        </w:rPr>
        <w:t>27</w:t>
      </w:r>
      <w:r w:rsidRPr="00906692">
        <w:rPr>
          <w:rFonts w:ascii="Arial" w:hAnsi="Arial" w:cs="Arial"/>
          <w:sz w:val="20"/>
          <w:szCs w:val="20"/>
          <w:lang w:val="de-DE"/>
        </w:rPr>
        <w:t xml:space="preserve"> Nghị định này</w:t>
      </w:r>
      <w:bookmarkEnd w:id="38"/>
      <w:r w:rsidRPr="00906692">
        <w:rPr>
          <w:rFonts w:ascii="Arial" w:hAnsi="Arial" w:cs="Arial"/>
          <w:sz w:val="20"/>
          <w:szCs w:val="20"/>
          <w:lang w:val="de-DE"/>
        </w:rPr>
        <w:t xml:space="preserve"> phải đáp ứng các nguyên tắc đối với từng loại hình dự án đầu tư tương ứng.</w:t>
      </w:r>
    </w:p>
    <w:p w14:paraId="64114C89" w14:textId="77777777" w:rsidR="001214A4" w:rsidRPr="00906692" w:rsidRDefault="001214A4" w:rsidP="00906692">
      <w:pPr>
        <w:snapToGrid w:val="0"/>
        <w:spacing w:before="0"/>
        <w:jc w:val="both"/>
        <w:rPr>
          <w:rFonts w:ascii="Arial" w:hAnsi="Arial" w:cs="Arial"/>
          <w:color w:val="000000"/>
          <w:sz w:val="20"/>
          <w:szCs w:val="20"/>
          <w:lang w:val="de-DE"/>
        </w:rPr>
      </w:pPr>
      <w:r w:rsidRPr="00906692">
        <w:rPr>
          <w:rFonts w:ascii="Arial" w:hAnsi="Arial" w:cs="Arial"/>
          <w:color w:val="000000"/>
          <w:sz w:val="20"/>
          <w:szCs w:val="20"/>
          <w:lang w:val="de-DE"/>
        </w:rPr>
        <w:t xml:space="preserve">Cam kết thực hiện các nguyên tắc, tiêu chí quy định tại </w:t>
      </w:r>
      <w:bookmarkStart w:id="39" w:name="tc_35"/>
      <w:r w:rsidRPr="00906692">
        <w:rPr>
          <w:rFonts w:ascii="Arial" w:hAnsi="Arial" w:cs="Arial"/>
          <w:color w:val="000000"/>
          <w:sz w:val="20"/>
          <w:szCs w:val="20"/>
          <w:lang w:val="de-DE"/>
        </w:rPr>
        <w:t>Điều 8 Nghị định này</w:t>
      </w:r>
      <w:bookmarkEnd w:id="39"/>
      <w:r w:rsidRPr="00906692">
        <w:rPr>
          <w:rFonts w:ascii="Arial" w:hAnsi="Arial" w:cs="Arial"/>
          <w:color w:val="000000"/>
          <w:sz w:val="20"/>
          <w:szCs w:val="20"/>
          <w:lang w:val="de-DE"/>
        </w:rPr>
        <w:t xml:space="preserve"> của nhà đầu tư được ghi tại Quyết định chấp thuận chủ trương đầu tư/Giấy chứng nhận đăng ký đầu tư/Quyết định giao đất không thu tiền sử dụng đất/Quyết định cho thuê đất/Hợp đồng thuê đất (cho thuê lại đất) hoặc văn bản xác nhận dự án đầu tư đáp ứng nguyên tắc hoạt động công nghệ cao quy định tại Nghị định này làm căn cứ giám sát, đánh giá đầu tư, thanh tra, kiểm tra, xử lý vi phạm khi không thực hiện đúng, gồm: không được áp dụng ưu đãi đầu tư, ngừng hoặc ngừng một phần, chấm dứt hoặc chấm dứt một phần hoạt động của dự án nếu sau thời hạn 01 năm hoặc theo thời hạn quy định tại quyết định ngừng hoạt động nhà đầu tư không khắc phục được vi phạm theo quy định của </w:t>
      </w:r>
      <w:bookmarkStart w:id="40" w:name="tvpllink_gwozgqnrqo_4"/>
      <w:r w:rsidRPr="00906692">
        <w:rPr>
          <w:rFonts w:ascii="Arial" w:hAnsi="Arial" w:cs="Arial"/>
          <w:color w:val="000000"/>
          <w:sz w:val="20"/>
          <w:szCs w:val="20"/>
          <w:lang w:val="de-DE"/>
        </w:rPr>
        <w:t>Luật Đầu tư</w:t>
      </w:r>
      <w:bookmarkEnd w:id="40"/>
      <w:r w:rsidRPr="00906692">
        <w:rPr>
          <w:rFonts w:ascii="Arial" w:hAnsi="Arial" w:cs="Arial"/>
          <w:color w:val="000000"/>
          <w:sz w:val="20"/>
          <w:szCs w:val="20"/>
          <w:lang w:val="de-DE"/>
        </w:rPr>
        <w:t xml:space="preserve"> và quy định của pháp luật có liên quan.</w:t>
      </w:r>
    </w:p>
    <w:p w14:paraId="06B1FF69" w14:textId="77777777" w:rsidR="001214A4" w:rsidRPr="00906692" w:rsidRDefault="001214A4" w:rsidP="00906692">
      <w:pPr>
        <w:snapToGrid w:val="0"/>
        <w:spacing w:before="0"/>
        <w:jc w:val="both"/>
        <w:rPr>
          <w:rFonts w:ascii="Arial" w:hAnsi="Arial" w:cs="Arial"/>
          <w:color w:val="000000"/>
          <w:sz w:val="20"/>
          <w:szCs w:val="20"/>
          <w:lang w:val="de-DE"/>
        </w:rPr>
      </w:pPr>
      <w:r w:rsidRPr="00906692">
        <w:rPr>
          <w:rFonts w:ascii="Arial" w:hAnsi="Arial" w:cs="Arial"/>
          <w:color w:val="000000"/>
          <w:sz w:val="20"/>
          <w:szCs w:val="20"/>
          <w:lang w:val="de-DE"/>
        </w:rPr>
        <w:t>3. Ngoài quy định tại khoản 1 Điều này, Chủ đầu tư hạ tầng có các quyền và nghĩa vụ sau đây:</w:t>
      </w:r>
    </w:p>
    <w:p w14:paraId="75A023B3" w14:textId="77777777" w:rsidR="001214A4" w:rsidRPr="00906692" w:rsidRDefault="001214A4" w:rsidP="00906692">
      <w:pPr>
        <w:snapToGrid w:val="0"/>
        <w:spacing w:before="0"/>
        <w:jc w:val="both"/>
        <w:rPr>
          <w:rFonts w:ascii="Arial" w:hAnsi="Arial" w:cs="Arial"/>
          <w:sz w:val="20"/>
          <w:szCs w:val="20"/>
          <w:lang w:val="de-DE"/>
        </w:rPr>
      </w:pPr>
      <w:r w:rsidRPr="00906692">
        <w:rPr>
          <w:rFonts w:ascii="Arial" w:hAnsi="Arial" w:cs="Arial"/>
          <w:color w:val="000000"/>
          <w:sz w:val="20"/>
          <w:szCs w:val="20"/>
          <w:lang w:val="de-DE"/>
        </w:rPr>
        <w:t xml:space="preserve">a) Thuê, thỏa thuận, hợp tác với nhà đầu tư khác để đầu tư xây dựng, duy tu, bảo dưỡng và vận hành các công trình kết cấu hạ tầng khu công nghệ cao hoặc dùng chung các công trình kết cấu hạ tầng trong và </w:t>
      </w:r>
      <w:r w:rsidRPr="00906692">
        <w:rPr>
          <w:rFonts w:ascii="Arial" w:hAnsi="Arial" w:cs="Arial"/>
          <w:sz w:val="20"/>
          <w:szCs w:val="20"/>
          <w:lang w:val="de-DE"/>
        </w:rPr>
        <w:t>ngoài hàng rào khu công nghệ cao theo quy định của pháp luật về dân sự và quy định khác của pháp luật có liên quan;</w:t>
      </w:r>
    </w:p>
    <w:p w14:paraId="1B8691F3" w14:textId="77777777" w:rsidR="001214A4" w:rsidRPr="00906692" w:rsidRDefault="001214A4" w:rsidP="00906692">
      <w:pPr>
        <w:snapToGrid w:val="0"/>
        <w:spacing w:before="0"/>
        <w:jc w:val="both"/>
        <w:rPr>
          <w:rFonts w:ascii="Arial" w:hAnsi="Arial" w:cs="Arial"/>
          <w:sz w:val="20"/>
          <w:szCs w:val="20"/>
          <w:lang w:val="de-DE"/>
        </w:rPr>
      </w:pPr>
      <w:r w:rsidRPr="00906692">
        <w:rPr>
          <w:rFonts w:ascii="Arial" w:hAnsi="Arial" w:cs="Arial"/>
          <w:sz w:val="20"/>
          <w:szCs w:val="20"/>
          <w:lang w:val="de-DE"/>
        </w:rPr>
        <w:t xml:space="preserve">b) Tổ chức thu các khoản tiền theo quy định tại </w:t>
      </w:r>
      <w:bookmarkStart w:id="41" w:name="tc_36"/>
      <w:r w:rsidRPr="00906692">
        <w:rPr>
          <w:rFonts w:ascii="Arial" w:hAnsi="Arial" w:cs="Arial"/>
          <w:sz w:val="20"/>
          <w:szCs w:val="20"/>
          <w:lang w:val="de-DE"/>
        </w:rPr>
        <w:t>khoản 8 Điều 30 Nghị định này</w:t>
      </w:r>
      <w:bookmarkEnd w:id="41"/>
      <w:r w:rsidRPr="00906692">
        <w:rPr>
          <w:rFonts w:ascii="Arial" w:hAnsi="Arial" w:cs="Arial"/>
          <w:sz w:val="20"/>
          <w:szCs w:val="20"/>
          <w:lang w:val="de-DE"/>
        </w:rPr>
        <w:t>;</w:t>
      </w:r>
    </w:p>
    <w:p w14:paraId="1499DDF0" w14:textId="77777777" w:rsidR="001214A4" w:rsidRPr="00906692" w:rsidRDefault="001214A4" w:rsidP="00906692">
      <w:pPr>
        <w:snapToGrid w:val="0"/>
        <w:spacing w:before="0"/>
        <w:jc w:val="both"/>
        <w:rPr>
          <w:rFonts w:ascii="Arial" w:hAnsi="Arial" w:cs="Arial"/>
          <w:sz w:val="20"/>
          <w:szCs w:val="20"/>
          <w:lang w:val="de-DE"/>
        </w:rPr>
      </w:pPr>
      <w:r w:rsidRPr="00906692">
        <w:rPr>
          <w:rFonts w:ascii="Arial" w:hAnsi="Arial" w:cs="Arial"/>
          <w:sz w:val="20"/>
          <w:szCs w:val="20"/>
          <w:lang w:val="de-DE"/>
        </w:rPr>
        <w:t>c) Phối hợp với Ban quản lý khu công nghệ cao, cơ quan thuế và các cơ quan liên quan trong việc thanh tra, kiểm tra, giám sát, xử lý vi phạm đối với tình hình thực hiện các quy định trong phạm vi khu vực dự án đầu tư xây dựng và kinh doanh kết cấu hạ tầng khu công nghệ cao;</w:t>
      </w:r>
    </w:p>
    <w:p w14:paraId="6DE3FEAD" w14:textId="77777777" w:rsidR="001214A4" w:rsidRPr="00906692" w:rsidRDefault="001214A4" w:rsidP="00906692">
      <w:pPr>
        <w:snapToGrid w:val="0"/>
        <w:spacing w:before="0"/>
        <w:jc w:val="both"/>
        <w:rPr>
          <w:rFonts w:ascii="Arial" w:hAnsi="Arial" w:cs="Arial"/>
          <w:color w:val="000000"/>
          <w:sz w:val="20"/>
          <w:szCs w:val="20"/>
          <w:lang w:val="de-DE"/>
        </w:rPr>
      </w:pPr>
      <w:r w:rsidRPr="00906692">
        <w:rPr>
          <w:rFonts w:ascii="Arial" w:hAnsi="Arial" w:cs="Arial"/>
          <w:sz w:val="20"/>
          <w:szCs w:val="20"/>
          <w:lang w:val="de-DE"/>
        </w:rPr>
        <w:t xml:space="preserve">d) Chủ đầu tư hạ tầng quy định tại </w:t>
      </w:r>
      <w:bookmarkStart w:id="42" w:name="tc_37"/>
      <w:r w:rsidRPr="00906692">
        <w:rPr>
          <w:rFonts w:ascii="Arial" w:hAnsi="Arial" w:cs="Arial"/>
          <w:sz w:val="20"/>
          <w:szCs w:val="20"/>
          <w:lang w:val="de-DE"/>
        </w:rPr>
        <w:t>khoản 3 Điều 24 Nghị định n</w:t>
      </w:r>
      <w:r w:rsidRPr="00906692">
        <w:rPr>
          <w:rFonts w:ascii="Arial" w:hAnsi="Arial" w:cs="Arial"/>
          <w:color w:val="000000"/>
          <w:sz w:val="20"/>
          <w:szCs w:val="20"/>
          <w:lang w:val="de-DE"/>
        </w:rPr>
        <w:t>ày</w:t>
      </w:r>
      <w:bookmarkEnd w:id="42"/>
      <w:r w:rsidRPr="00906692">
        <w:rPr>
          <w:rFonts w:ascii="Arial" w:hAnsi="Arial" w:cs="Arial"/>
          <w:color w:val="000000"/>
          <w:sz w:val="20"/>
          <w:szCs w:val="20"/>
          <w:lang w:val="de-DE"/>
        </w:rPr>
        <w:t xml:space="preserve"> phải cam kết khi thực hiện thủ tục đề nghị chấp thuận chủ trương đầu tư về việc ngành nghề, loại hình dự án đầu tư thu hút vào khu công nghệ cao căn cứ theo định hướng phát triển khu công nghệ cao tại Quyết định thành lập, mở rộng khu công nghệ cao; cam kết đối với việc thu hút các dự án đầu tư hiện hoạt động công nghệ cao phải đáp ứng nguyên tắc, tiêu chí quy định tại </w:t>
      </w:r>
      <w:bookmarkStart w:id="43" w:name="tc_26"/>
      <w:r w:rsidRPr="00906692">
        <w:rPr>
          <w:rFonts w:ascii="Arial" w:hAnsi="Arial" w:cs="Arial"/>
          <w:color w:val="000000"/>
          <w:sz w:val="20"/>
          <w:szCs w:val="20"/>
          <w:lang w:val="de-DE"/>
        </w:rPr>
        <w:t>Điều 27 Nghị định này</w:t>
      </w:r>
      <w:bookmarkEnd w:id="43"/>
      <w:r w:rsidRPr="00906692">
        <w:rPr>
          <w:rFonts w:ascii="Arial" w:hAnsi="Arial" w:cs="Arial"/>
          <w:color w:val="000000"/>
          <w:sz w:val="20"/>
          <w:szCs w:val="20"/>
          <w:lang w:val="de-DE"/>
        </w:rPr>
        <w:t>, thực hiện cơ chế kiểm tra, giám sát tình hình đáp ứng các nguyên tắc, tiêu chí của các dự án đầu tư và báo cáo hằng năm hoặc đột xuất về kết quả thực hiện gửi Ban quản lý khu công nghệ cao.</w:t>
      </w:r>
    </w:p>
    <w:p w14:paraId="5EAE1F6B" w14:textId="77777777" w:rsidR="001214A4" w:rsidRPr="00906692" w:rsidRDefault="001214A4" w:rsidP="00906692">
      <w:pPr>
        <w:snapToGrid w:val="0"/>
        <w:spacing w:before="0"/>
        <w:jc w:val="both"/>
        <w:rPr>
          <w:rFonts w:ascii="Arial" w:hAnsi="Arial" w:cs="Arial"/>
          <w:b/>
          <w:bCs/>
          <w:color w:val="000000"/>
          <w:sz w:val="20"/>
          <w:szCs w:val="20"/>
          <w:lang w:val="de-DE"/>
        </w:rPr>
      </w:pPr>
      <w:bookmarkStart w:id="44" w:name="dieu_19"/>
      <w:r w:rsidRPr="00906692">
        <w:rPr>
          <w:rFonts w:ascii="Arial" w:hAnsi="Arial" w:cs="Arial"/>
          <w:b/>
          <w:bCs/>
          <w:color w:val="000000"/>
          <w:sz w:val="20"/>
          <w:szCs w:val="20"/>
          <w:lang w:val="de-DE"/>
        </w:rPr>
        <w:t>Điều 29. Quản lý hoạt động đầu tư</w:t>
      </w:r>
      <w:bookmarkEnd w:id="44"/>
      <w:r w:rsidRPr="00906692">
        <w:rPr>
          <w:rFonts w:ascii="Arial" w:hAnsi="Arial" w:cs="Arial"/>
          <w:b/>
          <w:bCs/>
          <w:color w:val="000000"/>
          <w:sz w:val="20"/>
          <w:szCs w:val="20"/>
          <w:lang w:val="de-DE"/>
        </w:rPr>
        <w:t xml:space="preserve"> </w:t>
      </w:r>
    </w:p>
    <w:p w14:paraId="58F82D5A" w14:textId="77777777" w:rsidR="001214A4" w:rsidRPr="00906692" w:rsidRDefault="001214A4" w:rsidP="00906692">
      <w:pPr>
        <w:snapToGrid w:val="0"/>
        <w:spacing w:before="0"/>
        <w:jc w:val="both"/>
        <w:rPr>
          <w:rFonts w:ascii="Arial" w:hAnsi="Arial" w:cs="Arial"/>
          <w:color w:val="000000"/>
          <w:sz w:val="20"/>
          <w:szCs w:val="20"/>
          <w:lang w:val="de-DE"/>
        </w:rPr>
      </w:pPr>
      <w:r w:rsidRPr="00906692">
        <w:rPr>
          <w:rFonts w:ascii="Arial" w:hAnsi="Arial" w:cs="Arial"/>
          <w:color w:val="000000"/>
          <w:sz w:val="20"/>
          <w:szCs w:val="20"/>
          <w:lang w:val="de-DE"/>
        </w:rPr>
        <w:t>1. Ban quản lý khu công nghệ cao phối hợp với các cơ quan liên quan, Chủ đầu tư hạ tầng thực hiện việc giám sát, đánh giá hoạt động đầu tư, xây dựng và phát triển khu công nghệ cao; giám sát, đánh giá, thanh tra, kiểm tra các nội dung quy định tại Quyết định chấp thuận chủ trương đầu tư/Giấy chứng nhận đăng ký đầu tư hoặc văn bản xác nhận dự án đầu tư đáp ứng nguyên tắc hoạt động công nghệ cao quy định tại Nghị định này, việc thực hiện các yêu cầu về quy hoạch, xây dựng, đất đai, bảo vệ môi trường, khoa học và công nghệ và các quy định của pháp luật có liên quan; hướng dẫn, giải quyết các vướng mắc trong quá trình thực hiện các dự án đầu tư tại khu công nghệ cao; phối hợp xử lý các vi phạm hành chính theo quy định của pháp luật, quyết định ngừng hoặc ngừng một phần, chấm dứt hoặc chấm dứt một phần hoạt động dự án đầu tư tại khu công nghệ cao theo quy định của pháp luật về đầu tư.</w:t>
      </w:r>
    </w:p>
    <w:p w14:paraId="43F0BB99" w14:textId="77777777" w:rsidR="001214A4" w:rsidRPr="00906692" w:rsidRDefault="001214A4" w:rsidP="00906692">
      <w:pPr>
        <w:snapToGrid w:val="0"/>
        <w:spacing w:before="0"/>
        <w:jc w:val="both"/>
        <w:rPr>
          <w:rFonts w:ascii="Arial" w:hAnsi="Arial" w:cs="Arial"/>
          <w:color w:val="000000"/>
          <w:sz w:val="20"/>
          <w:szCs w:val="20"/>
          <w:lang w:val="de-DE"/>
        </w:rPr>
      </w:pPr>
      <w:r w:rsidRPr="00906692">
        <w:rPr>
          <w:rFonts w:ascii="Arial" w:hAnsi="Arial" w:cs="Arial"/>
          <w:color w:val="000000"/>
          <w:sz w:val="20"/>
          <w:szCs w:val="20"/>
          <w:lang w:val="de-DE"/>
        </w:rPr>
        <w:t xml:space="preserve">Ban quản lý khu công nghệ cao định kỳ hằng năm hoặc đột xuất thực hiện rà soát, đánh giá việc thực hiện các điều kiện, nguyên tắc, tiêu chí quy định tại </w:t>
      </w:r>
      <w:bookmarkStart w:id="45" w:name="tc_19"/>
      <w:r w:rsidRPr="00906692">
        <w:rPr>
          <w:rFonts w:ascii="Arial" w:hAnsi="Arial" w:cs="Arial"/>
          <w:color w:val="000000"/>
          <w:sz w:val="20"/>
          <w:szCs w:val="20"/>
          <w:lang w:val="de-DE"/>
        </w:rPr>
        <w:t>Điều 27 Nghị định này</w:t>
      </w:r>
      <w:bookmarkEnd w:id="45"/>
      <w:r w:rsidRPr="00906692">
        <w:rPr>
          <w:rFonts w:ascii="Arial" w:hAnsi="Arial" w:cs="Arial"/>
          <w:color w:val="000000"/>
          <w:sz w:val="20"/>
          <w:szCs w:val="20"/>
          <w:lang w:val="de-DE"/>
        </w:rPr>
        <w:t xml:space="preserve"> đối với các dự án đầu tư.</w:t>
      </w:r>
    </w:p>
    <w:p w14:paraId="0559B7A0" w14:textId="77777777" w:rsidR="001214A4" w:rsidRPr="00906692" w:rsidRDefault="001214A4" w:rsidP="00906692">
      <w:pPr>
        <w:snapToGrid w:val="0"/>
        <w:spacing w:before="0"/>
        <w:jc w:val="both"/>
        <w:rPr>
          <w:rFonts w:ascii="Arial" w:hAnsi="Arial" w:cs="Arial"/>
          <w:color w:val="000000"/>
          <w:sz w:val="20"/>
          <w:szCs w:val="20"/>
          <w:lang w:val="de-DE"/>
        </w:rPr>
      </w:pPr>
      <w:r w:rsidRPr="00906692">
        <w:rPr>
          <w:rFonts w:ascii="Arial" w:hAnsi="Arial" w:cs="Arial"/>
          <w:color w:val="000000"/>
          <w:sz w:val="20"/>
          <w:szCs w:val="20"/>
          <w:lang w:val="de-DE"/>
        </w:rPr>
        <w:t xml:space="preserve">2. Trường hợp dự án đầu tư quy định tại Điều 27 Nghị định này thuộc đối tượng phải thực hiện thủ tục chấp thuận chủ trương đầu tư hoặc cấp Giấy chứng nhận đăng ký đầu tư, Nhà đầu tư có trách nhiệm giải trình và cam kết việc đảm bảo các điều kiện, nguyên tắc, tiêu chí quy định tại </w:t>
      </w:r>
      <w:bookmarkStart w:id="46" w:name="tc_15"/>
      <w:r w:rsidRPr="00906692">
        <w:rPr>
          <w:rFonts w:ascii="Arial" w:hAnsi="Arial" w:cs="Arial"/>
          <w:color w:val="000000"/>
          <w:sz w:val="20"/>
          <w:szCs w:val="20"/>
          <w:lang w:val="de-DE"/>
        </w:rPr>
        <w:t>Điều 27 Nghị định này</w:t>
      </w:r>
      <w:bookmarkEnd w:id="46"/>
      <w:r w:rsidRPr="00906692">
        <w:rPr>
          <w:rFonts w:ascii="Arial" w:hAnsi="Arial" w:cs="Arial"/>
          <w:color w:val="000000"/>
          <w:sz w:val="20"/>
          <w:szCs w:val="20"/>
          <w:lang w:val="de-DE"/>
        </w:rPr>
        <w:t xml:space="preserve"> theo từng loại hình dự án đầu tư tương ứng tại hồ sơ đề nghị chấp thuận chủ trương đầu tư/cấp Giấy chứng nhận đăng ký đầu tư. Cơ quan có thẩm quyền chấp thuận chủ trương đầu tư/cấp Giấy chứng nhận đăng ký đầu tư theo quy định của pháp luật về đầu tư tổ chức thẩm định hoặc đánh giá nội dung này trong trình tự chấp thuận chủ trương đầu tư/cấp Giấy chứng nhận đăng ký đầu tư. Chi tiết các nội dung cam kết thực hiện điều kiện, nguyên tắc, tiêu chí quy định tại </w:t>
      </w:r>
      <w:bookmarkStart w:id="47" w:name="tc_16"/>
      <w:r w:rsidRPr="00906692">
        <w:rPr>
          <w:rFonts w:ascii="Arial" w:hAnsi="Arial" w:cs="Arial"/>
          <w:color w:val="000000"/>
          <w:sz w:val="20"/>
          <w:szCs w:val="20"/>
          <w:lang w:val="de-DE"/>
        </w:rPr>
        <w:t>Điều 27 Nghị định này</w:t>
      </w:r>
      <w:bookmarkEnd w:id="47"/>
      <w:r w:rsidRPr="00906692">
        <w:rPr>
          <w:rFonts w:ascii="Arial" w:hAnsi="Arial" w:cs="Arial"/>
          <w:color w:val="000000"/>
          <w:sz w:val="20"/>
          <w:szCs w:val="20"/>
          <w:lang w:val="de-DE"/>
        </w:rPr>
        <w:t xml:space="preserve"> của nhà đầu tư được ghi tại Quyết định chấp thuận chủ trương đầu tư/Giấy chứng nhận đăng ký đầu tư làm căn cứ giám sát, đánh giá đầu tư, thanh tra, kiểm tra, xử lý vi phạm theo quy định của </w:t>
      </w:r>
      <w:bookmarkStart w:id="48" w:name="tvpllink_gwozgqnrqo_3"/>
      <w:r w:rsidRPr="00906692">
        <w:rPr>
          <w:rFonts w:ascii="Arial" w:hAnsi="Arial" w:cs="Arial"/>
          <w:color w:val="000000"/>
          <w:sz w:val="20"/>
          <w:szCs w:val="20"/>
          <w:lang w:val="de-DE"/>
        </w:rPr>
        <w:t>Luật Đầu tư</w:t>
      </w:r>
      <w:bookmarkEnd w:id="48"/>
      <w:r w:rsidRPr="00906692">
        <w:rPr>
          <w:rFonts w:ascii="Arial" w:hAnsi="Arial" w:cs="Arial"/>
          <w:color w:val="000000"/>
          <w:sz w:val="20"/>
          <w:szCs w:val="20"/>
          <w:lang w:val="de-DE"/>
        </w:rPr>
        <w:t xml:space="preserve"> và quy định của pháp luật có liên quan.</w:t>
      </w:r>
    </w:p>
    <w:p w14:paraId="5DE61CD6" w14:textId="77777777" w:rsidR="001214A4" w:rsidRPr="00906692" w:rsidRDefault="001214A4" w:rsidP="00906692">
      <w:pPr>
        <w:snapToGrid w:val="0"/>
        <w:spacing w:before="0"/>
        <w:jc w:val="both"/>
        <w:rPr>
          <w:rFonts w:ascii="Arial" w:hAnsi="Arial" w:cs="Arial"/>
          <w:color w:val="000000"/>
          <w:sz w:val="20"/>
          <w:szCs w:val="20"/>
          <w:lang w:val="de-DE"/>
        </w:rPr>
      </w:pPr>
      <w:r w:rsidRPr="00906692">
        <w:rPr>
          <w:rFonts w:ascii="Arial" w:hAnsi="Arial" w:cs="Arial"/>
          <w:color w:val="000000"/>
          <w:sz w:val="20"/>
          <w:szCs w:val="20"/>
          <w:lang w:val="vi-VN"/>
        </w:rPr>
        <w:t>3</w:t>
      </w:r>
      <w:r w:rsidRPr="00906692">
        <w:rPr>
          <w:rFonts w:ascii="Arial" w:hAnsi="Arial" w:cs="Arial"/>
          <w:color w:val="000000"/>
          <w:sz w:val="20"/>
          <w:szCs w:val="20"/>
          <w:lang w:val="de-DE"/>
        </w:rPr>
        <w:t xml:space="preserve">. Trường hợp dự án đầu tư quy định tại Điều 27 Nghị định này không thuộc đối tượng phải thực hiện thủ tục chấp thuận chủ trương đầu tư hoặc cấp Giấy chứng nhận đăng ký đầu tư, Nhà đầu tư có trách nhiệm giải trình và cam kết việc đảm bảo các nguyên tắc, tiêu chí quy định tại </w:t>
      </w:r>
      <w:bookmarkStart w:id="49" w:name="tc_17"/>
      <w:r w:rsidRPr="00906692">
        <w:rPr>
          <w:rFonts w:ascii="Arial" w:hAnsi="Arial" w:cs="Arial"/>
          <w:color w:val="000000"/>
          <w:sz w:val="20"/>
          <w:szCs w:val="20"/>
          <w:lang w:val="de-DE"/>
        </w:rPr>
        <w:t>Điều 27 Nghị định này</w:t>
      </w:r>
      <w:bookmarkEnd w:id="49"/>
      <w:r w:rsidRPr="00906692">
        <w:rPr>
          <w:rFonts w:ascii="Arial" w:hAnsi="Arial" w:cs="Arial"/>
          <w:color w:val="000000"/>
          <w:sz w:val="20"/>
          <w:szCs w:val="20"/>
          <w:lang w:val="de-DE"/>
        </w:rPr>
        <w:t xml:space="preserve"> theo từng loại hình dự án đầu tư tương ứng tại thủ tục đề nghị xác nhận dự án đầu tư đáp ứng nguyên tắc hoạt động công nghệ cao theo quy định tại </w:t>
      </w:r>
      <w:bookmarkStart w:id="50" w:name="tc_18"/>
      <w:r w:rsidRPr="00906692">
        <w:rPr>
          <w:rFonts w:ascii="Arial" w:hAnsi="Arial" w:cs="Arial"/>
          <w:color w:val="000000"/>
          <w:sz w:val="20"/>
          <w:szCs w:val="20"/>
          <w:lang w:val="de-DE"/>
        </w:rPr>
        <w:t>Điều 32 Nghị định này</w:t>
      </w:r>
      <w:bookmarkEnd w:id="50"/>
      <w:r w:rsidRPr="00906692">
        <w:rPr>
          <w:rFonts w:ascii="Arial" w:hAnsi="Arial" w:cs="Arial"/>
          <w:color w:val="000000"/>
          <w:sz w:val="20"/>
          <w:szCs w:val="20"/>
          <w:lang w:val="de-DE"/>
        </w:rPr>
        <w:t>.</w:t>
      </w:r>
    </w:p>
    <w:p w14:paraId="5FED21EB" w14:textId="77777777" w:rsidR="001214A4" w:rsidRPr="00906692" w:rsidRDefault="001214A4" w:rsidP="00906692">
      <w:pPr>
        <w:snapToGrid w:val="0"/>
        <w:spacing w:before="0"/>
        <w:jc w:val="both"/>
        <w:rPr>
          <w:rFonts w:ascii="Arial" w:hAnsi="Arial" w:cs="Arial"/>
          <w:color w:val="000000"/>
          <w:sz w:val="20"/>
          <w:szCs w:val="20"/>
          <w:lang w:val="de-DE"/>
        </w:rPr>
      </w:pPr>
      <w:r w:rsidRPr="00906692">
        <w:rPr>
          <w:rFonts w:ascii="Arial" w:hAnsi="Arial" w:cs="Arial"/>
          <w:color w:val="000000"/>
          <w:sz w:val="20"/>
          <w:szCs w:val="20"/>
          <w:lang w:val="vi-VN"/>
        </w:rPr>
        <w:t>4</w:t>
      </w:r>
      <w:r w:rsidRPr="00906692">
        <w:rPr>
          <w:rFonts w:ascii="Arial" w:hAnsi="Arial" w:cs="Arial"/>
          <w:color w:val="000000"/>
          <w:sz w:val="20"/>
          <w:szCs w:val="20"/>
          <w:lang w:val="de-DE"/>
        </w:rPr>
        <w:t>. Căn cứ chiến lược, kế hoạch phát triển từng thời kỳ, Ban quản lý khu công nghệ cao xây dựng và trình Ủy ban nhân dân cấp tỉnh ban hành Danh mục dự án thu hút đầu tư tại khu công nghệ cao sau khi lấy ý kiến của Bộ Khoa học và Công nghệ.</w:t>
      </w:r>
    </w:p>
    <w:p w14:paraId="273B2EF5" w14:textId="77777777" w:rsidR="001214A4" w:rsidRPr="00906692" w:rsidRDefault="001214A4" w:rsidP="00906692">
      <w:pPr>
        <w:snapToGrid w:val="0"/>
        <w:spacing w:before="0"/>
        <w:jc w:val="both"/>
        <w:rPr>
          <w:rFonts w:ascii="Arial" w:hAnsi="Arial" w:cs="Arial"/>
          <w:b/>
          <w:bCs/>
          <w:color w:val="000000"/>
          <w:sz w:val="20"/>
          <w:szCs w:val="20"/>
          <w:lang w:val="de-DE"/>
        </w:rPr>
      </w:pPr>
      <w:bookmarkStart w:id="51" w:name="dieu_21"/>
      <w:r w:rsidRPr="00906692">
        <w:rPr>
          <w:rFonts w:ascii="Arial" w:hAnsi="Arial" w:cs="Arial"/>
          <w:b/>
          <w:bCs/>
          <w:color w:val="000000"/>
          <w:sz w:val="20"/>
          <w:szCs w:val="20"/>
          <w:lang w:val="de-DE"/>
        </w:rPr>
        <w:t>Điều 30. Quản lý, vận hành hệ thống kết cấu hạ tầng kỹ thuật</w:t>
      </w:r>
      <w:bookmarkEnd w:id="51"/>
    </w:p>
    <w:p w14:paraId="248526C7" w14:textId="77777777" w:rsidR="001214A4" w:rsidRPr="00906692" w:rsidRDefault="001214A4" w:rsidP="00906692">
      <w:pPr>
        <w:snapToGrid w:val="0"/>
        <w:spacing w:before="0"/>
        <w:jc w:val="both"/>
        <w:rPr>
          <w:rFonts w:ascii="Arial" w:hAnsi="Arial" w:cs="Arial"/>
          <w:color w:val="000000"/>
          <w:sz w:val="20"/>
          <w:szCs w:val="20"/>
          <w:lang w:val="de-DE"/>
        </w:rPr>
      </w:pPr>
      <w:r w:rsidRPr="00906692">
        <w:rPr>
          <w:rFonts w:ascii="Arial" w:hAnsi="Arial" w:cs="Arial"/>
          <w:color w:val="000000"/>
          <w:sz w:val="20"/>
          <w:szCs w:val="20"/>
          <w:lang w:val="de-DE"/>
        </w:rPr>
        <w:t>1. Ban quản lý khu công nghệ cao tổ chức quản lý, khai thác, vận hành, duy tu hệ thống kết cấu hạ tầng kỹ thuật khu công nghệ cao do Nhà nước đầu tư và các công trình được Chủ đầu tư hạ tầng bàn giao tại khoản 2 Điều này, trừ các công trình quy định tại khoản 3 Điều này.</w:t>
      </w:r>
    </w:p>
    <w:p w14:paraId="232D557F" w14:textId="77777777" w:rsidR="001214A4" w:rsidRPr="00906692" w:rsidRDefault="001214A4" w:rsidP="00906692">
      <w:pPr>
        <w:snapToGrid w:val="0"/>
        <w:spacing w:before="0"/>
        <w:jc w:val="both"/>
        <w:rPr>
          <w:rFonts w:ascii="Arial" w:hAnsi="Arial" w:cs="Arial"/>
          <w:color w:val="000000"/>
          <w:sz w:val="20"/>
          <w:szCs w:val="20"/>
          <w:lang w:val="de-DE"/>
        </w:rPr>
      </w:pPr>
      <w:r w:rsidRPr="00906692">
        <w:rPr>
          <w:rFonts w:ascii="Arial" w:hAnsi="Arial" w:cs="Arial"/>
          <w:color w:val="000000"/>
          <w:sz w:val="20"/>
          <w:szCs w:val="20"/>
          <w:lang w:val="de-DE"/>
        </w:rPr>
        <w:t>2. Chủ đầu tư hạ tầng tổ chức quản lý, khai thác, vận hành, duy tu các công trình kết cấu hạ tầng kỹ thuật đã đầu tư hoặc có thể bàn giao lại cho Ban quản lý khu công nghệ cao hoặc các doanh nghiệp nhà nước về cấp điện, nước, viễn thông để quản lý, khai thác, vận hành, duy tu nhằm đảm bảo sự đồng bộ của toàn hệ thống.</w:t>
      </w:r>
    </w:p>
    <w:p w14:paraId="1D359B44" w14:textId="77777777" w:rsidR="001214A4" w:rsidRPr="00906692" w:rsidRDefault="001214A4" w:rsidP="00906692">
      <w:pPr>
        <w:snapToGrid w:val="0"/>
        <w:spacing w:before="0"/>
        <w:jc w:val="both"/>
        <w:rPr>
          <w:rFonts w:ascii="Arial" w:hAnsi="Arial" w:cs="Arial"/>
          <w:color w:val="000000"/>
          <w:sz w:val="20"/>
          <w:szCs w:val="20"/>
          <w:lang w:val="de-DE"/>
        </w:rPr>
      </w:pPr>
      <w:r w:rsidRPr="00906692">
        <w:rPr>
          <w:rFonts w:ascii="Arial" w:hAnsi="Arial" w:cs="Arial"/>
          <w:color w:val="000000"/>
          <w:sz w:val="20"/>
          <w:szCs w:val="20"/>
          <w:lang w:val="de-DE"/>
        </w:rPr>
        <w:t>3. Các doanh nghiệp nhà nước về cấp điện, nước, viễn thông tổ chức quản lý, khai thác, vận hành, duy tu đối với các công trình kết cấu hạ tầng kỹ thuật điện, nước, viễn thông do mình đầu tư và được Chủ đầu tư hạ tầng bàn giao tại khoản 2 Điều này.</w:t>
      </w:r>
    </w:p>
    <w:p w14:paraId="2C924709" w14:textId="77777777" w:rsidR="001214A4" w:rsidRPr="00906692" w:rsidRDefault="001214A4" w:rsidP="00906692">
      <w:pPr>
        <w:snapToGrid w:val="0"/>
        <w:spacing w:before="0"/>
        <w:jc w:val="both"/>
        <w:rPr>
          <w:rFonts w:ascii="Arial" w:hAnsi="Arial" w:cs="Arial"/>
          <w:color w:val="000000"/>
          <w:sz w:val="20"/>
          <w:szCs w:val="20"/>
          <w:lang w:val="de-DE"/>
        </w:rPr>
      </w:pPr>
      <w:r w:rsidRPr="00906692">
        <w:rPr>
          <w:rFonts w:ascii="Arial" w:hAnsi="Arial" w:cs="Arial"/>
          <w:color w:val="000000"/>
          <w:sz w:val="20"/>
          <w:szCs w:val="20"/>
          <w:lang w:val="de-DE"/>
        </w:rPr>
        <w:t>4. Việc đầu tư xây dựng, duy tu, bảo dưỡng và vận hành các công trình kết cấu hạ tầng kỹ thuật khu công nghệ cao phải bảo đảm các yêu cầu sau đây:</w:t>
      </w:r>
    </w:p>
    <w:p w14:paraId="02BBFB1E" w14:textId="77777777" w:rsidR="001214A4" w:rsidRPr="00906692" w:rsidRDefault="001214A4" w:rsidP="00906692">
      <w:pPr>
        <w:snapToGrid w:val="0"/>
        <w:spacing w:before="0"/>
        <w:jc w:val="both"/>
        <w:rPr>
          <w:rFonts w:ascii="Arial" w:hAnsi="Arial" w:cs="Arial"/>
          <w:color w:val="000000"/>
          <w:sz w:val="20"/>
          <w:szCs w:val="20"/>
          <w:lang w:val="de-DE"/>
        </w:rPr>
      </w:pPr>
      <w:r w:rsidRPr="00906692">
        <w:rPr>
          <w:rFonts w:ascii="Arial" w:hAnsi="Arial" w:cs="Arial"/>
          <w:color w:val="000000"/>
          <w:sz w:val="20"/>
          <w:szCs w:val="20"/>
          <w:lang w:val="de-DE"/>
        </w:rPr>
        <w:t>a) Phù hợp với quy hoạch xây dựng, thiết kế xây dựng đã được cấp có thẩm quyền phê duyệt;</w:t>
      </w:r>
    </w:p>
    <w:p w14:paraId="009D4F05" w14:textId="77777777" w:rsidR="001214A4" w:rsidRPr="00906692" w:rsidRDefault="001214A4" w:rsidP="00906692">
      <w:pPr>
        <w:snapToGrid w:val="0"/>
        <w:spacing w:before="0"/>
        <w:jc w:val="both"/>
        <w:rPr>
          <w:rFonts w:ascii="Arial" w:hAnsi="Arial" w:cs="Arial"/>
          <w:color w:val="000000"/>
          <w:sz w:val="20"/>
          <w:szCs w:val="20"/>
          <w:lang w:val="de-DE"/>
        </w:rPr>
      </w:pPr>
      <w:r w:rsidRPr="00906692">
        <w:rPr>
          <w:rFonts w:ascii="Arial" w:hAnsi="Arial" w:cs="Arial"/>
          <w:color w:val="000000"/>
          <w:sz w:val="20"/>
          <w:szCs w:val="20"/>
          <w:lang w:val="de-DE"/>
        </w:rPr>
        <w:t>b) Bảo đảm tính đồng bộ của các công trình kết cấu hạ tầng kỹ thuật trong khu công nghệ cao;</w:t>
      </w:r>
    </w:p>
    <w:p w14:paraId="2DED313C" w14:textId="77777777" w:rsidR="001214A4" w:rsidRPr="00906692" w:rsidRDefault="001214A4" w:rsidP="00906692">
      <w:pPr>
        <w:snapToGrid w:val="0"/>
        <w:spacing w:before="0"/>
        <w:jc w:val="both"/>
        <w:rPr>
          <w:rFonts w:ascii="Arial" w:hAnsi="Arial" w:cs="Arial"/>
          <w:color w:val="000000"/>
          <w:sz w:val="20"/>
          <w:szCs w:val="20"/>
          <w:lang w:val="de-DE"/>
        </w:rPr>
      </w:pPr>
      <w:r w:rsidRPr="00906692">
        <w:rPr>
          <w:rFonts w:ascii="Arial" w:hAnsi="Arial" w:cs="Arial"/>
          <w:color w:val="000000"/>
          <w:sz w:val="20"/>
          <w:szCs w:val="20"/>
          <w:lang w:val="de-DE"/>
        </w:rPr>
        <w:t>c) Bảo đảm hoạt động của các dự án đầu tư trong khu công nghệ cao.</w:t>
      </w:r>
    </w:p>
    <w:p w14:paraId="7F86A108" w14:textId="77777777" w:rsidR="001214A4" w:rsidRPr="00906692" w:rsidRDefault="001214A4" w:rsidP="00906692">
      <w:pPr>
        <w:snapToGrid w:val="0"/>
        <w:spacing w:before="0"/>
        <w:jc w:val="both"/>
        <w:rPr>
          <w:rFonts w:ascii="Arial" w:hAnsi="Arial" w:cs="Arial"/>
          <w:color w:val="000000"/>
          <w:sz w:val="20"/>
          <w:szCs w:val="20"/>
          <w:lang w:val="de-DE"/>
        </w:rPr>
      </w:pPr>
      <w:r w:rsidRPr="00906692">
        <w:rPr>
          <w:rFonts w:ascii="Arial" w:hAnsi="Arial" w:cs="Arial"/>
          <w:color w:val="000000"/>
          <w:sz w:val="20"/>
          <w:szCs w:val="20"/>
          <w:lang w:val="de-DE"/>
        </w:rPr>
        <w:t>5. Tiền sử dụng hạ tầng do Nhà nước đầu tư (bao gồm cả tiền xử lý nước thải) là khoản thu nhằm bù đắp chi phí quản lý, khai thác, vận hành, duy tu hệ thống kết cấu hạ tầng kỹ thuật do Nhà nước đầu tư, không bao gồm chi phí đầu tư xây dựng. Hằng năm, Ban quản lý khu công nghệ cao ban hành hoặc trình Ủy ban nhân dân cấp tỉnh ban hành mức thu tiền sử dụng hạ tầng do Nhà nước đầu tư.</w:t>
      </w:r>
    </w:p>
    <w:p w14:paraId="6ADC9F96" w14:textId="77777777" w:rsidR="001214A4" w:rsidRPr="00906692" w:rsidRDefault="001214A4" w:rsidP="00906692">
      <w:pPr>
        <w:snapToGrid w:val="0"/>
        <w:spacing w:before="0"/>
        <w:jc w:val="both"/>
        <w:rPr>
          <w:rFonts w:ascii="Arial" w:hAnsi="Arial" w:cs="Arial"/>
          <w:color w:val="000000"/>
          <w:sz w:val="20"/>
          <w:szCs w:val="20"/>
          <w:lang w:val="de-DE"/>
        </w:rPr>
      </w:pPr>
      <w:r w:rsidRPr="00906692">
        <w:rPr>
          <w:rFonts w:ascii="Arial" w:hAnsi="Arial" w:cs="Arial"/>
          <w:color w:val="000000"/>
          <w:sz w:val="20"/>
          <w:szCs w:val="20"/>
          <w:lang w:val="de-DE"/>
        </w:rPr>
        <w:t>6. Đối với khu công nghệ cao được ngân sách nhà nước đầu tư xây dựng toàn bộ hoặc một phần hệ thống kết cấu hạ tầng kỹ thuật, nguồn kinh phí thực hiện công tác quản lý, khai thác, vận hành hệ thống kết cấu hạ tầng kỹ thuật được lấy từ nguồn thu tiền sử dụng hạ tầng của nhà đầu tư và nguồn bù đắp, hỗ trợ của ngân sách nhà nước trong giai đoạn khu công nghệ cao chưa lấp đầy và thu chưa đủ bù chi. Việc hỗ trợ từ ngân sách nhà nước thực hiện theo quy định về phân cấp quản lý ngân sách nhà nước.</w:t>
      </w:r>
    </w:p>
    <w:p w14:paraId="2CE32079" w14:textId="77777777" w:rsidR="001214A4" w:rsidRPr="00906692" w:rsidRDefault="001214A4" w:rsidP="00906692">
      <w:pPr>
        <w:snapToGrid w:val="0"/>
        <w:spacing w:before="0"/>
        <w:jc w:val="both"/>
        <w:rPr>
          <w:rFonts w:ascii="Arial" w:hAnsi="Arial" w:cs="Arial"/>
          <w:color w:val="000000"/>
          <w:sz w:val="20"/>
          <w:szCs w:val="20"/>
          <w:lang w:val="de-DE"/>
        </w:rPr>
      </w:pPr>
      <w:r w:rsidRPr="00906692">
        <w:rPr>
          <w:rFonts w:ascii="Arial" w:hAnsi="Arial" w:cs="Arial"/>
          <w:color w:val="000000"/>
          <w:sz w:val="20"/>
          <w:szCs w:val="20"/>
          <w:lang w:val="de-DE"/>
        </w:rPr>
        <w:t xml:space="preserve">7. Tiền sử dụng hạ tầng do Chủ đầu tư hạ tầng đầu tư là khoản thu nhằm bù đắp chi phí quản lý, vận hành, duy tu hệ thống kết cấu hạ tầng kỹ thuật và đầu tư xây dựng (trong trường hợp dự án đầu tư xây dựng và kinh doanh kết cấu hạ tầng quy định tại </w:t>
      </w:r>
      <w:bookmarkStart w:id="52" w:name="tc_20"/>
      <w:r w:rsidRPr="00906692">
        <w:rPr>
          <w:rFonts w:ascii="Arial" w:hAnsi="Arial" w:cs="Arial"/>
          <w:color w:val="000000"/>
          <w:sz w:val="20"/>
          <w:szCs w:val="20"/>
          <w:lang w:val="de-DE"/>
        </w:rPr>
        <w:t>khoản 2 Điều 2</w:t>
      </w:r>
      <w:r w:rsidRPr="00906692">
        <w:rPr>
          <w:rFonts w:ascii="Arial" w:hAnsi="Arial" w:cs="Arial"/>
          <w:color w:val="000000"/>
          <w:sz w:val="20"/>
          <w:szCs w:val="20"/>
          <w:lang w:val="vi-VN"/>
        </w:rPr>
        <w:t>4</w:t>
      </w:r>
      <w:r w:rsidRPr="00906692">
        <w:rPr>
          <w:rFonts w:ascii="Arial" w:hAnsi="Arial" w:cs="Arial"/>
          <w:color w:val="000000"/>
          <w:sz w:val="20"/>
          <w:szCs w:val="20"/>
          <w:lang w:val="de-DE"/>
        </w:rPr>
        <w:t xml:space="preserve"> Nghị định này</w:t>
      </w:r>
      <w:bookmarkEnd w:id="52"/>
      <w:r w:rsidRPr="00906692">
        <w:rPr>
          <w:rFonts w:ascii="Arial" w:hAnsi="Arial" w:cs="Arial"/>
          <w:color w:val="000000"/>
          <w:sz w:val="20"/>
          <w:szCs w:val="20"/>
          <w:lang w:val="de-DE"/>
        </w:rPr>
        <w:t>) do Chủ đầu tư hạ tầng đầu tư.</w:t>
      </w:r>
    </w:p>
    <w:p w14:paraId="206199DA" w14:textId="77777777" w:rsidR="001214A4" w:rsidRPr="00906692" w:rsidRDefault="001214A4" w:rsidP="00906692">
      <w:pPr>
        <w:snapToGrid w:val="0"/>
        <w:spacing w:before="0"/>
        <w:jc w:val="both"/>
        <w:rPr>
          <w:rFonts w:ascii="Arial" w:hAnsi="Arial" w:cs="Arial"/>
          <w:color w:val="000000"/>
          <w:sz w:val="20"/>
          <w:szCs w:val="20"/>
          <w:lang w:val="de-DE"/>
        </w:rPr>
      </w:pPr>
      <w:r w:rsidRPr="00906692">
        <w:rPr>
          <w:rFonts w:ascii="Arial" w:hAnsi="Arial" w:cs="Arial"/>
          <w:color w:val="000000"/>
          <w:sz w:val="20"/>
          <w:szCs w:val="20"/>
          <w:lang w:val="de-DE"/>
        </w:rPr>
        <w:t xml:space="preserve">8. Chủ đầu tư hạ tầng định giá tiền sử dụng hạ tầng; chi phí chuẩn bị mặt bằng; giá bán, cho thuê công trình nhà xưởng, văn phòng, kho bãi; giá cho thuê lại đất đã xây dựng kết cấu hạ tầng kỹ thuật và các loại phí dịch vụ khác theo quy định của pháp luật và đăng ký với Ban quản lý khu công nghệ cao về khung giá và các loại phí. Trường hợp Chủ đầu tư hạ tầng tại khu công nghệ cao được ngân sách nhà nước đầu tư xây dựng một phần hệ thống kết cấu hạ tầng kỹ thuật theo quy định tại </w:t>
      </w:r>
      <w:bookmarkStart w:id="53" w:name="tc_21"/>
      <w:r w:rsidRPr="00906692">
        <w:rPr>
          <w:rFonts w:ascii="Arial" w:hAnsi="Arial" w:cs="Arial"/>
          <w:color w:val="000000"/>
          <w:sz w:val="20"/>
          <w:szCs w:val="20"/>
          <w:lang w:val="de-DE"/>
        </w:rPr>
        <w:t>khoản 2 Điều 24 Nghị định này</w:t>
      </w:r>
      <w:bookmarkEnd w:id="53"/>
      <w:r w:rsidRPr="00906692">
        <w:rPr>
          <w:rFonts w:ascii="Arial" w:hAnsi="Arial" w:cs="Arial"/>
          <w:color w:val="000000"/>
          <w:sz w:val="20"/>
          <w:szCs w:val="20"/>
          <w:lang w:val="de-DE"/>
        </w:rPr>
        <w:t xml:space="preserve"> thì khung giá và các loại phí trên phải được sự chấp thuận của Ban quản lý khu công nghệ cao.</w:t>
      </w:r>
    </w:p>
    <w:p w14:paraId="5B57F624" w14:textId="77777777" w:rsidR="001214A4" w:rsidRPr="00906692" w:rsidRDefault="001214A4" w:rsidP="00906692">
      <w:pPr>
        <w:snapToGrid w:val="0"/>
        <w:spacing w:before="0"/>
        <w:jc w:val="both"/>
        <w:rPr>
          <w:rFonts w:ascii="Arial" w:hAnsi="Arial" w:cs="Arial"/>
          <w:color w:val="000000"/>
          <w:sz w:val="20"/>
          <w:szCs w:val="20"/>
          <w:lang w:val="de-DE"/>
        </w:rPr>
      </w:pPr>
      <w:r w:rsidRPr="00906692">
        <w:rPr>
          <w:rFonts w:ascii="Arial" w:hAnsi="Arial" w:cs="Arial"/>
          <w:color w:val="000000"/>
          <w:sz w:val="20"/>
          <w:szCs w:val="20"/>
          <w:lang w:val="de-DE"/>
        </w:rPr>
        <w:t>Định kỳ 06 tháng một lần hoặc trong trường hợp có sự điều chỉnh tăng trên 10% so với mức đã đăng ký, Chủ đầu tư hạ tầng đăng ký khung giá và các loại phí với Ban quản lý khu công nghệ cao. Trường hợp cần thiết, trên cơ sở đánh giá các quy định có liên quan và mức độ ảnh hưởng đến môi trường đầu tư kinh doanh trên địa bàn, Ban quản lý khu công nghệ cao tổ chức thẩm định khung giá và các loại phí và đề nghị Chủ đầu tư hạ tầng đăng ký lại khung giá và các loại phí quy định tại khoản này.</w:t>
      </w:r>
    </w:p>
    <w:p w14:paraId="588ABAE3" w14:textId="77777777" w:rsidR="001214A4" w:rsidRPr="00906692" w:rsidRDefault="001214A4" w:rsidP="00906692">
      <w:pPr>
        <w:snapToGrid w:val="0"/>
        <w:spacing w:before="0"/>
        <w:jc w:val="both"/>
        <w:rPr>
          <w:rFonts w:ascii="Arial" w:hAnsi="Arial" w:cs="Arial"/>
          <w:color w:val="000000"/>
          <w:sz w:val="20"/>
          <w:szCs w:val="20"/>
          <w:lang w:val="de-DE"/>
        </w:rPr>
      </w:pPr>
      <w:r w:rsidRPr="00906692">
        <w:rPr>
          <w:rFonts w:ascii="Arial" w:hAnsi="Arial" w:cs="Arial"/>
          <w:color w:val="000000"/>
          <w:sz w:val="20"/>
          <w:szCs w:val="20"/>
          <w:lang w:val="de-DE"/>
        </w:rPr>
        <w:t>9. Việc quản lý, sử dụng hệ thống kết cấu hạ tầng kỹ thuật được hình thành từ nguồn vốn ngân sách nhà nước được xác định là tài sản công thực hiện theo các quy định của pháp luật về quản lý, sử dụng tài sản công.</w:t>
      </w:r>
    </w:p>
    <w:p w14:paraId="5D308150" w14:textId="77777777" w:rsidR="001214A4" w:rsidRPr="00906692" w:rsidRDefault="001214A4" w:rsidP="00906692">
      <w:pPr>
        <w:snapToGrid w:val="0"/>
        <w:spacing w:before="0"/>
        <w:jc w:val="both"/>
        <w:rPr>
          <w:rFonts w:ascii="Arial" w:hAnsi="Arial" w:cs="Arial"/>
          <w:b/>
          <w:bCs/>
          <w:color w:val="000000"/>
          <w:sz w:val="20"/>
          <w:szCs w:val="20"/>
          <w:lang w:val="de-DE"/>
        </w:rPr>
      </w:pPr>
      <w:bookmarkStart w:id="54" w:name="dieu_22"/>
      <w:bookmarkStart w:id="55" w:name="dieu_26"/>
      <w:r w:rsidRPr="00906692">
        <w:rPr>
          <w:rFonts w:ascii="Arial" w:hAnsi="Arial" w:cs="Arial"/>
          <w:b/>
          <w:bCs/>
          <w:color w:val="000000"/>
          <w:sz w:val="20"/>
          <w:szCs w:val="20"/>
          <w:lang w:val="de-DE"/>
        </w:rPr>
        <w:t>Điều 31. Tạm trú, lưu trú trong khu công nghệ cao</w:t>
      </w:r>
      <w:bookmarkEnd w:id="54"/>
    </w:p>
    <w:p w14:paraId="28DDB4A7" w14:textId="77777777" w:rsidR="001214A4" w:rsidRPr="00906692" w:rsidRDefault="001214A4" w:rsidP="00906692">
      <w:pPr>
        <w:snapToGrid w:val="0"/>
        <w:spacing w:before="0"/>
        <w:jc w:val="both"/>
        <w:rPr>
          <w:rFonts w:ascii="Arial" w:hAnsi="Arial" w:cs="Arial"/>
          <w:color w:val="000000"/>
          <w:sz w:val="20"/>
          <w:szCs w:val="20"/>
          <w:lang w:val="de-DE"/>
        </w:rPr>
      </w:pPr>
      <w:r w:rsidRPr="00906692">
        <w:rPr>
          <w:rFonts w:ascii="Arial" w:hAnsi="Arial" w:cs="Arial"/>
          <w:color w:val="000000"/>
          <w:sz w:val="20"/>
          <w:szCs w:val="20"/>
          <w:lang w:val="de-DE"/>
        </w:rPr>
        <w:t>1. Trong khu công nghệ cao không có nơi thường trú theo quy định của pháp luật về cư trú.</w:t>
      </w:r>
    </w:p>
    <w:p w14:paraId="5C68354C" w14:textId="77777777" w:rsidR="001214A4" w:rsidRPr="00906692" w:rsidRDefault="001214A4" w:rsidP="00906692">
      <w:pPr>
        <w:snapToGrid w:val="0"/>
        <w:spacing w:before="0"/>
        <w:jc w:val="both"/>
        <w:rPr>
          <w:rFonts w:ascii="Arial" w:hAnsi="Arial" w:cs="Arial"/>
          <w:color w:val="000000"/>
          <w:sz w:val="20"/>
          <w:szCs w:val="20"/>
          <w:lang w:val="de-DE"/>
        </w:rPr>
      </w:pPr>
      <w:r w:rsidRPr="00906692">
        <w:rPr>
          <w:rFonts w:ascii="Arial" w:hAnsi="Arial" w:cs="Arial"/>
          <w:color w:val="000000"/>
          <w:sz w:val="20"/>
          <w:szCs w:val="20"/>
          <w:lang w:val="de-DE"/>
        </w:rPr>
        <w:t>2. Người lao động được phép tạm trú, lưu trú tại cơ sở lưu trú trong khu công nghệ cao để phục vụ hoạt động trong khu công nghệ cao khi các điều kiện sau đây được đáp ứng:</w:t>
      </w:r>
    </w:p>
    <w:p w14:paraId="24D17B27" w14:textId="77777777" w:rsidR="001214A4" w:rsidRPr="00906692" w:rsidRDefault="001214A4" w:rsidP="00906692">
      <w:pPr>
        <w:snapToGrid w:val="0"/>
        <w:spacing w:before="0"/>
        <w:jc w:val="both"/>
        <w:rPr>
          <w:rFonts w:ascii="Arial" w:hAnsi="Arial" w:cs="Arial"/>
          <w:color w:val="000000"/>
          <w:sz w:val="20"/>
          <w:szCs w:val="20"/>
          <w:lang w:val="de-DE"/>
        </w:rPr>
      </w:pPr>
      <w:r w:rsidRPr="00906692">
        <w:rPr>
          <w:rFonts w:ascii="Arial" w:hAnsi="Arial" w:cs="Arial"/>
          <w:color w:val="000000"/>
          <w:sz w:val="20"/>
          <w:szCs w:val="20"/>
          <w:lang w:val="de-DE"/>
        </w:rPr>
        <w:t>a) Khu vực lưu trú phải bố trí riêng biệt với khu sản xuất, văn phòng, bảo đảm khoảng cách an toàn về môi trường và vệ sinh, an toàn lao động theo quy định của pháp luật về xây dựng và quy định khác của pháp luật có liên quan; bảo đảm an ninh, trật tự và không ảnh hưởng đến hoạt động sản xuất kinh doanh của doanh nghiệp trong khu công nghệ cao;</w:t>
      </w:r>
    </w:p>
    <w:p w14:paraId="136E5924" w14:textId="77777777" w:rsidR="001214A4" w:rsidRPr="00906692" w:rsidRDefault="001214A4" w:rsidP="00906692">
      <w:pPr>
        <w:snapToGrid w:val="0"/>
        <w:spacing w:before="0"/>
        <w:jc w:val="both"/>
        <w:rPr>
          <w:rFonts w:ascii="Arial" w:hAnsi="Arial" w:cs="Arial"/>
          <w:color w:val="000000"/>
          <w:sz w:val="20"/>
          <w:szCs w:val="20"/>
          <w:lang w:val="de-DE"/>
        </w:rPr>
      </w:pPr>
      <w:r w:rsidRPr="00906692">
        <w:rPr>
          <w:rFonts w:ascii="Arial" w:hAnsi="Arial" w:cs="Arial"/>
          <w:color w:val="000000"/>
          <w:sz w:val="20"/>
          <w:szCs w:val="20"/>
          <w:lang w:val="de-DE"/>
        </w:rPr>
        <w:t>b) Người lao động là công dân Việt Nam thực hiện tạm trú, lưu trú theo quy định của pháp luật về cư trú; người lao động là người nước ngoài thì thực hiện tạm trú theo quy định của pháp luật về nhập cảnh, xuất cảnh, quá cảnh, cư trú của người nước ngoài tại Việt Nam.</w:t>
      </w:r>
    </w:p>
    <w:p w14:paraId="0B5E88FB" w14:textId="77777777" w:rsidR="001214A4" w:rsidRPr="00906692" w:rsidRDefault="001214A4" w:rsidP="00906692">
      <w:pPr>
        <w:snapToGrid w:val="0"/>
        <w:spacing w:before="0"/>
        <w:jc w:val="both"/>
        <w:rPr>
          <w:rFonts w:ascii="Arial" w:hAnsi="Arial" w:cs="Arial"/>
          <w:color w:val="000000"/>
          <w:sz w:val="20"/>
          <w:szCs w:val="20"/>
          <w:lang w:val="de-DE"/>
        </w:rPr>
      </w:pPr>
      <w:r w:rsidRPr="00906692">
        <w:rPr>
          <w:rFonts w:ascii="Arial" w:hAnsi="Arial" w:cs="Arial"/>
          <w:color w:val="000000"/>
          <w:sz w:val="20"/>
          <w:szCs w:val="20"/>
          <w:lang w:val="de-DE"/>
        </w:rPr>
        <w:t>3. Trường hợp bất khả kháng do ảnh hưởng trực tiếp của thiên tai, thảm họa môi trường, hỏa hoạn, dịch bệnh, chiến tranh, biểu tình, bạo loạn hoặc các trường hợp khẩn cấp khác, người lao động được phép lưu trú tại doanh nghiệp, ở lại doanh nghiệp trong khu công nghệ cao theo quy định sau:</w:t>
      </w:r>
    </w:p>
    <w:p w14:paraId="44B9C2ED" w14:textId="77777777" w:rsidR="001214A4" w:rsidRPr="00906692" w:rsidRDefault="001214A4" w:rsidP="00906692">
      <w:pPr>
        <w:snapToGrid w:val="0"/>
        <w:spacing w:before="0"/>
        <w:jc w:val="both"/>
        <w:rPr>
          <w:rFonts w:ascii="Arial" w:hAnsi="Arial" w:cs="Arial"/>
          <w:color w:val="000000"/>
          <w:sz w:val="20"/>
          <w:szCs w:val="20"/>
          <w:lang w:val="de-DE"/>
        </w:rPr>
      </w:pPr>
      <w:r w:rsidRPr="00906692">
        <w:rPr>
          <w:rFonts w:ascii="Arial" w:hAnsi="Arial" w:cs="Arial"/>
          <w:color w:val="000000"/>
          <w:sz w:val="20"/>
          <w:szCs w:val="20"/>
          <w:lang w:val="de-DE"/>
        </w:rPr>
        <w:t>a) Người lao động là công dân Việt Nam được phép lưu trú ở doanh nghiệp trong khu công nghệ cao theo quy định của pháp luật về cư trú;</w:t>
      </w:r>
    </w:p>
    <w:p w14:paraId="2577CB5A" w14:textId="77777777" w:rsidR="001214A4" w:rsidRPr="00906692" w:rsidRDefault="001214A4" w:rsidP="00906692">
      <w:pPr>
        <w:snapToGrid w:val="0"/>
        <w:spacing w:before="0"/>
        <w:jc w:val="both"/>
        <w:rPr>
          <w:rFonts w:ascii="Arial" w:hAnsi="Arial" w:cs="Arial"/>
          <w:color w:val="000000"/>
          <w:sz w:val="20"/>
          <w:szCs w:val="20"/>
          <w:lang w:val="de-DE"/>
        </w:rPr>
      </w:pPr>
      <w:r w:rsidRPr="00906692">
        <w:rPr>
          <w:rFonts w:ascii="Arial" w:hAnsi="Arial" w:cs="Arial"/>
          <w:color w:val="000000"/>
          <w:sz w:val="20"/>
          <w:szCs w:val="20"/>
          <w:lang w:val="de-DE"/>
        </w:rPr>
        <w:t>b) Người lao động là người nước ngoài được phép ở lại doanh nghiệp trong khu công nghệ cao trong thời gian không quá 30 ngày và phải thực hiện việc khai báo tạm trú theo quy định của pháp luật về nhập cảnh, xuất cảnh, quá cảnh, cư trú của người nước ngoài tại Việt Nam.</w:t>
      </w:r>
    </w:p>
    <w:bookmarkEnd w:id="55"/>
    <w:p w14:paraId="7FC0F995" w14:textId="77777777" w:rsidR="001214A4" w:rsidRPr="00906692" w:rsidRDefault="001214A4" w:rsidP="00906692">
      <w:pPr>
        <w:snapToGrid w:val="0"/>
        <w:spacing w:before="0"/>
        <w:jc w:val="both"/>
        <w:rPr>
          <w:rFonts w:ascii="Arial" w:hAnsi="Arial" w:cs="Arial"/>
          <w:b/>
          <w:bCs/>
          <w:color w:val="000000"/>
          <w:sz w:val="20"/>
          <w:szCs w:val="20"/>
          <w:lang w:val="de-DE"/>
        </w:rPr>
      </w:pPr>
      <w:r w:rsidRPr="00906692">
        <w:rPr>
          <w:rFonts w:ascii="Arial" w:hAnsi="Arial" w:cs="Arial"/>
          <w:b/>
          <w:bCs/>
          <w:color w:val="000000"/>
          <w:sz w:val="20"/>
          <w:szCs w:val="20"/>
          <w:lang w:val="de-DE"/>
        </w:rPr>
        <w:t xml:space="preserve">Điều 32. Trình tự, thủ tục xác nhận dự án đầu tư đáp ứng nguyên tắc </w:t>
      </w:r>
      <w:r w:rsidRPr="00906692">
        <w:rPr>
          <w:rFonts w:ascii="Arial" w:hAnsi="Arial" w:cs="Arial"/>
          <w:b/>
          <w:color w:val="000000"/>
          <w:sz w:val="20"/>
          <w:szCs w:val="20"/>
          <w:lang w:val="de-DE"/>
        </w:rPr>
        <w:t xml:space="preserve">thực hiện hoạt động công nghệ cao, công nghệ chiến lược quy định tại khoản </w:t>
      </w:r>
      <w:r w:rsidRPr="00906692">
        <w:rPr>
          <w:rFonts w:ascii="Arial" w:hAnsi="Arial" w:cs="Arial"/>
          <w:b/>
          <w:color w:val="000000"/>
          <w:sz w:val="20"/>
          <w:szCs w:val="20"/>
          <w:lang w:val="vi-VN"/>
        </w:rPr>
        <w:t>3</w:t>
      </w:r>
      <w:r w:rsidRPr="00906692">
        <w:rPr>
          <w:rFonts w:ascii="Arial" w:hAnsi="Arial" w:cs="Arial"/>
          <w:b/>
          <w:color w:val="000000"/>
          <w:sz w:val="20"/>
          <w:szCs w:val="20"/>
          <w:lang w:val="de-DE"/>
        </w:rPr>
        <w:t xml:space="preserve"> Điều 2</w:t>
      </w:r>
      <w:r w:rsidRPr="00906692">
        <w:rPr>
          <w:rFonts w:ascii="Arial" w:hAnsi="Arial" w:cs="Arial"/>
          <w:b/>
          <w:color w:val="000000"/>
          <w:sz w:val="20"/>
          <w:szCs w:val="20"/>
          <w:lang w:val="vi-VN"/>
        </w:rPr>
        <w:t>9</w:t>
      </w:r>
      <w:r w:rsidRPr="00906692">
        <w:rPr>
          <w:rFonts w:ascii="Arial" w:hAnsi="Arial" w:cs="Arial"/>
          <w:b/>
          <w:color w:val="000000"/>
          <w:sz w:val="20"/>
          <w:szCs w:val="20"/>
          <w:lang w:val="de-DE"/>
        </w:rPr>
        <w:t xml:space="preserve"> Nghị định này</w:t>
      </w:r>
    </w:p>
    <w:p w14:paraId="2933CAAF" w14:textId="77777777" w:rsidR="001214A4" w:rsidRPr="00906692" w:rsidRDefault="001214A4" w:rsidP="00906692">
      <w:pPr>
        <w:snapToGrid w:val="0"/>
        <w:spacing w:before="0"/>
        <w:jc w:val="both"/>
        <w:rPr>
          <w:rFonts w:ascii="Arial" w:hAnsi="Arial" w:cs="Arial"/>
          <w:color w:val="000000"/>
          <w:sz w:val="20"/>
          <w:szCs w:val="20"/>
          <w:lang w:val="de-DE"/>
        </w:rPr>
      </w:pPr>
      <w:r w:rsidRPr="00906692">
        <w:rPr>
          <w:rFonts w:ascii="Arial" w:hAnsi="Arial" w:cs="Arial"/>
          <w:color w:val="000000"/>
          <w:sz w:val="20"/>
          <w:szCs w:val="20"/>
          <w:lang w:val="de-DE"/>
        </w:rPr>
        <w:t>1. Nhà đầu tư lập 01 bộ hồ sơ đăng ký xác nhận dự án đầu tư đáp ứng nguyên tắc hoạt động công nghệ cao, công nghệ chiến lược gửi Ban quản lý khu công nghệ cao (trực tiếp hoặc qua dịch vụ bưu chính).</w:t>
      </w:r>
    </w:p>
    <w:p w14:paraId="42F3514C" w14:textId="77777777" w:rsidR="001214A4" w:rsidRPr="00906692" w:rsidRDefault="001214A4" w:rsidP="00906692">
      <w:pPr>
        <w:snapToGrid w:val="0"/>
        <w:spacing w:before="0"/>
        <w:jc w:val="both"/>
        <w:rPr>
          <w:rFonts w:ascii="Arial" w:hAnsi="Arial" w:cs="Arial"/>
          <w:color w:val="000000"/>
          <w:sz w:val="20"/>
          <w:szCs w:val="20"/>
          <w:lang w:val="de-DE"/>
        </w:rPr>
      </w:pPr>
      <w:r w:rsidRPr="00906692">
        <w:rPr>
          <w:rFonts w:ascii="Arial" w:hAnsi="Arial" w:cs="Arial"/>
          <w:color w:val="000000"/>
          <w:sz w:val="20"/>
          <w:szCs w:val="20"/>
          <w:lang w:val="de-DE"/>
        </w:rPr>
        <w:t>2. Hồ sơ xác nhận dự án đầu tư đáp ứng nguyên tắc hoạt động công nghệ cao bao gồm:</w:t>
      </w:r>
    </w:p>
    <w:p w14:paraId="0B82B385" w14:textId="77777777" w:rsidR="001214A4" w:rsidRPr="00906692" w:rsidRDefault="001214A4" w:rsidP="00906692">
      <w:pPr>
        <w:snapToGrid w:val="0"/>
        <w:spacing w:before="0"/>
        <w:jc w:val="both"/>
        <w:rPr>
          <w:rFonts w:ascii="Arial" w:hAnsi="Arial" w:cs="Arial"/>
          <w:color w:val="000000"/>
          <w:sz w:val="20"/>
          <w:szCs w:val="20"/>
          <w:lang w:val="de-DE"/>
        </w:rPr>
      </w:pPr>
      <w:r w:rsidRPr="00906692">
        <w:rPr>
          <w:rFonts w:ascii="Arial" w:hAnsi="Arial" w:cs="Arial"/>
          <w:color w:val="000000"/>
          <w:sz w:val="20"/>
          <w:szCs w:val="20"/>
          <w:lang w:val="de-DE"/>
        </w:rPr>
        <w:t>a) Văn bản đề nghị thực hiện dự án đầu tư, trong đó có cam kết về việc chịu mọi chi phí, rủi ro nếu dự án đầu tư nhận được kết quả đánh giá không đạt yêu cầu;</w:t>
      </w:r>
    </w:p>
    <w:p w14:paraId="302D9FCD" w14:textId="77777777" w:rsidR="001214A4" w:rsidRPr="00906692" w:rsidRDefault="001214A4" w:rsidP="00906692">
      <w:pPr>
        <w:snapToGrid w:val="0"/>
        <w:spacing w:before="0"/>
        <w:jc w:val="both"/>
        <w:rPr>
          <w:rFonts w:ascii="Arial" w:hAnsi="Arial" w:cs="Arial"/>
          <w:color w:val="000000"/>
          <w:sz w:val="20"/>
          <w:szCs w:val="20"/>
          <w:lang w:val="de-DE"/>
        </w:rPr>
      </w:pPr>
      <w:r w:rsidRPr="00906692">
        <w:rPr>
          <w:rFonts w:ascii="Arial" w:hAnsi="Arial" w:cs="Arial"/>
          <w:color w:val="000000"/>
          <w:sz w:val="20"/>
          <w:szCs w:val="20"/>
          <w:lang w:val="de-DE"/>
        </w:rPr>
        <w:t>b) Tài liệu về tư cách pháp nhân của nhà đầu tư;</w:t>
      </w:r>
    </w:p>
    <w:p w14:paraId="615854EF" w14:textId="77777777" w:rsidR="001214A4" w:rsidRPr="00906692" w:rsidRDefault="001214A4" w:rsidP="00906692">
      <w:pPr>
        <w:snapToGrid w:val="0"/>
        <w:spacing w:before="0"/>
        <w:jc w:val="both"/>
        <w:rPr>
          <w:rFonts w:ascii="Arial" w:hAnsi="Arial" w:cs="Arial"/>
          <w:color w:val="000000"/>
          <w:sz w:val="20"/>
          <w:szCs w:val="20"/>
          <w:lang w:val="de-DE"/>
        </w:rPr>
      </w:pPr>
      <w:r w:rsidRPr="00906692">
        <w:rPr>
          <w:rFonts w:ascii="Arial" w:hAnsi="Arial" w:cs="Arial"/>
          <w:color w:val="000000"/>
          <w:sz w:val="20"/>
          <w:szCs w:val="20"/>
          <w:lang w:val="de-DE"/>
        </w:rPr>
        <w:t xml:space="preserve">c) Đề xuất dự án đầu tư gồm các nội dung chủ yếu sau: giải trình và cam kết việc đáp ứng đối với từng nguyên tắc, tiêu chí quy định tại </w:t>
      </w:r>
      <w:bookmarkStart w:id="56" w:name="tc_39"/>
      <w:r w:rsidRPr="00906692">
        <w:rPr>
          <w:rFonts w:ascii="Arial" w:hAnsi="Arial" w:cs="Arial"/>
          <w:color w:val="000000"/>
          <w:sz w:val="20"/>
          <w:szCs w:val="20"/>
          <w:lang w:val="de-DE"/>
        </w:rPr>
        <w:t>Điều 8 Nghị định này</w:t>
      </w:r>
      <w:bookmarkEnd w:id="56"/>
      <w:r w:rsidRPr="00906692">
        <w:rPr>
          <w:rFonts w:ascii="Arial" w:hAnsi="Arial" w:cs="Arial"/>
          <w:color w:val="000000"/>
          <w:sz w:val="20"/>
          <w:szCs w:val="20"/>
          <w:lang w:val="de-DE"/>
        </w:rPr>
        <w:t>; mục tiêu, quy mô, vốn, tiến độ đầu tư; nhu cầu sử dụng lao động, đất đai; đề xuất hưởng ưu đãi đầu tư; đánh giá sơ bộ tác động môi trường;</w:t>
      </w:r>
    </w:p>
    <w:p w14:paraId="14BF5062" w14:textId="77777777" w:rsidR="001214A4" w:rsidRPr="00906692" w:rsidRDefault="001214A4" w:rsidP="00906692">
      <w:pPr>
        <w:snapToGrid w:val="0"/>
        <w:spacing w:before="0"/>
        <w:jc w:val="both"/>
        <w:rPr>
          <w:rFonts w:ascii="Arial" w:hAnsi="Arial" w:cs="Arial"/>
          <w:color w:val="000000"/>
          <w:sz w:val="20"/>
          <w:szCs w:val="20"/>
          <w:lang w:val="de-DE"/>
        </w:rPr>
      </w:pPr>
      <w:r w:rsidRPr="00906692">
        <w:rPr>
          <w:rFonts w:ascii="Arial" w:hAnsi="Arial" w:cs="Arial"/>
          <w:color w:val="000000"/>
          <w:sz w:val="20"/>
          <w:szCs w:val="20"/>
          <w:lang w:val="de-DE"/>
        </w:rPr>
        <w:t>d) Các tài liệu khác (nếu có).</w:t>
      </w:r>
    </w:p>
    <w:p w14:paraId="0A7B873D" w14:textId="77777777" w:rsidR="001214A4" w:rsidRPr="00906692" w:rsidRDefault="001214A4" w:rsidP="00906692">
      <w:pPr>
        <w:snapToGrid w:val="0"/>
        <w:spacing w:before="0"/>
        <w:jc w:val="both"/>
        <w:rPr>
          <w:rFonts w:ascii="Arial" w:hAnsi="Arial" w:cs="Arial"/>
          <w:color w:val="000000"/>
          <w:sz w:val="20"/>
          <w:szCs w:val="20"/>
          <w:lang w:val="de-DE"/>
        </w:rPr>
      </w:pPr>
      <w:r w:rsidRPr="00906692">
        <w:rPr>
          <w:rFonts w:ascii="Arial" w:hAnsi="Arial" w:cs="Arial"/>
          <w:color w:val="000000"/>
          <w:sz w:val="20"/>
          <w:szCs w:val="20"/>
          <w:lang w:val="de-DE"/>
        </w:rPr>
        <w:t>3. Trong thời hạn 01 ngày làm việc kể từ ngày nhận đủ hồ sơ, Ban quản lý khu công nghệ cao gửi hồ sơ lấy ý kiến các Sở: Khoa học và Công nghệ, Tài chính, Công Thương, Nông nghiệp và Môi trường và các cơ quan khác căn cứ theo phạm vi và lĩnh vực có liên quan;</w:t>
      </w:r>
    </w:p>
    <w:p w14:paraId="3FFFD526" w14:textId="77777777" w:rsidR="001214A4" w:rsidRPr="00906692" w:rsidRDefault="001214A4" w:rsidP="00906692">
      <w:pPr>
        <w:snapToGrid w:val="0"/>
        <w:spacing w:before="0"/>
        <w:jc w:val="both"/>
        <w:rPr>
          <w:rFonts w:ascii="Arial" w:hAnsi="Arial" w:cs="Arial"/>
          <w:color w:val="000000"/>
          <w:sz w:val="20"/>
          <w:szCs w:val="20"/>
          <w:lang w:val="de-DE"/>
        </w:rPr>
      </w:pPr>
      <w:r w:rsidRPr="00906692">
        <w:rPr>
          <w:rFonts w:ascii="Arial" w:hAnsi="Arial" w:cs="Arial"/>
          <w:color w:val="000000"/>
          <w:sz w:val="20"/>
          <w:szCs w:val="20"/>
          <w:lang w:val="de-DE"/>
        </w:rPr>
        <w:t xml:space="preserve">4. Trong thời hạn 07 ngày làm việc kể từ ngày nhận đủ hồ sơ, cơ quan được lấy ý kiến có ý kiến về việc đáp ứng các nguyên tắc, tiêu chí quy định tại </w:t>
      </w:r>
      <w:bookmarkStart w:id="57" w:name="tc_40"/>
      <w:r w:rsidRPr="00906692">
        <w:rPr>
          <w:rFonts w:ascii="Arial" w:hAnsi="Arial" w:cs="Arial"/>
          <w:color w:val="000000"/>
          <w:sz w:val="20"/>
          <w:szCs w:val="20"/>
          <w:lang w:val="de-DE"/>
        </w:rPr>
        <w:t>Điều 8 Nghị định này</w:t>
      </w:r>
      <w:bookmarkEnd w:id="57"/>
      <w:r w:rsidRPr="00906692">
        <w:rPr>
          <w:rFonts w:ascii="Arial" w:hAnsi="Arial" w:cs="Arial"/>
          <w:color w:val="000000"/>
          <w:sz w:val="20"/>
          <w:szCs w:val="20"/>
          <w:lang w:val="de-DE"/>
        </w:rPr>
        <w:t xml:space="preserve"> đối với từng loại hình dự án đầu tư tương ứng.</w:t>
      </w:r>
    </w:p>
    <w:p w14:paraId="54A0F02A" w14:textId="77777777" w:rsidR="001214A4" w:rsidRPr="00906692" w:rsidRDefault="001214A4" w:rsidP="00906692">
      <w:pPr>
        <w:snapToGrid w:val="0"/>
        <w:spacing w:before="0"/>
        <w:jc w:val="both"/>
        <w:rPr>
          <w:rFonts w:ascii="Arial" w:hAnsi="Arial" w:cs="Arial"/>
          <w:color w:val="000000"/>
          <w:sz w:val="20"/>
          <w:szCs w:val="20"/>
          <w:lang w:val="de-DE"/>
        </w:rPr>
      </w:pPr>
      <w:r w:rsidRPr="00906692">
        <w:rPr>
          <w:rFonts w:ascii="Arial" w:hAnsi="Arial" w:cs="Arial"/>
          <w:color w:val="000000"/>
          <w:sz w:val="20"/>
          <w:szCs w:val="20"/>
          <w:lang w:val="de-DE"/>
        </w:rPr>
        <w:t xml:space="preserve">5. Trong thời hạn 15 ngày làm việc kể từ ngày nhận đủ hồ sơ, Ban quản lý khu công nghệ cao tổ chức đánh giá hồ sơ và lập báo cáo đánh giá việc đáp ứng nguyên tắc quy định tại </w:t>
      </w:r>
      <w:bookmarkStart w:id="58" w:name="tc_41"/>
      <w:r w:rsidRPr="00906692">
        <w:rPr>
          <w:rFonts w:ascii="Arial" w:hAnsi="Arial" w:cs="Arial"/>
          <w:color w:val="000000"/>
          <w:sz w:val="20"/>
          <w:szCs w:val="20"/>
          <w:lang w:val="de-DE"/>
        </w:rPr>
        <w:t>Điều 27 Nghị định này</w:t>
      </w:r>
      <w:bookmarkEnd w:id="58"/>
      <w:r w:rsidRPr="00906692">
        <w:rPr>
          <w:rFonts w:ascii="Arial" w:hAnsi="Arial" w:cs="Arial"/>
          <w:color w:val="000000"/>
          <w:sz w:val="20"/>
          <w:szCs w:val="20"/>
          <w:lang w:val="de-DE"/>
        </w:rPr>
        <w:t xml:space="preserve"> đối với từng loại hình dự án đầu tư tương ứng.</w:t>
      </w:r>
    </w:p>
    <w:p w14:paraId="3D2A6189" w14:textId="77777777" w:rsidR="001214A4" w:rsidRPr="00906692" w:rsidRDefault="001214A4" w:rsidP="00906692">
      <w:pPr>
        <w:snapToGrid w:val="0"/>
        <w:spacing w:before="0"/>
        <w:jc w:val="both"/>
        <w:rPr>
          <w:rFonts w:ascii="Arial" w:hAnsi="Arial" w:cs="Arial"/>
          <w:color w:val="000000"/>
          <w:sz w:val="20"/>
          <w:szCs w:val="20"/>
          <w:lang w:val="de-DE"/>
        </w:rPr>
      </w:pPr>
      <w:r w:rsidRPr="00906692">
        <w:rPr>
          <w:rFonts w:ascii="Arial" w:hAnsi="Arial" w:cs="Arial"/>
          <w:color w:val="000000"/>
          <w:sz w:val="20"/>
          <w:szCs w:val="20"/>
          <w:lang w:val="de-DE"/>
        </w:rPr>
        <w:t>6. Trường hợp kết quả đánh giá đạt yêu cầu, trong thời hạn 01 ngày làm việc Ban quản lý khu công nghệ cao gửi nhà đầu tư và Chủ đầu tư hạ tầng, nhà đầu tư dự án cho thuê văn phòng, nhà xưởng, kho bãi (nếu có) văn bản xác nhận dự án đầu tư đáp ứng nguyên tắc hoạt động công nghệ cao để làm căn cứ thực hiện thuê lại đất; thuê nhà xưởng, văn phòng, kho bãi.</w:t>
      </w:r>
    </w:p>
    <w:p w14:paraId="1DEC9C4A" w14:textId="77777777" w:rsidR="001214A4" w:rsidRPr="00906692" w:rsidRDefault="001214A4" w:rsidP="00906692">
      <w:pPr>
        <w:snapToGrid w:val="0"/>
        <w:spacing w:before="0"/>
        <w:jc w:val="both"/>
        <w:rPr>
          <w:rFonts w:ascii="Arial" w:hAnsi="Arial" w:cs="Arial"/>
          <w:color w:val="000000"/>
          <w:sz w:val="20"/>
          <w:szCs w:val="20"/>
          <w:lang w:val="de-DE"/>
        </w:rPr>
      </w:pPr>
      <w:r w:rsidRPr="00906692">
        <w:rPr>
          <w:rFonts w:ascii="Arial" w:hAnsi="Arial" w:cs="Arial"/>
          <w:color w:val="000000"/>
          <w:sz w:val="20"/>
          <w:szCs w:val="20"/>
          <w:lang w:val="de-DE"/>
        </w:rPr>
        <w:t>7. Trường hợp hồ sơ đăng ký chưa đầy đủ, chưa hợp lệ hoặc kết quả đánh giá theo quy định tại khoản 5 Điều này không đạt yêu cầu, trong thời hạn 01 ngày làm việc kể từ ngày nhận được hồ sơ đăng ký hoặc có kết quả đánh giá về dự án đầu tư, Ban quản lý khu công nghệ cao thông báo bằng văn bản cho nhà đầu tư và Chủ đầu tư hạ tầng, nhà đầu tư dự án cho thuê văn phòng, nhà xưởng, kho bãi (nếu có) biết và nêu rõ lý do không đạt yêu cầu.</w:t>
      </w:r>
    </w:p>
    <w:p w14:paraId="1F876CBC" w14:textId="77777777" w:rsidR="005B272E" w:rsidRPr="00906692" w:rsidRDefault="005B272E" w:rsidP="00906692">
      <w:pPr>
        <w:snapToGrid w:val="0"/>
        <w:spacing w:before="0" w:after="0"/>
        <w:ind w:firstLine="0"/>
        <w:jc w:val="center"/>
        <w:rPr>
          <w:rFonts w:ascii="Arial" w:hAnsi="Arial" w:cs="Arial"/>
          <w:b/>
          <w:color w:val="000000"/>
          <w:sz w:val="20"/>
          <w:szCs w:val="20"/>
          <w:lang w:val="de-DE"/>
        </w:rPr>
      </w:pPr>
    </w:p>
    <w:p w14:paraId="0D936EC0" w14:textId="4A89B23B" w:rsidR="001214A4" w:rsidRPr="00906692" w:rsidRDefault="001214A4" w:rsidP="00906692">
      <w:pPr>
        <w:snapToGrid w:val="0"/>
        <w:spacing w:before="0" w:after="0"/>
        <w:ind w:firstLine="0"/>
        <w:jc w:val="center"/>
        <w:rPr>
          <w:rFonts w:ascii="Arial" w:hAnsi="Arial" w:cs="Arial"/>
          <w:b/>
          <w:color w:val="000000"/>
          <w:sz w:val="20"/>
          <w:szCs w:val="20"/>
          <w:lang w:val="de-DE"/>
        </w:rPr>
      </w:pPr>
      <w:r w:rsidRPr="00906692">
        <w:rPr>
          <w:rFonts w:ascii="Arial" w:hAnsi="Arial" w:cs="Arial"/>
          <w:b/>
          <w:color w:val="000000"/>
          <w:sz w:val="20"/>
          <w:szCs w:val="20"/>
          <w:lang w:val="de-DE"/>
        </w:rPr>
        <w:t>Mục 4. QUẢN LÝ NHÀ NƯỚC VỀ KHU CÔNG NGHỆ CAO</w:t>
      </w:r>
    </w:p>
    <w:p w14:paraId="36587B9F" w14:textId="77777777" w:rsidR="001214A4" w:rsidRPr="00906692" w:rsidRDefault="001214A4" w:rsidP="00906692">
      <w:pPr>
        <w:snapToGrid w:val="0"/>
        <w:spacing w:before="0"/>
        <w:jc w:val="both"/>
        <w:rPr>
          <w:rFonts w:ascii="Arial" w:hAnsi="Arial" w:cs="Arial"/>
          <w:b/>
          <w:bCs/>
          <w:color w:val="000000"/>
          <w:sz w:val="20"/>
          <w:szCs w:val="20"/>
          <w:lang w:val="de-DE"/>
        </w:rPr>
      </w:pPr>
      <w:bookmarkStart w:id="59" w:name="dieu_41"/>
      <w:r w:rsidRPr="00906692">
        <w:rPr>
          <w:rFonts w:ascii="Arial" w:hAnsi="Arial" w:cs="Arial"/>
          <w:b/>
          <w:bCs/>
          <w:color w:val="000000"/>
          <w:sz w:val="20"/>
          <w:szCs w:val="20"/>
          <w:lang w:val="de-DE"/>
        </w:rPr>
        <w:t>Điều 33. Trách nhiệm quản lý nhà nước đối với khu công nghệ cao</w:t>
      </w:r>
      <w:bookmarkEnd w:id="59"/>
    </w:p>
    <w:p w14:paraId="7B8B4153" w14:textId="77777777" w:rsidR="001214A4" w:rsidRPr="00906692" w:rsidRDefault="001214A4" w:rsidP="00906692">
      <w:pPr>
        <w:snapToGrid w:val="0"/>
        <w:spacing w:before="0"/>
        <w:jc w:val="both"/>
        <w:rPr>
          <w:rFonts w:ascii="Arial" w:hAnsi="Arial" w:cs="Arial"/>
          <w:color w:val="000000"/>
          <w:sz w:val="20"/>
          <w:szCs w:val="20"/>
          <w:lang w:val="de-DE"/>
        </w:rPr>
      </w:pPr>
      <w:r w:rsidRPr="00906692">
        <w:rPr>
          <w:rFonts w:ascii="Arial" w:hAnsi="Arial" w:cs="Arial"/>
          <w:color w:val="000000"/>
          <w:sz w:val="20"/>
          <w:szCs w:val="20"/>
          <w:lang w:val="de-DE"/>
        </w:rPr>
        <w:t>1. Chính phủ thống nhất quản lý nhà nước về khu công nghệ cao trong phạm vi cả nước trên cơ sở phân công nhiệm vụ, quyền hạn cụ thể của từng bộ, cơ quan ngang bộ, Ủy ban nhân dân cấp tỉnh và Ban quản lý khu công nghệ cao theo quy định tại Nghị định này; chỉ đạo việc xây dựng và thực hiện quy hoạch, kế hoạch phát triển và ban hành chính sách, văn bản quy phạm pháp luật về khu công nghệ cao.</w:t>
      </w:r>
    </w:p>
    <w:p w14:paraId="285600B2" w14:textId="77777777" w:rsidR="001214A4" w:rsidRPr="00906692" w:rsidRDefault="001214A4" w:rsidP="00906692">
      <w:pPr>
        <w:snapToGrid w:val="0"/>
        <w:spacing w:before="0"/>
        <w:jc w:val="both"/>
        <w:rPr>
          <w:rFonts w:ascii="Arial" w:hAnsi="Arial" w:cs="Arial"/>
          <w:color w:val="000000"/>
          <w:sz w:val="20"/>
          <w:szCs w:val="20"/>
          <w:lang w:val="de-DE"/>
        </w:rPr>
      </w:pPr>
      <w:r w:rsidRPr="00906692">
        <w:rPr>
          <w:rFonts w:ascii="Arial" w:hAnsi="Arial" w:cs="Arial"/>
          <w:color w:val="000000"/>
          <w:sz w:val="20"/>
          <w:szCs w:val="20"/>
          <w:lang w:val="de-DE"/>
        </w:rPr>
        <w:t>2. Thủ tướng Chính phủ chỉ đạo các bộ, cơ quan ngang bộ, Ủy ban nhân dân cấp tỉnh và Ban quản lý khu công nghệ cao thực hiện pháp luật, chính sách về khu công nghệ cao; chỉ đạo xử lý và giải quyết những vấn đề vướng mắc trong quá trình đầu tư, quản lý hoạt động của khu công nghệ cao vượt thẩm quyền của các bộ, cơ quan ngang bộ, Ủy ban nhân dân cấp tỉnh.</w:t>
      </w:r>
    </w:p>
    <w:p w14:paraId="066563BD" w14:textId="77777777" w:rsidR="001214A4" w:rsidRPr="00906692" w:rsidRDefault="001214A4" w:rsidP="00906692">
      <w:pPr>
        <w:snapToGrid w:val="0"/>
        <w:spacing w:before="0"/>
        <w:jc w:val="both"/>
        <w:rPr>
          <w:rFonts w:ascii="Arial" w:hAnsi="Arial" w:cs="Arial"/>
          <w:color w:val="000000"/>
          <w:sz w:val="20"/>
          <w:szCs w:val="20"/>
          <w:lang w:val="de-DE"/>
        </w:rPr>
      </w:pPr>
      <w:r w:rsidRPr="00906692">
        <w:rPr>
          <w:rFonts w:ascii="Arial" w:hAnsi="Arial" w:cs="Arial"/>
          <w:color w:val="000000"/>
          <w:sz w:val="20"/>
          <w:szCs w:val="20"/>
          <w:lang w:val="de-DE"/>
        </w:rPr>
        <w:t>3. Bộ Khoa học và Công nghệ chủ trì giúp Chính phủ thống nhất quản lý nhà nước về khu công nghệ cao. Chủ trì, phối hợp với các bộ, cơ quan ngang bộ, Ủy ban nhân dân cấp tỉnh, Ban quản lý khu công nghệ cao, tổ chức có liên quan:</w:t>
      </w:r>
    </w:p>
    <w:p w14:paraId="7AB0108A" w14:textId="77777777" w:rsidR="001214A4" w:rsidRPr="00906692" w:rsidRDefault="001214A4" w:rsidP="00906692">
      <w:pPr>
        <w:snapToGrid w:val="0"/>
        <w:spacing w:before="0"/>
        <w:jc w:val="both"/>
        <w:rPr>
          <w:rFonts w:ascii="Arial" w:hAnsi="Arial" w:cs="Arial"/>
          <w:color w:val="000000"/>
          <w:sz w:val="20"/>
          <w:szCs w:val="20"/>
          <w:lang w:val="de-DE"/>
        </w:rPr>
      </w:pPr>
      <w:r w:rsidRPr="00906692">
        <w:rPr>
          <w:rFonts w:ascii="Arial" w:hAnsi="Arial" w:cs="Arial"/>
          <w:color w:val="000000"/>
          <w:sz w:val="20"/>
          <w:szCs w:val="20"/>
          <w:lang w:val="de-DE"/>
        </w:rPr>
        <w:t xml:space="preserve">a) Xây dựng các văn bản pháp luật, chính sách về quản lý và phát triển khu công nghệ cao trình cơ quan nhà nước có thẩm quyền ban hành hoặc ban hành theo thẩm quyền; </w:t>
      </w:r>
    </w:p>
    <w:p w14:paraId="4F7777E4" w14:textId="77777777" w:rsidR="001214A4" w:rsidRPr="00906692" w:rsidRDefault="001214A4" w:rsidP="00906692">
      <w:pPr>
        <w:snapToGrid w:val="0"/>
        <w:spacing w:before="0"/>
        <w:jc w:val="both"/>
        <w:rPr>
          <w:rFonts w:ascii="Arial" w:hAnsi="Arial" w:cs="Arial"/>
          <w:color w:val="000000"/>
          <w:sz w:val="20"/>
          <w:szCs w:val="20"/>
          <w:lang w:val="de-DE"/>
        </w:rPr>
      </w:pPr>
      <w:r w:rsidRPr="00906692">
        <w:rPr>
          <w:rFonts w:ascii="Arial" w:hAnsi="Arial" w:cs="Arial"/>
          <w:color w:val="000000"/>
          <w:sz w:val="20"/>
          <w:szCs w:val="20"/>
          <w:lang w:val="de-DE"/>
        </w:rPr>
        <w:t>b) Tham gia ý kiến về danh mục dự án thu hút đầu tư vào khu công nghệ cao, xin ý kiến Thủ tướng Chính phủ về việc chấp thuận công nghệ, sản phẩm của dự án đầu tư trung tâm nghiên cứu và phát triển công nghệ cao quy định tại khoản 6 Điều 9 Nghị định này;</w:t>
      </w:r>
    </w:p>
    <w:p w14:paraId="353F461D" w14:textId="77777777" w:rsidR="001214A4" w:rsidRPr="00906692" w:rsidRDefault="001214A4" w:rsidP="00906692">
      <w:pPr>
        <w:snapToGrid w:val="0"/>
        <w:spacing w:before="0"/>
        <w:jc w:val="both"/>
        <w:rPr>
          <w:rFonts w:ascii="Arial" w:hAnsi="Arial" w:cs="Arial"/>
          <w:color w:val="000000"/>
          <w:sz w:val="20"/>
          <w:szCs w:val="20"/>
          <w:lang w:val="de-DE"/>
        </w:rPr>
      </w:pPr>
      <w:r w:rsidRPr="00906692">
        <w:rPr>
          <w:rFonts w:ascii="Arial" w:hAnsi="Arial" w:cs="Arial"/>
          <w:color w:val="000000"/>
          <w:sz w:val="20"/>
          <w:szCs w:val="20"/>
          <w:lang w:val="de-DE"/>
        </w:rPr>
        <w:t xml:space="preserve">c) Ban hành và thực hiện chế độ báo cáo, tổng kết đánh giá kết quả xây dựng, hoạt động, hiệu quả kinh tế - xã hội của khu công nghệ cao; xây dựng cơ sở dữ liệu, hệ thống thông tin quốc gia về khu công nghệ cao tại Hệ thống thông tin quốc gia về khoa học và công nghệ; </w:t>
      </w:r>
    </w:p>
    <w:p w14:paraId="577189AB" w14:textId="77777777" w:rsidR="001214A4" w:rsidRPr="00906692" w:rsidRDefault="001214A4" w:rsidP="00906692">
      <w:pPr>
        <w:snapToGrid w:val="0"/>
        <w:spacing w:before="0"/>
        <w:jc w:val="both"/>
        <w:rPr>
          <w:rFonts w:ascii="Arial" w:hAnsi="Arial" w:cs="Arial"/>
          <w:color w:val="000000"/>
          <w:sz w:val="20"/>
          <w:szCs w:val="20"/>
          <w:lang w:val="de-DE"/>
        </w:rPr>
      </w:pPr>
      <w:r w:rsidRPr="00906692">
        <w:rPr>
          <w:rFonts w:ascii="Arial" w:hAnsi="Arial" w:cs="Arial"/>
          <w:color w:val="000000"/>
          <w:sz w:val="20"/>
          <w:szCs w:val="20"/>
          <w:lang w:val="de-DE"/>
        </w:rPr>
        <w:t>c) Phối hợp giám sát, kiểm tra, thanh tra việc đầu tư xây dựng, và hoạt động của khu công nghệ cao;</w:t>
      </w:r>
    </w:p>
    <w:p w14:paraId="39BB5BBC" w14:textId="77777777" w:rsidR="001214A4" w:rsidRPr="00906692" w:rsidRDefault="001214A4" w:rsidP="00906692">
      <w:pPr>
        <w:snapToGrid w:val="0"/>
        <w:spacing w:before="0"/>
        <w:jc w:val="both"/>
        <w:rPr>
          <w:rFonts w:ascii="Arial" w:hAnsi="Arial" w:cs="Arial"/>
          <w:color w:val="000000"/>
          <w:sz w:val="20"/>
          <w:szCs w:val="20"/>
          <w:lang w:val="de-DE"/>
        </w:rPr>
      </w:pPr>
      <w:r w:rsidRPr="00906692">
        <w:rPr>
          <w:rFonts w:ascii="Arial" w:hAnsi="Arial" w:cs="Arial"/>
          <w:color w:val="000000"/>
          <w:sz w:val="20"/>
          <w:szCs w:val="20"/>
          <w:lang w:val="de-DE"/>
        </w:rPr>
        <w:t>d) Thực hiện các nhiệm vụ quản lý nhà nước khác về khu công nghệ cao theo thẩm quyền.</w:t>
      </w:r>
    </w:p>
    <w:p w14:paraId="738ABD3A" w14:textId="77777777" w:rsidR="001214A4" w:rsidRPr="00906692" w:rsidRDefault="001214A4" w:rsidP="00906692">
      <w:pPr>
        <w:snapToGrid w:val="0"/>
        <w:spacing w:before="0"/>
        <w:jc w:val="both"/>
        <w:rPr>
          <w:rFonts w:ascii="Arial" w:hAnsi="Arial" w:cs="Arial"/>
          <w:color w:val="000000"/>
          <w:sz w:val="20"/>
          <w:szCs w:val="20"/>
          <w:lang w:val="de-DE"/>
        </w:rPr>
      </w:pPr>
      <w:r w:rsidRPr="00906692">
        <w:rPr>
          <w:rFonts w:ascii="Arial" w:hAnsi="Arial" w:cs="Arial"/>
          <w:color w:val="000000"/>
          <w:sz w:val="20"/>
          <w:szCs w:val="20"/>
          <w:lang w:val="de-DE"/>
        </w:rPr>
        <w:t>4. Các bộ, cơ quan ngang bộ trong phạm vi chức năng, nhiệm vụ, quyền hạn được phân công có trách nhiệm:</w:t>
      </w:r>
    </w:p>
    <w:p w14:paraId="2C8A42D2" w14:textId="77777777" w:rsidR="001214A4" w:rsidRPr="00906692" w:rsidRDefault="001214A4" w:rsidP="00906692">
      <w:pPr>
        <w:snapToGrid w:val="0"/>
        <w:spacing w:before="0"/>
        <w:jc w:val="both"/>
        <w:rPr>
          <w:rFonts w:ascii="Arial" w:hAnsi="Arial" w:cs="Arial"/>
          <w:color w:val="000000"/>
          <w:sz w:val="20"/>
          <w:szCs w:val="20"/>
          <w:lang w:val="de-DE"/>
        </w:rPr>
      </w:pPr>
      <w:r w:rsidRPr="00906692">
        <w:rPr>
          <w:rFonts w:ascii="Arial" w:hAnsi="Arial" w:cs="Arial"/>
          <w:color w:val="000000"/>
          <w:sz w:val="20"/>
          <w:szCs w:val="20"/>
          <w:lang w:val="de-DE"/>
        </w:rPr>
        <w:t>a) Thực hiện chức năng quản lý nhà nước về ngành, lĩnh vực theo thẩm quyền đối với khu công nghệ cao;</w:t>
      </w:r>
    </w:p>
    <w:p w14:paraId="4F3249BB" w14:textId="77777777" w:rsidR="001214A4" w:rsidRPr="00906692" w:rsidRDefault="001214A4" w:rsidP="00906692">
      <w:pPr>
        <w:snapToGrid w:val="0"/>
        <w:spacing w:before="0"/>
        <w:jc w:val="both"/>
        <w:rPr>
          <w:rFonts w:ascii="Arial" w:hAnsi="Arial" w:cs="Arial"/>
          <w:color w:val="000000"/>
          <w:sz w:val="20"/>
          <w:szCs w:val="20"/>
          <w:lang w:val="de-DE"/>
        </w:rPr>
      </w:pPr>
      <w:r w:rsidRPr="00906692">
        <w:rPr>
          <w:rFonts w:ascii="Arial" w:hAnsi="Arial" w:cs="Arial"/>
          <w:color w:val="000000"/>
          <w:sz w:val="20"/>
          <w:szCs w:val="20"/>
          <w:lang w:val="de-DE"/>
        </w:rPr>
        <w:t>b) Hướng dẫn, quy định phân cấp hoặc ủy quyền cho Ban quản lý khu công nghệ cao thực hiện một số nhiệm vụ quản lý nhà nước thuộc thẩm quyền theo quy định của pháp luật liên quan.</w:t>
      </w:r>
    </w:p>
    <w:p w14:paraId="574363CC" w14:textId="77777777" w:rsidR="001214A4" w:rsidRPr="00906692" w:rsidRDefault="001214A4" w:rsidP="00906692">
      <w:pPr>
        <w:snapToGrid w:val="0"/>
        <w:spacing w:before="0"/>
        <w:jc w:val="both"/>
        <w:rPr>
          <w:rFonts w:ascii="Arial" w:hAnsi="Arial" w:cs="Arial"/>
          <w:color w:val="000000"/>
          <w:sz w:val="20"/>
          <w:szCs w:val="20"/>
          <w:lang w:val="de-DE"/>
        </w:rPr>
      </w:pPr>
      <w:r w:rsidRPr="00906692">
        <w:rPr>
          <w:rFonts w:ascii="Arial" w:hAnsi="Arial" w:cs="Arial"/>
          <w:color w:val="000000"/>
          <w:sz w:val="20"/>
          <w:szCs w:val="20"/>
          <w:lang w:val="de-DE"/>
        </w:rPr>
        <w:t>Việc phân cấp, ủy quyền được thực hiện theo nguyên tắc đảm bảo sự ổn định, tạo điều kiện thực hiện cơ chế hành chính “một cửa tại chỗ”, hỗ trợ nhà đầu tư thực hiện hoạt động đầu tư kinh doanh trong khu công nghệ cao và phù hợp với năng lực, trình độ tổ chức của Ban quản lý khu công nghệ cao;</w:t>
      </w:r>
    </w:p>
    <w:p w14:paraId="4F587348" w14:textId="77777777" w:rsidR="001214A4" w:rsidRPr="00906692" w:rsidRDefault="001214A4" w:rsidP="00906692">
      <w:pPr>
        <w:snapToGrid w:val="0"/>
        <w:spacing w:before="0"/>
        <w:jc w:val="both"/>
        <w:rPr>
          <w:rFonts w:ascii="Arial" w:hAnsi="Arial" w:cs="Arial"/>
          <w:color w:val="000000"/>
          <w:sz w:val="20"/>
          <w:szCs w:val="20"/>
          <w:lang w:val="de-DE"/>
        </w:rPr>
      </w:pPr>
      <w:r w:rsidRPr="00906692">
        <w:rPr>
          <w:rFonts w:ascii="Arial" w:hAnsi="Arial" w:cs="Arial"/>
          <w:color w:val="000000"/>
          <w:sz w:val="20"/>
          <w:szCs w:val="20"/>
          <w:lang w:val="de-DE"/>
        </w:rPr>
        <w:t>c) Kiểm tra, thanh tra, giám sát và xử lý vi phạm theo thẩm quyền quản lý nhà nước đối với Ban quản lý khu công nghệ cao và nhà đầu tư thực hiện dự án đầu tư tại khu công nghệ cao.</w:t>
      </w:r>
    </w:p>
    <w:p w14:paraId="0F4B79C2" w14:textId="77777777" w:rsidR="001214A4" w:rsidRPr="00906692" w:rsidRDefault="001214A4" w:rsidP="00906692">
      <w:pPr>
        <w:snapToGrid w:val="0"/>
        <w:spacing w:before="0"/>
        <w:jc w:val="both"/>
        <w:rPr>
          <w:rFonts w:ascii="Arial" w:hAnsi="Arial" w:cs="Arial"/>
          <w:color w:val="000000"/>
          <w:sz w:val="20"/>
          <w:szCs w:val="20"/>
          <w:lang w:val="de-DE"/>
        </w:rPr>
      </w:pPr>
      <w:r w:rsidRPr="00906692">
        <w:rPr>
          <w:rFonts w:ascii="Arial" w:hAnsi="Arial" w:cs="Arial"/>
          <w:color w:val="000000"/>
          <w:sz w:val="20"/>
          <w:szCs w:val="20"/>
          <w:lang w:val="de-DE"/>
        </w:rPr>
        <w:t xml:space="preserve">5. Ủy ban nhân dân cấp tỉnh chủ trì chỉ đạo, tổ chức thực hiện các nhiệm vụ phát triển khu công nghệ cao, chịu trách nhiệm trước Chính phủ về các hoạt động, hiệu quả đầu tư của khu công nghệ cao. </w:t>
      </w:r>
    </w:p>
    <w:p w14:paraId="5D8AD0D4" w14:textId="56CDF8D9" w:rsidR="001214A4" w:rsidRPr="00906692" w:rsidRDefault="001214A4" w:rsidP="00906692">
      <w:pPr>
        <w:snapToGrid w:val="0"/>
        <w:spacing w:before="0"/>
        <w:jc w:val="both"/>
        <w:rPr>
          <w:rFonts w:ascii="Arial" w:hAnsi="Arial" w:cs="Arial"/>
          <w:color w:val="000000"/>
          <w:sz w:val="20"/>
          <w:szCs w:val="20"/>
          <w:lang w:val="de-DE"/>
        </w:rPr>
      </w:pPr>
      <w:r w:rsidRPr="00906692">
        <w:rPr>
          <w:rFonts w:ascii="Arial" w:hAnsi="Arial" w:cs="Arial"/>
          <w:color w:val="000000"/>
          <w:sz w:val="20"/>
          <w:szCs w:val="20"/>
          <w:lang w:val="de-DE"/>
        </w:rPr>
        <w:t>a) Đề xuất phương hướng xây dựng khu công nghệ cao trong quy hoạch vùng, quy hoạch tỉnh và tổ chức thực hiện sau khi quy hoạch được cấp có thẩm quyền phê duyệt; quyết định thành lập, mở rộng</w:t>
      </w:r>
      <w:r w:rsidR="005B272E" w:rsidRPr="00906692">
        <w:rPr>
          <w:rFonts w:ascii="Arial" w:hAnsi="Arial" w:cs="Arial"/>
          <w:color w:val="000000"/>
          <w:sz w:val="20"/>
          <w:szCs w:val="20"/>
          <w:lang w:val="de-DE"/>
        </w:rPr>
        <w:t>, điều chỉnh</w:t>
      </w:r>
      <w:r w:rsidRPr="00906692">
        <w:rPr>
          <w:rFonts w:ascii="Arial" w:hAnsi="Arial" w:cs="Arial"/>
          <w:color w:val="000000"/>
          <w:sz w:val="20"/>
          <w:szCs w:val="20"/>
          <w:lang w:val="de-DE"/>
        </w:rPr>
        <w:t xml:space="preserve"> khu công nghệ cao</w:t>
      </w:r>
      <w:r w:rsidR="005B272E" w:rsidRPr="00906692">
        <w:rPr>
          <w:rFonts w:ascii="Arial" w:hAnsi="Arial" w:cs="Arial"/>
          <w:color w:val="000000"/>
          <w:sz w:val="20"/>
          <w:szCs w:val="20"/>
          <w:lang w:val="de-DE"/>
        </w:rPr>
        <w:t>, ban hành quy chế hoạt động của khu công nghệ cao</w:t>
      </w:r>
      <w:r w:rsidRPr="00906692">
        <w:rPr>
          <w:rFonts w:ascii="Arial" w:hAnsi="Arial" w:cs="Arial"/>
          <w:color w:val="000000"/>
          <w:sz w:val="20"/>
          <w:szCs w:val="20"/>
          <w:lang w:val="de-DE"/>
        </w:rPr>
        <w:t xml:space="preserve"> và thành lập, tổ chức Ban quản lý khu công nghệ cao; tổ chức đầu tư xây dựng và phát triển khu công nghệ cao đồng bộ với xây dựng hệ thống kết cấu hạ tầng kỹ thuật, hạ tầng xã hội bên ngoài khu công nghệ cao;</w:t>
      </w:r>
    </w:p>
    <w:p w14:paraId="317A4E8D" w14:textId="77777777" w:rsidR="001214A4" w:rsidRPr="00906692" w:rsidRDefault="001214A4" w:rsidP="00906692">
      <w:pPr>
        <w:snapToGrid w:val="0"/>
        <w:spacing w:before="0"/>
        <w:jc w:val="both"/>
        <w:rPr>
          <w:rFonts w:ascii="Arial" w:hAnsi="Arial" w:cs="Arial"/>
          <w:color w:val="000000"/>
          <w:sz w:val="20"/>
          <w:szCs w:val="20"/>
          <w:lang w:val="de-DE"/>
        </w:rPr>
      </w:pPr>
      <w:r w:rsidRPr="00906692">
        <w:rPr>
          <w:rFonts w:ascii="Arial" w:hAnsi="Arial" w:cs="Arial"/>
          <w:color w:val="000000"/>
          <w:sz w:val="20"/>
          <w:szCs w:val="20"/>
          <w:lang w:val="de-DE"/>
        </w:rPr>
        <w:t>c) Xây dựng dự toán và phân bổ ngân sách địa phương chi cho đầu tư, xây dựng, hỗ trợ đầu tư và đảm bảo các hoạt động của khu công nghệ cao trình Hội đồng nhân dân cấp tỉnh quyết định; đề xuất nguồn vốn hỗ trợ từ ngân sách trung ương huy động các nguồn vốn hợp pháp khác để đầu tư xây dựng và phát triển khu công nghệ cao;</w:t>
      </w:r>
    </w:p>
    <w:p w14:paraId="3C244287" w14:textId="77777777" w:rsidR="001214A4" w:rsidRPr="00906692" w:rsidRDefault="001214A4" w:rsidP="00906692">
      <w:pPr>
        <w:snapToGrid w:val="0"/>
        <w:spacing w:before="0"/>
        <w:jc w:val="both"/>
        <w:rPr>
          <w:rFonts w:ascii="Arial" w:hAnsi="Arial" w:cs="Arial"/>
          <w:color w:val="000000"/>
          <w:sz w:val="20"/>
          <w:szCs w:val="20"/>
          <w:lang w:val="de-DE"/>
        </w:rPr>
      </w:pPr>
      <w:r w:rsidRPr="00906692">
        <w:rPr>
          <w:rFonts w:ascii="Arial" w:hAnsi="Arial" w:cs="Arial"/>
          <w:color w:val="000000"/>
          <w:sz w:val="20"/>
          <w:szCs w:val="20"/>
          <w:lang w:val="de-DE"/>
        </w:rPr>
        <w:t>d) Ban hành và trình ban hành các chính sách và bố trí nguồn lực hỗ trợ đầu tư để thu hút đầu tư, thu hút nguồn nhân lực và triển khai các chương trình khoa học, công nghệ và đổi mới sáng tạo tại khu công nghệ cao theo thẩm quyền;</w:t>
      </w:r>
    </w:p>
    <w:p w14:paraId="5618FD93" w14:textId="77777777" w:rsidR="001214A4" w:rsidRPr="00906692" w:rsidRDefault="001214A4" w:rsidP="00906692">
      <w:pPr>
        <w:snapToGrid w:val="0"/>
        <w:spacing w:before="0"/>
        <w:jc w:val="both"/>
        <w:rPr>
          <w:rFonts w:ascii="Arial" w:hAnsi="Arial" w:cs="Arial"/>
          <w:color w:val="000000"/>
          <w:sz w:val="20"/>
          <w:szCs w:val="20"/>
          <w:lang w:val="de-DE"/>
        </w:rPr>
      </w:pPr>
      <w:r w:rsidRPr="00906692">
        <w:rPr>
          <w:rFonts w:ascii="Arial" w:hAnsi="Arial" w:cs="Arial"/>
          <w:color w:val="000000"/>
          <w:sz w:val="20"/>
          <w:szCs w:val="20"/>
          <w:lang w:val="de-DE"/>
        </w:rPr>
        <w:t>đ) Chỉ đạo, tổ chức thực hiện các nhiệm vụ quản lý nhà nước tại khu công nghệ cao; phân cấp, ủy quyền, chỉ đạo ủy quyền, phối hợp giữa các cơ quan thuộc Ủy ban nhân dân cấp tỉnh với Ban quản lý khu công nghệ cao để đảm bảo giải quyết thủ tục hành chính một cửa, một cửa liên thông theo quy định của pháp luật tại khu công nghệ cao;</w:t>
      </w:r>
    </w:p>
    <w:p w14:paraId="17C4C3A7" w14:textId="77777777" w:rsidR="001214A4" w:rsidRPr="00906692" w:rsidRDefault="001214A4" w:rsidP="00906692">
      <w:pPr>
        <w:snapToGrid w:val="0"/>
        <w:spacing w:before="0"/>
        <w:jc w:val="both"/>
        <w:rPr>
          <w:rFonts w:ascii="Arial" w:hAnsi="Arial" w:cs="Arial"/>
          <w:color w:val="000000"/>
          <w:sz w:val="20"/>
          <w:szCs w:val="20"/>
          <w:lang w:val="de-DE"/>
        </w:rPr>
      </w:pPr>
      <w:r w:rsidRPr="00906692">
        <w:rPr>
          <w:rFonts w:ascii="Arial" w:hAnsi="Arial" w:cs="Arial"/>
          <w:color w:val="000000"/>
          <w:sz w:val="20"/>
          <w:szCs w:val="20"/>
          <w:lang w:val="de-DE"/>
        </w:rPr>
        <w:t>e) Tổ chức giám sát, thanh tra, kiểm tra, xử lý vi phạm, giải quyết khiếu nại, tố cáo, khen thưởng; hướng dẫn, hỗ trợ và kịp thời xử lý các vướng mắc phát sinh; thực hiện chế độ báo cáo, tổng kết hoạt động khu công nghệ cao và các nhiệm vụ, quyền hạn quản lý nhà nước khác đối với khu công nghệ cao theo quy định của pháp luật.</w:t>
      </w:r>
    </w:p>
    <w:p w14:paraId="72928993" w14:textId="77777777" w:rsidR="001214A4" w:rsidRPr="00906692" w:rsidRDefault="001214A4" w:rsidP="00906692">
      <w:pPr>
        <w:snapToGrid w:val="0"/>
        <w:spacing w:before="0"/>
        <w:jc w:val="both"/>
        <w:rPr>
          <w:rFonts w:ascii="Arial" w:hAnsi="Arial" w:cs="Arial"/>
          <w:b/>
          <w:bCs/>
          <w:color w:val="000000"/>
          <w:sz w:val="20"/>
          <w:szCs w:val="20"/>
          <w:lang w:val="de-DE"/>
        </w:rPr>
      </w:pPr>
      <w:r w:rsidRPr="00906692">
        <w:rPr>
          <w:rFonts w:ascii="Arial" w:hAnsi="Arial" w:cs="Arial"/>
          <w:b/>
          <w:bCs/>
          <w:color w:val="000000"/>
          <w:sz w:val="20"/>
          <w:szCs w:val="20"/>
          <w:lang w:val="de-DE"/>
        </w:rPr>
        <w:t>Điều 34. Ban quản lý khu công nghệ cao</w:t>
      </w:r>
    </w:p>
    <w:p w14:paraId="7AB4B72C" w14:textId="77777777" w:rsidR="001214A4" w:rsidRPr="00906692" w:rsidRDefault="001214A4" w:rsidP="00906692">
      <w:pPr>
        <w:snapToGrid w:val="0"/>
        <w:spacing w:before="0"/>
        <w:jc w:val="both"/>
        <w:rPr>
          <w:rFonts w:ascii="Arial" w:hAnsi="Arial" w:cs="Arial"/>
          <w:color w:val="000000"/>
          <w:sz w:val="20"/>
          <w:szCs w:val="20"/>
          <w:lang w:val="de-DE"/>
        </w:rPr>
      </w:pPr>
      <w:r w:rsidRPr="00906692">
        <w:rPr>
          <w:rFonts w:ascii="Arial" w:hAnsi="Arial" w:cs="Arial"/>
          <w:color w:val="000000"/>
          <w:sz w:val="20"/>
          <w:szCs w:val="20"/>
          <w:lang w:val="de-DE"/>
        </w:rPr>
        <w:t>1. Ban quản lý khu công nghệ cao là cơ quan trực thuộc Ủy ban nhân dân cấp tỉnh thực hiện chức năng quản lý nhà nước trực tiếp đối với khu công nghệ cao trên địa bàn tỉnh, thành phố trực thuộc trung ương theo quy định tại Nghị định này và quy định pháp luật có liên quan.</w:t>
      </w:r>
    </w:p>
    <w:p w14:paraId="01E40D0C" w14:textId="77777777" w:rsidR="001214A4" w:rsidRPr="00906692" w:rsidRDefault="001214A4" w:rsidP="00906692">
      <w:pPr>
        <w:snapToGrid w:val="0"/>
        <w:spacing w:before="0"/>
        <w:jc w:val="both"/>
        <w:rPr>
          <w:rFonts w:ascii="Arial" w:hAnsi="Arial" w:cs="Arial"/>
          <w:color w:val="000000"/>
          <w:sz w:val="20"/>
          <w:szCs w:val="20"/>
          <w:lang w:val="de-DE"/>
        </w:rPr>
      </w:pPr>
      <w:r w:rsidRPr="00906692">
        <w:rPr>
          <w:rFonts w:ascii="Arial" w:hAnsi="Arial" w:cs="Arial"/>
          <w:color w:val="000000"/>
          <w:sz w:val="20"/>
          <w:szCs w:val="20"/>
          <w:lang w:val="de-DE"/>
        </w:rPr>
        <w:t>Ban quản lý khu công nghệ cao có tư cách pháp nhân, được sử dụng con dấu hình quốc huy, được mở tài khoản tại Kho bạc Nhà nước và ngân hàng và được cấp kinh phí hoạt động từ ngân sách nhà nước.</w:t>
      </w:r>
    </w:p>
    <w:p w14:paraId="24D534CA" w14:textId="77777777" w:rsidR="001214A4" w:rsidRPr="00906692" w:rsidRDefault="001214A4" w:rsidP="00906692">
      <w:pPr>
        <w:snapToGrid w:val="0"/>
        <w:spacing w:before="0"/>
        <w:jc w:val="both"/>
        <w:rPr>
          <w:rFonts w:ascii="Arial" w:hAnsi="Arial" w:cs="Arial"/>
          <w:color w:val="000000"/>
          <w:sz w:val="20"/>
          <w:szCs w:val="20"/>
          <w:lang w:val="de-DE"/>
        </w:rPr>
      </w:pPr>
      <w:r w:rsidRPr="00906692">
        <w:rPr>
          <w:rFonts w:ascii="Arial" w:hAnsi="Arial" w:cs="Arial"/>
          <w:color w:val="000000"/>
          <w:sz w:val="20"/>
          <w:szCs w:val="20"/>
          <w:lang w:val="de-DE"/>
        </w:rPr>
        <w:t>2. Ủy ban nhân dân cấp tỉnh quyết định thành lập và ban hành chức năng nhiệm vụ, quyền hạn của Ban quản lý khu công nghệ cao theo quy định của pháp luật có liên quan và các nội dung phân cấp, ủy quyền của Ủy ban nhân dân cấp tỉnh, cơ chế phối hợp với các cơ quan liên quan để đảm bảo Ban quản lý khu công nghệ cao thực hiện các nhiệm vụ quản lý nhà nước tại khu công nghệ cao về đầu tư xây dựng và phát triển khu công nghệ cao; khoa học và công nghệ; đầu tư; đất đai; quy hoạch; xây dựng; bảo vệ môi trường; vận hành, duy tu hạ tầng kỹ thuật; lao động; an toàn, vệ sinh lao động, an toàn thực phẩm; thanh tra, kiểm tra, giám sát; tuyên truyền phổ biến pháp luật và các nhiệm vụ quản lý nhà nước khác trong khu công nghệ cao.</w:t>
      </w:r>
    </w:p>
    <w:p w14:paraId="22570267" w14:textId="77777777" w:rsidR="001214A4" w:rsidRPr="00906692" w:rsidRDefault="001214A4" w:rsidP="00906692">
      <w:pPr>
        <w:snapToGrid w:val="0"/>
        <w:spacing w:before="0"/>
        <w:jc w:val="both"/>
        <w:rPr>
          <w:rFonts w:ascii="Arial" w:hAnsi="Arial" w:cs="Arial"/>
          <w:b/>
          <w:bCs/>
          <w:color w:val="000000"/>
          <w:sz w:val="20"/>
          <w:szCs w:val="20"/>
          <w:lang w:val="de-DE"/>
        </w:rPr>
      </w:pPr>
      <w:bookmarkStart w:id="60" w:name="dieu_48"/>
      <w:r w:rsidRPr="00906692">
        <w:rPr>
          <w:rFonts w:ascii="Arial" w:hAnsi="Arial" w:cs="Arial"/>
          <w:b/>
          <w:bCs/>
          <w:color w:val="000000"/>
          <w:sz w:val="20"/>
          <w:szCs w:val="20"/>
          <w:lang w:val="de-DE"/>
        </w:rPr>
        <w:t>Điều 35. Cơ cấu tổ chức và biên chế của Ban quản lý khu công nghệ cao</w:t>
      </w:r>
      <w:bookmarkEnd w:id="60"/>
    </w:p>
    <w:p w14:paraId="7F03EBCD" w14:textId="77777777" w:rsidR="001214A4" w:rsidRPr="00906692" w:rsidRDefault="001214A4" w:rsidP="00906692">
      <w:pPr>
        <w:snapToGrid w:val="0"/>
        <w:spacing w:before="0"/>
        <w:jc w:val="both"/>
        <w:rPr>
          <w:rFonts w:ascii="Arial" w:hAnsi="Arial" w:cs="Arial"/>
          <w:color w:val="000000"/>
          <w:sz w:val="20"/>
          <w:szCs w:val="20"/>
          <w:lang w:val="de-DE"/>
        </w:rPr>
      </w:pPr>
      <w:r w:rsidRPr="00906692">
        <w:rPr>
          <w:rFonts w:ascii="Arial" w:hAnsi="Arial" w:cs="Arial"/>
          <w:color w:val="000000"/>
          <w:sz w:val="20"/>
          <w:szCs w:val="20"/>
          <w:lang w:val="de-DE"/>
        </w:rPr>
        <w:t>1. Ban quản lý khu công nghệ cao có Trưởng ban và không quá 03 Phó Trưởng ban.</w:t>
      </w:r>
    </w:p>
    <w:p w14:paraId="547A1520" w14:textId="77777777" w:rsidR="001214A4" w:rsidRPr="00906692" w:rsidRDefault="001214A4" w:rsidP="00906692">
      <w:pPr>
        <w:snapToGrid w:val="0"/>
        <w:spacing w:before="0"/>
        <w:jc w:val="both"/>
        <w:rPr>
          <w:rFonts w:ascii="Arial" w:hAnsi="Arial" w:cs="Arial"/>
          <w:color w:val="000000"/>
          <w:sz w:val="20"/>
          <w:szCs w:val="20"/>
          <w:lang w:val="de-DE"/>
        </w:rPr>
      </w:pPr>
      <w:r w:rsidRPr="00906692">
        <w:rPr>
          <w:rFonts w:ascii="Arial" w:hAnsi="Arial" w:cs="Arial"/>
          <w:color w:val="000000"/>
          <w:sz w:val="20"/>
          <w:szCs w:val="20"/>
          <w:lang w:val="de-DE"/>
        </w:rPr>
        <w:t>Trưởng ban do Chủ tịch Ủy ban nhân dân cấp tỉnh bổ nhiệm, miễn nhiệm. Phó Trưởng ban do Chủ tịch Ủy ban nhân dân cấp tỉnh bổ nhiệm, miễn nhiệm theo đề nghị của Trưởng ban.</w:t>
      </w:r>
    </w:p>
    <w:p w14:paraId="6A895DFD" w14:textId="77777777" w:rsidR="001214A4" w:rsidRPr="00906692" w:rsidRDefault="001214A4" w:rsidP="00906692">
      <w:pPr>
        <w:snapToGrid w:val="0"/>
        <w:spacing w:before="0"/>
        <w:jc w:val="both"/>
        <w:rPr>
          <w:rFonts w:ascii="Arial" w:hAnsi="Arial" w:cs="Arial"/>
          <w:color w:val="000000"/>
          <w:sz w:val="20"/>
          <w:szCs w:val="20"/>
          <w:lang w:val="de-DE"/>
        </w:rPr>
      </w:pPr>
      <w:r w:rsidRPr="00906692">
        <w:rPr>
          <w:rFonts w:ascii="Arial" w:hAnsi="Arial" w:cs="Arial"/>
          <w:color w:val="000000"/>
          <w:sz w:val="20"/>
          <w:szCs w:val="20"/>
          <w:lang w:val="de-DE"/>
        </w:rPr>
        <w:t>2. Trưởng ban Ban quản lý khu công nghệ cao có trách nhiệm điều hành mọi hoạt động của Ban quản lý khu công nghệ cao, chịu trách nhiệm trước Ủy ban nhân dân cấp tỉnh và trước pháp luật về hoạt động của khu công nghệ cao.</w:t>
      </w:r>
    </w:p>
    <w:p w14:paraId="32E7AC4C" w14:textId="77777777" w:rsidR="001214A4" w:rsidRPr="00906692" w:rsidRDefault="001214A4" w:rsidP="00906692">
      <w:pPr>
        <w:snapToGrid w:val="0"/>
        <w:spacing w:before="0"/>
        <w:jc w:val="both"/>
        <w:rPr>
          <w:rFonts w:ascii="Arial" w:hAnsi="Arial" w:cs="Arial"/>
          <w:color w:val="000000"/>
          <w:sz w:val="20"/>
          <w:szCs w:val="20"/>
          <w:lang w:val="de-DE"/>
        </w:rPr>
      </w:pPr>
      <w:r w:rsidRPr="00906692">
        <w:rPr>
          <w:rFonts w:ascii="Arial" w:hAnsi="Arial" w:cs="Arial"/>
          <w:color w:val="000000"/>
          <w:sz w:val="20"/>
          <w:szCs w:val="20"/>
          <w:lang w:val="de-DE"/>
        </w:rPr>
        <w:t>3. Cơ cấu tổ chức của Ban quản lý khu công nghệ cao gồm: bộ máy giúp việc (Văn phòng, các phòng chuyên môn, nghiệp vụ); các đơn vị sự nghiệp công lập trực thuộc thực hiện nhiệm vụ công ích, công cộng, dịch vụ hỗ trợ đầu tư, kinh doanh, hỗ trợ triển khai hoạt động công nghệ cao và các tổ chức khác phù hợp với tình hình phát triển khu công nghệ cao, nhiệm vụ, quyền hạn của Ban quản lý khu công nghệ cao và quy định của pháp luật.</w:t>
      </w:r>
    </w:p>
    <w:p w14:paraId="7CC99CF9" w14:textId="77777777" w:rsidR="001214A4" w:rsidRPr="00906692" w:rsidRDefault="001214A4" w:rsidP="00906692">
      <w:pPr>
        <w:snapToGrid w:val="0"/>
        <w:spacing w:before="0"/>
        <w:jc w:val="both"/>
        <w:rPr>
          <w:rFonts w:ascii="Arial" w:hAnsi="Arial" w:cs="Arial"/>
          <w:color w:val="000000"/>
          <w:sz w:val="20"/>
          <w:szCs w:val="20"/>
          <w:lang w:val="de-DE"/>
        </w:rPr>
      </w:pPr>
      <w:r w:rsidRPr="00906692">
        <w:rPr>
          <w:rFonts w:ascii="Arial" w:hAnsi="Arial" w:cs="Arial"/>
          <w:color w:val="000000"/>
          <w:sz w:val="20"/>
          <w:szCs w:val="20"/>
          <w:lang w:val="de-DE"/>
        </w:rPr>
        <w:t>4. Việc thành lập bộ máy giúp việc phải bảo đảm phù hợp với các điều kiện, tiêu chí sau đây:</w:t>
      </w:r>
    </w:p>
    <w:p w14:paraId="5D97F397" w14:textId="77777777" w:rsidR="001214A4" w:rsidRPr="00906692" w:rsidRDefault="001214A4" w:rsidP="00906692">
      <w:pPr>
        <w:snapToGrid w:val="0"/>
        <w:spacing w:before="0"/>
        <w:jc w:val="both"/>
        <w:rPr>
          <w:rFonts w:ascii="Arial" w:hAnsi="Arial" w:cs="Arial"/>
          <w:color w:val="000000"/>
          <w:sz w:val="20"/>
          <w:szCs w:val="20"/>
          <w:lang w:val="de-DE"/>
        </w:rPr>
      </w:pPr>
      <w:r w:rsidRPr="00906692">
        <w:rPr>
          <w:rFonts w:ascii="Arial" w:hAnsi="Arial" w:cs="Arial"/>
          <w:color w:val="000000"/>
          <w:sz w:val="20"/>
          <w:szCs w:val="20"/>
          <w:lang w:val="de-DE"/>
        </w:rPr>
        <w:t>a) Tổ chức phòng quản lý đa ngành, đa lĩnh vực; các ngành, lĩnh vực công tác do phòng phụ trách phải có quy trình quản lý hoặc đối tượng quản lý rõ ràng, phù hợp với nhiệm vụ quyền hạn của Ban quản lý khu công nghệ cao;</w:t>
      </w:r>
    </w:p>
    <w:p w14:paraId="2968E0DE" w14:textId="77777777" w:rsidR="001214A4" w:rsidRPr="00906692" w:rsidRDefault="001214A4" w:rsidP="00906692">
      <w:pPr>
        <w:snapToGrid w:val="0"/>
        <w:spacing w:before="0"/>
        <w:jc w:val="both"/>
        <w:rPr>
          <w:rFonts w:ascii="Arial" w:hAnsi="Arial" w:cs="Arial"/>
          <w:color w:val="000000"/>
          <w:sz w:val="20"/>
          <w:szCs w:val="20"/>
          <w:lang w:val="de-DE"/>
        </w:rPr>
      </w:pPr>
      <w:r w:rsidRPr="00906692">
        <w:rPr>
          <w:rFonts w:ascii="Arial" w:hAnsi="Arial" w:cs="Arial"/>
          <w:color w:val="000000"/>
          <w:sz w:val="20"/>
          <w:szCs w:val="20"/>
          <w:lang w:val="de-DE"/>
        </w:rPr>
        <w:t>b) Khối lượng công việc yêu cầu bố trí tối thiểu từ 07 biên chế công chức đối với phòng thuộc Ban quản lý khu công nghệ cao của thành phố Hà Nội và Thành phố Hồ Chí Minh; tối thiểu 06 biên chế công chức đối với phòng thuộc Ban quản lý khu công nghệ cao của cấp tỉnh loại I; tối thiểu 05 biên chế công chức đối với phòng thuộc Ban quản lý khu công nghệ cao của cấp tỉnh loại II và loại III;</w:t>
      </w:r>
    </w:p>
    <w:p w14:paraId="3787658A" w14:textId="77777777" w:rsidR="001214A4" w:rsidRPr="00906692" w:rsidRDefault="001214A4" w:rsidP="00906692">
      <w:pPr>
        <w:snapToGrid w:val="0"/>
        <w:spacing w:before="0"/>
        <w:jc w:val="both"/>
        <w:rPr>
          <w:rFonts w:ascii="Arial" w:hAnsi="Arial" w:cs="Arial"/>
          <w:color w:val="000000"/>
          <w:sz w:val="20"/>
          <w:szCs w:val="20"/>
          <w:lang w:val="de-DE"/>
        </w:rPr>
      </w:pPr>
      <w:r w:rsidRPr="00906692">
        <w:rPr>
          <w:rFonts w:ascii="Arial" w:hAnsi="Arial" w:cs="Arial"/>
          <w:color w:val="000000"/>
          <w:sz w:val="20"/>
          <w:szCs w:val="20"/>
          <w:lang w:val="de-DE"/>
        </w:rPr>
        <w:t>c) Được bố trí 01 Phó Trưởng phòng đối với phòng thuộc Ban quản lý khu công nghệ cao của thành phố Hà Nội và Thành phố Hồ Chí Minh có dưới 10 biên chế công chức, phòng thuộc Ban quản lý khu công nghệ cao của cấp tỉnh loại I có dưới 09 biên chế công chức và phòng thuộc Ban quản lý khu công nghệ cao của cấp tỉnh loại II và loại III có dưới 08 biên chế công chức;</w:t>
      </w:r>
    </w:p>
    <w:p w14:paraId="604F1E25" w14:textId="77777777" w:rsidR="001214A4" w:rsidRPr="00906692" w:rsidRDefault="001214A4" w:rsidP="00906692">
      <w:pPr>
        <w:snapToGrid w:val="0"/>
        <w:spacing w:before="0"/>
        <w:jc w:val="both"/>
        <w:rPr>
          <w:rFonts w:ascii="Arial" w:hAnsi="Arial" w:cs="Arial"/>
          <w:color w:val="000000"/>
          <w:sz w:val="20"/>
          <w:szCs w:val="20"/>
          <w:lang w:val="de-DE"/>
        </w:rPr>
      </w:pPr>
      <w:r w:rsidRPr="00906692">
        <w:rPr>
          <w:rFonts w:ascii="Arial" w:hAnsi="Arial" w:cs="Arial"/>
          <w:color w:val="000000"/>
          <w:sz w:val="20"/>
          <w:szCs w:val="20"/>
          <w:lang w:val="de-DE"/>
        </w:rPr>
        <w:t>d) Được bố trí không quá 02 Phó Trưởng phòng đối với phòng thuộc Ban quản lý khu công nghệ cao của thành phố Hà Nội và Thành phố Hồ Chí Minh có từ 10 đến 14 biên chế công chức, phòng thuộc Ban quản lý khu công nghệ cao của cấp tỉnh loại I có từ 09 đến 14 biên chế công chức và phòng thuộc Ban quản lý khu công nghệ cao của cấp tỉnh loại II và loại III có từ 08 đến 14 biên chế công chức;</w:t>
      </w:r>
    </w:p>
    <w:p w14:paraId="5644686D" w14:textId="77777777" w:rsidR="001214A4" w:rsidRPr="00906692" w:rsidRDefault="001214A4" w:rsidP="00906692">
      <w:pPr>
        <w:snapToGrid w:val="0"/>
        <w:spacing w:before="0"/>
        <w:jc w:val="both"/>
        <w:rPr>
          <w:rFonts w:ascii="Arial" w:hAnsi="Arial" w:cs="Arial"/>
          <w:color w:val="000000"/>
          <w:sz w:val="20"/>
          <w:szCs w:val="20"/>
          <w:lang w:val="de-DE"/>
        </w:rPr>
      </w:pPr>
      <w:r w:rsidRPr="00906692">
        <w:rPr>
          <w:rFonts w:ascii="Arial" w:hAnsi="Arial" w:cs="Arial"/>
          <w:color w:val="000000"/>
          <w:sz w:val="20"/>
          <w:szCs w:val="20"/>
          <w:lang w:val="de-DE"/>
        </w:rPr>
        <w:t>đ) Số lượng cấp phó của Văn phòng Ban quản lý khu công nghệ cao thực hiện như đối với phòng chuyên môn, nghiệp vụ.</w:t>
      </w:r>
    </w:p>
    <w:p w14:paraId="19670886" w14:textId="77777777" w:rsidR="001214A4" w:rsidRPr="00906692" w:rsidRDefault="001214A4" w:rsidP="00906692">
      <w:pPr>
        <w:snapToGrid w:val="0"/>
        <w:spacing w:before="0"/>
        <w:jc w:val="both"/>
        <w:rPr>
          <w:rFonts w:ascii="Arial" w:hAnsi="Arial" w:cs="Arial"/>
          <w:color w:val="000000"/>
          <w:sz w:val="20"/>
          <w:szCs w:val="20"/>
          <w:lang w:val="de-DE"/>
        </w:rPr>
      </w:pPr>
      <w:r w:rsidRPr="00906692">
        <w:rPr>
          <w:rFonts w:ascii="Arial" w:hAnsi="Arial" w:cs="Arial"/>
          <w:color w:val="000000"/>
          <w:sz w:val="20"/>
          <w:szCs w:val="20"/>
          <w:lang w:val="de-DE"/>
        </w:rPr>
        <w:t>5. Việc thành lập, tổ chức bộ máy của đơn vị sự nghiệp công lập thuộc Ban quản lý khu công nghệ cao thực hiện theo quy định của pháp luật về thành lập, tổ chức lại, giải thể đơn vị sự nghiệp công lập.</w:t>
      </w:r>
    </w:p>
    <w:p w14:paraId="20BEB7E0" w14:textId="77777777" w:rsidR="001214A4" w:rsidRPr="00906692" w:rsidRDefault="001214A4" w:rsidP="00906692">
      <w:pPr>
        <w:snapToGrid w:val="0"/>
        <w:spacing w:before="0"/>
        <w:jc w:val="both"/>
        <w:rPr>
          <w:rFonts w:ascii="Arial" w:hAnsi="Arial" w:cs="Arial"/>
          <w:color w:val="000000"/>
          <w:sz w:val="20"/>
          <w:szCs w:val="20"/>
          <w:lang w:val="de-DE"/>
        </w:rPr>
      </w:pPr>
      <w:r w:rsidRPr="00906692">
        <w:rPr>
          <w:rFonts w:ascii="Arial" w:hAnsi="Arial" w:cs="Arial"/>
          <w:color w:val="000000"/>
          <w:sz w:val="20"/>
          <w:szCs w:val="20"/>
          <w:lang w:val="de-DE"/>
        </w:rPr>
        <w:t>6. Biên chế công chức và số lượng người làm việc trong các đơn vị sự nghiệp công lập của Ban quản lý khu công nghệ cao được giao trên cơ sở vị trí việc làm, gắn với chức năng, nhiệm vụ, phạm vi hoạt động và nằm trong tổng số biên chế công chức, số lượng người làm việc trong các cơ quan, tổ chức hành chính, đơn vị sự nghiệp công lập của tỉnh, thành phố trực thuộc trung ương được cơ quan nhà nước có thẩm quyền giao hoặc phê duyệt.</w:t>
      </w:r>
    </w:p>
    <w:p w14:paraId="06FA95E4" w14:textId="5A228D35" w:rsidR="009F4FD5" w:rsidRPr="00906692" w:rsidRDefault="009F4FD5" w:rsidP="00906692">
      <w:pPr>
        <w:pStyle w:val="Heading1"/>
        <w:snapToGrid w:val="0"/>
        <w:spacing w:before="0" w:after="0"/>
        <w:ind w:firstLine="0"/>
        <w:rPr>
          <w:rFonts w:ascii="Arial" w:hAnsi="Arial" w:cs="Arial"/>
          <w:sz w:val="20"/>
          <w:szCs w:val="20"/>
          <w:lang w:val="de-DE"/>
        </w:rPr>
      </w:pPr>
      <w:r w:rsidRPr="00906692">
        <w:rPr>
          <w:rFonts w:ascii="Arial" w:hAnsi="Arial" w:cs="Arial"/>
          <w:sz w:val="20"/>
          <w:szCs w:val="20"/>
          <w:lang w:val="de-DE"/>
        </w:rPr>
        <w:t>Chương V</w:t>
      </w:r>
    </w:p>
    <w:p w14:paraId="5654F3EA" w14:textId="2E479A19" w:rsidR="009F4FD5" w:rsidRPr="00906692" w:rsidRDefault="009F4FD5" w:rsidP="00906692">
      <w:pPr>
        <w:pStyle w:val="Heading1"/>
        <w:snapToGrid w:val="0"/>
        <w:spacing w:before="0" w:after="0"/>
        <w:ind w:firstLine="0"/>
        <w:rPr>
          <w:rFonts w:ascii="Arial" w:hAnsi="Arial" w:cs="Arial"/>
          <w:sz w:val="20"/>
          <w:szCs w:val="20"/>
          <w:lang w:val="de-DE"/>
        </w:rPr>
      </w:pPr>
      <w:r w:rsidRPr="00906692">
        <w:rPr>
          <w:rFonts w:ascii="Arial" w:hAnsi="Arial" w:cs="Arial"/>
          <w:sz w:val="20"/>
          <w:szCs w:val="20"/>
          <w:lang w:val="de-DE"/>
        </w:rPr>
        <w:t>QUẢN LÝ NHÀ NƯỚC VỀ HOẠT ĐỘNG CÔNG NGHỆ CAO, CÔNG NGHỆ CHIẾN LƯỢC</w:t>
      </w:r>
    </w:p>
    <w:p w14:paraId="771DACD1" w14:textId="5A94276E" w:rsidR="009F4FD5" w:rsidRPr="00906692" w:rsidRDefault="009F4FD5" w:rsidP="00906692">
      <w:pPr>
        <w:pStyle w:val="Heading2"/>
        <w:snapToGrid w:val="0"/>
        <w:spacing w:before="0"/>
        <w:rPr>
          <w:rFonts w:ascii="Arial" w:hAnsi="Arial" w:cs="Arial"/>
          <w:sz w:val="20"/>
          <w:szCs w:val="20"/>
          <w:lang w:val="de-DE"/>
        </w:rPr>
      </w:pPr>
      <w:r w:rsidRPr="00906692">
        <w:rPr>
          <w:rFonts w:ascii="Arial" w:hAnsi="Arial" w:cs="Arial"/>
          <w:sz w:val="20"/>
          <w:szCs w:val="20"/>
          <w:lang w:val="de-DE"/>
        </w:rPr>
        <w:t xml:space="preserve">Điều </w:t>
      </w:r>
      <w:r w:rsidR="005B272E" w:rsidRPr="00906692">
        <w:rPr>
          <w:rFonts w:ascii="Arial" w:hAnsi="Arial" w:cs="Arial"/>
          <w:sz w:val="20"/>
          <w:szCs w:val="20"/>
          <w:lang w:val="de-DE"/>
        </w:rPr>
        <w:t>36</w:t>
      </w:r>
      <w:r w:rsidRPr="00906692">
        <w:rPr>
          <w:rFonts w:ascii="Arial" w:hAnsi="Arial" w:cs="Arial"/>
          <w:sz w:val="20"/>
          <w:szCs w:val="20"/>
          <w:lang w:val="de-DE"/>
        </w:rPr>
        <w:t>. Cơ chế thực hiện vai trò cơ quan đầu mối quản lý nhà nước về công nghệ cao, công nghệ chiến lược</w:t>
      </w:r>
    </w:p>
    <w:p w14:paraId="6727E169" w14:textId="77777777" w:rsidR="009F4FD5" w:rsidRPr="00906692" w:rsidRDefault="009F4FD5" w:rsidP="00906692">
      <w:pPr>
        <w:tabs>
          <w:tab w:val="num" w:pos="720"/>
        </w:tabs>
        <w:snapToGrid w:val="0"/>
        <w:spacing w:before="0"/>
        <w:jc w:val="both"/>
        <w:rPr>
          <w:rFonts w:ascii="Arial" w:hAnsi="Arial" w:cs="Arial"/>
          <w:color w:val="000000" w:themeColor="text1"/>
          <w:sz w:val="20"/>
          <w:szCs w:val="20"/>
          <w:lang w:val="de-DE"/>
        </w:rPr>
      </w:pPr>
      <w:r w:rsidRPr="00906692">
        <w:rPr>
          <w:rFonts w:ascii="Arial" w:hAnsi="Arial" w:cs="Arial"/>
          <w:color w:val="000000" w:themeColor="text1"/>
          <w:sz w:val="20"/>
          <w:szCs w:val="20"/>
          <w:lang w:val="de-DE"/>
        </w:rPr>
        <w:t>Bộ Khoa học và Công nghệ thực hiện vai trò cơ quan đầu mối giúp Chính phủ thống nhất quản lý nhà nước về hoạt động công nghệ cao, công nghệ chiến lược thông qua các biện pháp sau đây:</w:t>
      </w:r>
    </w:p>
    <w:p w14:paraId="1FFF3AA3" w14:textId="77777777" w:rsidR="009F4FD5" w:rsidRPr="00906692" w:rsidRDefault="009F4FD5" w:rsidP="00906692">
      <w:pPr>
        <w:tabs>
          <w:tab w:val="num" w:pos="720"/>
        </w:tabs>
        <w:snapToGrid w:val="0"/>
        <w:spacing w:before="0"/>
        <w:jc w:val="both"/>
        <w:rPr>
          <w:rFonts w:ascii="Arial" w:hAnsi="Arial" w:cs="Arial"/>
          <w:color w:val="000000" w:themeColor="text1"/>
          <w:sz w:val="20"/>
          <w:szCs w:val="20"/>
          <w:lang w:val="de-DE"/>
        </w:rPr>
      </w:pPr>
      <w:r w:rsidRPr="00906692">
        <w:rPr>
          <w:rFonts w:ascii="Arial" w:hAnsi="Arial" w:cs="Arial"/>
          <w:color w:val="000000" w:themeColor="text1"/>
          <w:sz w:val="20"/>
          <w:szCs w:val="20"/>
          <w:lang w:val="de-DE"/>
        </w:rPr>
        <w:t>a) Chủ trì hướng dẫn, điều phối việc triển khai các chính sách, chương trình, nhiệm vụ về công nghệ cao, công nghệ chiến lược trên phạm vi cả nước;</w:t>
      </w:r>
    </w:p>
    <w:p w14:paraId="4E4CB9F4" w14:textId="77777777" w:rsidR="009F4FD5" w:rsidRPr="00906692" w:rsidRDefault="009F4FD5" w:rsidP="00906692">
      <w:pPr>
        <w:tabs>
          <w:tab w:val="num" w:pos="720"/>
        </w:tabs>
        <w:snapToGrid w:val="0"/>
        <w:spacing w:before="0"/>
        <w:jc w:val="both"/>
        <w:rPr>
          <w:rFonts w:ascii="Arial" w:hAnsi="Arial" w:cs="Arial"/>
          <w:color w:val="000000" w:themeColor="text1"/>
          <w:sz w:val="20"/>
          <w:szCs w:val="20"/>
          <w:lang w:val="de-DE"/>
        </w:rPr>
      </w:pPr>
      <w:r w:rsidRPr="00906692">
        <w:rPr>
          <w:rFonts w:ascii="Arial" w:hAnsi="Arial" w:cs="Arial"/>
          <w:color w:val="000000" w:themeColor="text1"/>
          <w:sz w:val="20"/>
          <w:szCs w:val="20"/>
          <w:lang w:val="de-DE"/>
        </w:rPr>
        <w:t>b) Chủ trì tổng hợp, xử lý các vấn đề liên ngành, liên lĩnh vực phát sinh trong quá trình thực hiện Luật Công nghệ cao;</w:t>
      </w:r>
    </w:p>
    <w:p w14:paraId="487BB660" w14:textId="7086AC11" w:rsidR="009F4FD5" w:rsidRPr="00906692" w:rsidRDefault="009F4FD5" w:rsidP="00906692">
      <w:pPr>
        <w:tabs>
          <w:tab w:val="num" w:pos="720"/>
        </w:tabs>
        <w:snapToGrid w:val="0"/>
        <w:spacing w:before="0"/>
        <w:jc w:val="both"/>
        <w:rPr>
          <w:rFonts w:ascii="Arial" w:hAnsi="Arial" w:cs="Arial"/>
          <w:color w:val="000000" w:themeColor="text1"/>
          <w:sz w:val="20"/>
          <w:szCs w:val="20"/>
          <w:lang w:val="de-DE"/>
        </w:rPr>
      </w:pPr>
      <w:r w:rsidRPr="00906692">
        <w:rPr>
          <w:rFonts w:ascii="Arial" w:hAnsi="Arial" w:cs="Arial"/>
          <w:color w:val="000000" w:themeColor="text1"/>
          <w:sz w:val="20"/>
          <w:szCs w:val="20"/>
          <w:lang w:val="de-DE"/>
        </w:rPr>
        <w:t>c) Là đầu mối trao đổi, phối hợp với các Bộ, cơ quan ngang Bộ và Ủy ban nhân dân cấp tỉnh trong quản lý nhà nước về công nghệ cao, công nghệ chiến lược.</w:t>
      </w:r>
    </w:p>
    <w:p w14:paraId="4D1062CE" w14:textId="77777777" w:rsidR="009F4FD5" w:rsidRPr="00906692" w:rsidRDefault="009F4FD5" w:rsidP="00906692">
      <w:pPr>
        <w:tabs>
          <w:tab w:val="num" w:pos="720"/>
        </w:tabs>
        <w:snapToGrid w:val="0"/>
        <w:spacing w:before="0"/>
        <w:jc w:val="both"/>
        <w:rPr>
          <w:rFonts w:ascii="Arial" w:hAnsi="Arial" w:cs="Arial"/>
          <w:color w:val="000000" w:themeColor="text1"/>
          <w:sz w:val="20"/>
          <w:szCs w:val="20"/>
          <w:lang w:val="de-DE"/>
        </w:rPr>
      </w:pPr>
      <w:r w:rsidRPr="00906692">
        <w:rPr>
          <w:rFonts w:ascii="Arial" w:hAnsi="Arial" w:cs="Arial"/>
          <w:color w:val="000000" w:themeColor="text1"/>
          <w:sz w:val="20"/>
          <w:szCs w:val="20"/>
          <w:lang w:val="de-DE"/>
        </w:rPr>
        <w:t>Bộ, cơ quan ngang Bộ và Ủy ban nhân dân cấp tỉnh có trách nhiệm phối hợp, cung cấp thông tin, dữ liệu và báo cáo theo yêu cầu của Bộ Khoa học và Công nghệ để bảo đảm quản lý thống nhất.</w:t>
      </w:r>
    </w:p>
    <w:p w14:paraId="62A48E51" w14:textId="07EC6A35" w:rsidR="009F4FD5" w:rsidRPr="00906692" w:rsidRDefault="009F4FD5" w:rsidP="00906692">
      <w:pPr>
        <w:pStyle w:val="Heading2"/>
        <w:snapToGrid w:val="0"/>
        <w:spacing w:before="0"/>
        <w:rPr>
          <w:rFonts w:ascii="Arial" w:hAnsi="Arial" w:cs="Arial"/>
          <w:sz w:val="20"/>
          <w:szCs w:val="20"/>
          <w:lang w:val="de-DE"/>
        </w:rPr>
      </w:pPr>
      <w:r w:rsidRPr="00906692">
        <w:rPr>
          <w:rFonts w:ascii="Arial" w:hAnsi="Arial" w:cs="Arial"/>
          <w:sz w:val="20"/>
          <w:szCs w:val="20"/>
          <w:lang w:val="de-DE"/>
        </w:rPr>
        <w:t>Điều</w:t>
      </w:r>
      <w:r w:rsidR="00996F67" w:rsidRPr="00906692">
        <w:rPr>
          <w:rFonts w:ascii="Arial" w:hAnsi="Arial" w:cs="Arial"/>
          <w:sz w:val="20"/>
          <w:szCs w:val="20"/>
          <w:lang w:val="de-DE"/>
        </w:rPr>
        <w:t xml:space="preserve"> </w:t>
      </w:r>
      <w:r w:rsidR="005B272E" w:rsidRPr="00906692">
        <w:rPr>
          <w:rFonts w:ascii="Arial" w:hAnsi="Arial" w:cs="Arial"/>
          <w:sz w:val="20"/>
          <w:szCs w:val="20"/>
          <w:lang w:val="de-DE"/>
        </w:rPr>
        <w:t>37</w:t>
      </w:r>
      <w:r w:rsidR="00996F67" w:rsidRPr="00906692">
        <w:rPr>
          <w:rFonts w:ascii="Arial" w:hAnsi="Arial" w:cs="Arial"/>
          <w:sz w:val="20"/>
          <w:szCs w:val="20"/>
          <w:lang w:val="de-DE"/>
        </w:rPr>
        <w:t>.</w:t>
      </w:r>
      <w:r w:rsidRPr="00906692">
        <w:rPr>
          <w:rFonts w:ascii="Arial" w:hAnsi="Arial" w:cs="Arial"/>
          <w:sz w:val="20"/>
          <w:szCs w:val="20"/>
          <w:lang w:val="de-DE"/>
        </w:rPr>
        <w:t xml:space="preserve"> Phát triển và vận hành cơ sở dữ liệu, hạ tầng số về công nghệ cao, công nghệ chiến lược</w:t>
      </w:r>
    </w:p>
    <w:p w14:paraId="5DF4A4CC" w14:textId="44F27193" w:rsidR="009F4FD5" w:rsidRPr="00906692" w:rsidRDefault="00996F67" w:rsidP="00906692">
      <w:pPr>
        <w:tabs>
          <w:tab w:val="num" w:pos="720"/>
        </w:tabs>
        <w:snapToGrid w:val="0"/>
        <w:spacing w:before="0"/>
        <w:jc w:val="both"/>
        <w:rPr>
          <w:rFonts w:ascii="Arial" w:hAnsi="Arial" w:cs="Arial"/>
          <w:color w:val="000000" w:themeColor="text1"/>
          <w:sz w:val="20"/>
          <w:szCs w:val="20"/>
          <w:lang w:val="de-DE"/>
        </w:rPr>
      </w:pPr>
      <w:r w:rsidRPr="00906692">
        <w:rPr>
          <w:rFonts w:ascii="Arial" w:hAnsi="Arial" w:cs="Arial"/>
          <w:color w:val="000000" w:themeColor="text1"/>
          <w:sz w:val="20"/>
          <w:szCs w:val="20"/>
          <w:lang w:val="de-DE"/>
        </w:rPr>
        <w:t xml:space="preserve">1. </w:t>
      </w:r>
      <w:r w:rsidR="009F4FD5" w:rsidRPr="00906692">
        <w:rPr>
          <w:rFonts w:ascii="Arial" w:hAnsi="Arial" w:cs="Arial"/>
          <w:color w:val="000000" w:themeColor="text1"/>
          <w:sz w:val="20"/>
          <w:szCs w:val="20"/>
          <w:lang w:val="de-DE"/>
        </w:rPr>
        <w:t>Bộ Khoa học và Công nghệ chủ trì xây dựng, phát triển và vận hành cơ sở dữ liệu và hạ tầng số phục vụ quản lý nhà nước về công nghệ cao, công nghệ chiến lược.</w:t>
      </w:r>
    </w:p>
    <w:p w14:paraId="7FB0E073" w14:textId="541F7FD4" w:rsidR="009F4FD5" w:rsidRPr="00906692" w:rsidRDefault="00996F67" w:rsidP="00906692">
      <w:pPr>
        <w:tabs>
          <w:tab w:val="num" w:pos="720"/>
        </w:tabs>
        <w:snapToGrid w:val="0"/>
        <w:spacing w:before="0"/>
        <w:jc w:val="both"/>
        <w:rPr>
          <w:rFonts w:ascii="Arial" w:hAnsi="Arial" w:cs="Arial"/>
          <w:color w:val="000000" w:themeColor="text1"/>
          <w:sz w:val="20"/>
          <w:szCs w:val="20"/>
          <w:lang w:val="de-DE"/>
        </w:rPr>
      </w:pPr>
      <w:r w:rsidRPr="00906692">
        <w:rPr>
          <w:rFonts w:ascii="Arial" w:hAnsi="Arial" w:cs="Arial"/>
          <w:color w:val="000000" w:themeColor="text1"/>
          <w:sz w:val="20"/>
          <w:szCs w:val="20"/>
          <w:lang w:val="de-DE"/>
        </w:rPr>
        <w:t xml:space="preserve">2. </w:t>
      </w:r>
      <w:r w:rsidR="009F4FD5" w:rsidRPr="00906692">
        <w:rPr>
          <w:rFonts w:ascii="Arial" w:hAnsi="Arial" w:cs="Arial"/>
          <w:color w:val="000000" w:themeColor="text1"/>
          <w:sz w:val="20"/>
          <w:szCs w:val="20"/>
          <w:lang w:val="de-DE"/>
        </w:rPr>
        <w:t>Cơ sở dữ liệu và hạ tầng số quy định tại khoản 1 Điều này bao gồm các nội dung chủ yếu sau đây:</w:t>
      </w:r>
    </w:p>
    <w:p w14:paraId="37BD30B2" w14:textId="022558A8" w:rsidR="009F4FD5" w:rsidRPr="00906692" w:rsidRDefault="009F4FD5" w:rsidP="00906692">
      <w:pPr>
        <w:tabs>
          <w:tab w:val="num" w:pos="720"/>
        </w:tabs>
        <w:snapToGrid w:val="0"/>
        <w:spacing w:before="0"/>
        <w:jc w:val="both"/>
        <w:rPr>
          <w:rFonts w:ascii="Arial" w:hAnsi="Arial" w:cs="Arial"/>
          <w:color w:val="000000" w:themeColor="text1"/>
          <w:sz w:val="20"/>
          <w:szCs w:val="20"/>
          <w:lang w:val="de-DE"/>
        </w:rPr>
      </w:pPr>
      <w:r w:rsidRPr="00906692">
        <w:rPr>
          <w:rFonts w:ascii="Arial" w:hAnsi="Arial" w:cs="Arial"/>
          <w:color w:val="000000" w:themeColor="text1"/>
          <w:sz w:val="20"/>
          <w:szCs w:val="20"/>
          <w:lang w:val="de-DE"/>
        </w:rPr>
        <w:t>a) Thông tin về công nghệ cao, công nghệ chiến lược, sản phẩm công nghệ cao, sản phẩm công nghệ chiến lược;</w:t>
      </w:r>
      <w:r w:rsidR="00996F67" w:rsidRPr="00906692">
        <w:rPr>
          <w:rFonts w:ascii="Arial" w:hAnsi="Arial" w:cs="Arial"/>
          <w:color w:val="000000" w:themeColor="text1"/>
          <w:sz w:val="20"/>
          <w:szCs w:val="20"/>
          <w:lang w:val="de-DE"/>
        </w:rPr>
        <w:t xml:space="preserve"> thông tin về khu công nghệ cao.</w:t>
      </w:r>
    </w:p>
    <w:p w14:paraId="2EF2F061" w14:textId="77777777" w:rsidR="005B272E" w:rsidRPr="00906692" w:rsidRDefault="009F4FD5" w:rsidP="00906692">
      <w:pPr>
        <w:tabs>
          <w:tab w:val="num" w:pos="720"/>
        </w:tabs>
        <w:snapToGrid w:val="0"/>
        <w:spacing w:before="0"/>
        <w:jc w:val="both"/>
        <w:rPr>
          <w:rFonts w:ascii="Arial" w:hAnsi="Arial" w:cs="Arial"/>
          <w:color w:val="000000" w:themeColor="text1"/>
          <w:sz w:val="20"/>
          <w:szCs w:val="20"/>
          <w:lang w:val="de-DE"/>
        </w:rPr>
      </w:pPr>
      <w:r w:rsidRPr="00906692">
        <w:rPr>
          <w:rFonts w:ascii="Arial" w:hAnsi="Arial" w:cs="Arial"/>
          <w:color w:val="000000" w:themeColor="text1"/>
          <w:sz w:val="20"/>
          <w:szCs w:val="20"/>
          <w:lang w:val="de-DE"/>
        </w:rPr>
        <w:t>b) Thông tin về tổ chức, doanh nghiệp, dự án, chương trình, nhiệm vụ liên quan;</w:t>
      </w:r>
    </w:p>
    <w:p w14:paraId="0D630B1E" w14:textId="0CD6FEA0" w:rsidR="009F4FD5" w:rsidRPr="00906692" w:rsidRDefault="009F4FD5" w:rsidP="00906692">
      <w:pPr>
        <w:tabs>
          <w:tab w:val="num" w:pos="720"/>
        </w:tabs>
        <w:snapToGrid w:val="0"/>
        <w:spacing w:before="0"/>
        <w:jc w:val="both"/>
        <w:rPr>
          <w:rFonts w:ascii="Arial" w:hAnsi="Arial" w:cs="Arial"/>
          <w:color w:val="000000" w:themeColor="text1"/>
          <w:sz w:val="20"/>
          <w:szCs w:val="20"/>
          <w:lang w:val="de-DE"/>
        </w:rPr>
      </w:pPr>
      <w:r w:rsidRPr="00906692">
        <w:rPr>
          <w:rFonts w:ascii="Arial" w:hAnsi="Arial" w:cs="Arial"/>
          <w:color w:val="000000" w:themeColor="text1"/>
          <w:sz w:val="20"/>
          <w:szCs w:val="20"/>
          <w:lang w:val="de-DE"/>
        </w:rPr>
        <w:t>c) Dữ liệu phục vụ đánh giá hiệu quả hoạt động công nghệ cao, công nghệ chiến lược.</w:t>
      </w:r>
    </w:p>
    <w:p w14:paraId="2BAE2BAE" w14:textId="77777777" w:rsidR="009F4FD5" w:rsidRPr="00906692" w:rsidRDefault="009F4FD5" w:rsidP="00906692">
      <w:pPr>
        <w:tabs>
          <w:tab w:val="num" w:pos="720"/>
        </w:tabs>
        <w:snapToGrid w:val="0"/>
        <w:spacing w:before="0"/>
        <w:jc w:val="both"/>
        <w:rPr>
          <w:rFonts w:ascii="Arial" w:hAnsi="Arial" w:cs="Arial"/>
          <w:color w:val="000000" w:themeColor="text1"/>
          <w:sz w:val="20"/>
          <w:szCs w:val="20"/>
          <w:lang w:val="de-DE"/>
        </w:rPr>
      </w:pPr>
      <w:r w:rsidRPr="00906692">
        <w:rPr>
          <w:rFonts w:ascii="Arial" w:hAnsi="Arial" w:cs="Arial"/>
          <w:color w:val="000000" w:themeColor="text1"/>
          <w:sz w:val="20"/>
          <w:szCs w:val="20"/>
          <w:lang w:val="de-DE"/>
        </w:rPr>
        <w:t>Việc xây dựng, vận hành và khai thác cơ sở dữ liệu, hạ tầng số phải bảo đảm kết nối, liên thông với Hệ thống thông tin quốc gia về khoa học, công nghệ và đổi mới sáng tạo; bảo đảm an toàn, an ninh thông tin theo quy định của pháp luật.</w:t>
      </w:r>
    </w:p>
    <w:p w14:paraId="35C5C18F" w14:textId="705916D6" w:rsidR="009F4FD5" w:rsidRPr="00906692" w:rsidRDefault="009F4FD5" w:rsidP="00906692">
      <w:pPr>
        <w:pStyle w:val="Heading2"/>
        <w:snapToGrid w:val="0"/>
        <w:spacing w:before="0"/>
        <w:rPr>
          <w:rFonts w:ascii="Arial" w:hAnsi="Arial" w:cs="Arial"/>
          <w:sz w:val="20"/>
          <w:szCs w:val="20"/>
          <w:lang w:val="de-DE"/>
        </w:rPr>
      </w:pPr>
      <w:r w:rsidRPr="00906692">
        <w:rPr>
          <w:rFonts w:ascii="Arial" w:hAnsi="Arial" w:cs="Arial"/>
          <w:sz w:val="20"/>
          <w:szCs w:val="20"/>
          <w:lang w:val="de-DE"/>
        </w:rPr>
        <w:t xml:space="preserve">Điều </w:t>
      </w:r>
      <w:r w:rsidR="005B272E" w:rsidRPr="00906692">
        <w:rPr>
          <w:rFonts w:ascii="Arial" w:hAnsi="Arial" w:cs="Arial"/>
          <w:sz w:val="20"/>
          <w:szCs w:val="20"/>
          <w:lang w:val="de-DE"/>
        </w:rPr>
        <w:t>38</w:t>
      </w:r>
      <w:r w:rsidRPr="00906692">
        <w:rPr>
          <w:rFonts w:ascii="Arial" w:hAnsi="Arial" w:cs="Arial"/>
          <w:sz w:val="20"/>
          <w:szCs w:val="20"/>
          <w:lang w:val="de-DE"/>
        </w:rPr>
        <w:t>. Tổng hợp và sử dụng kết quả đánh giá hiệu quả hoạt động công nghệ cao, công nghệ chiến lược</w:t>
      </w:r>
    </w:p>
    <w:p w14:paraId="7E9F6310" w14:textId="09325DED" w:rsidR="009F4FD5" w:rsidRPr="00906692" w:rsidRDefault="00996F67" w:rsidP="00906692">
      <w:pPr>
        <w:snapToGrid w:val="0"/>
        <w:spacing w:before="0"/>
        <w:jc w:val="both"/>
        <w:rPr>
          <w:rFonts w:ascii="Arial" w:hAnsi="Arial" w:cs="Arial"/>
          <w:color w:val="000000" w:themeColor="text1"/>
          <w:sz w:val="20"/>
          <w:szCs w:val="20"/>
          <w:lang w:val="de-DE"/>
        </w:rPr>
      </w:pPr>
      <w:r w:rsidRPr="00906692">
        <w:rPr>
          <w:rFonts w:ascii="Arial" w:hAnsi="Arial" w:cs="Arial"/>
          <w:color w:val="000000" w:themeColor="text1"/>
          <w:sz w:val="20"/>
          <w:szCs w:val="20"/>
          <w:lang w:val="de-DE"/>
        </w:rPr>
        <w:t xml:space="preserve">1. </w:t>
      </w:r>
      <w:r w:rsidR="009F4FD5" w:rsidRPr="00906692">
        <w:rPr>
          <w:rFonts w:ascii="Arial" w:hAnsi="Arial" w:cs="Arial"/>
          <w:color w:val="000000" w:themeColor="text1"/>
          <w:sz w:val="20"/>
          <w:szCs w:val="20"/>
          <w:lang w:val="de-DE"/>
        </w:rPr>
        <w:t>Bộ Khoa học và Công nghệ chủ trì, hướng dẫn các Bộ, cơ quan ngang Bộ, Ủy ban nhân dân cấp tỉnh thực hiện việc đánh giá hiệu quả hoạt động công nghệ cao, công nghệ chiến lược theo hệ thống chỉ tiêu, tiêu chí đo lường do Bộ Khoa học và Công nghệ ban hành.</w:t>
      </w:r>
    </w:p>
    <w:p w14:paraId="3EB57360" w14:textId="09C4D489" w:rsidR="009F4FD5" w:rsidRPr="00906692" w:rsidRDefault="00996F67" w:rsidP="00906692">
      <w:pPr>
        <w:tabs>
          <w:tab w:val="num" w:pos="720"/>
        </w:tabs>
        <w:snapToGrid w:val="0"/>
        <w:spacing w:before="0"/>
        <w:jc w:val="both"/>
        <w:rPr>
          <w:rFonts w:ascii="Arial" w:hAnsi="Arial" w:cs="Arial"/>
          <w:color w:val="000000" w:themeColor="text1"/>
          <w:sz w:val="20"/>
          <w:szCs w:val="20"/>
          <w:lang w:val="de-DE"/>
        </w:rPr>
      </w:pPr>
      <w:r w:rsidRPr="00906692">
        <w:rPr>
          <w:rFonts w:ascii="Arial" w:hAnsi="Arial" w:cs="Arial"/>
          <w:color w:val="000000" w:themeColor="text1"/>
          <w:sz w:val="20"/>
          <w:szCs w:val="20"/>
          <w:lang w:val="de-DE"/>
        </w:rPr>
        <w:t xml:space="preserve">2. </w:t>
      </w:r>
      <w:r w:rsidR="009F4FD5" w:rsidRPr="00906692">
        <w:rPr>
          <w:rFonts w:ascii="Arial" w:hAnsi="Arial" w:cs="Arial"/>
          <w:color w:val="000000" w:themeColor="text1"/>
          <w:sz w:val="20"/>
          <w:szCs w:val="20"/>
          <w:lang w:val="de-DE"/>
        </w:rPr>
        <w:t>Bộ Khoa học và Công nghệ tổng hợp kết quả đánh giá quy định tại khoản 1 Điều này để:</w:t>
      </w:r>
    </w:p>
    <w:p w14:paraId="6FEE62E1" w14:textId="5F9DA45F" w:rsidR="009F4FD5" w:rsidRPr="00906692" w:rsidRDefault="009F4FD5" w:rsidP="00906692">
      <w:pPr>
        <w:tabs>
          <w:tab w:val="num" w:pos="720"/>
        </w:tabs>
        <w:snapToGrid w:val="0"/>
        <w:spacing w:before="0"/>
        <w:jc w:val="both"/>
        <w:rPr>
          <w:rFonts w:ascii="Arial" w:hAnsi="Arial" w:cs="Arial"/>
          <w:color w:val="000000" w:themeColor="text1"/>
          <w:sz w:val="20"/>
          <w:szCs w:val="20"/>
          <w:lang w:val="de-DE"/>
        </w:rPr>
      </w:pPr>
      <w:r w:rsidRPr="00906692">
        <w:rPr>
          <w:rFonts w:ascii="Arial" w:hAnsi="Arial" w:cs="Arial"/>
          <w:color w:val="000000" w:themeColor="text1"/>
          <w:sz w:val="20"/>
          <w:szCs w:val="20"/>
          <w:lang w:val="de-DE"/>
        </w:rPr>
        <w:t>a) Báo cáo Chính phủ, Thủ tướng Chính phủ;</w:t>
      </w:r>
    </w:p>
    <w:p w14:paraId="1A2571A7" w14:textId="77777777" w:rsidR="009F4FD5" w:rsidRPr="00906692" w:rsidRDefault="009F4FD5" w:rsidP="00906692">
      <w:pPr>
        <w:tabs>
          <w:tab w:val="num" w:pos="720"/>
        </w:tabs>
        <w:snapToGrid w:val="0"/>
        <w:spacing w:before="0"/>
        <w:jc w:val="both"/>
        <w:rPr>
          <w:rFonts w:ascii="Arial" w:hAnsi="Arial" w:cs="Arial"/>
          <w:color w:val="000000" w:themeColor="text1"/>
          <w:sz w:val="20"/>
          <w:szCs w:val="20"/>
          <w:lang w:val="de-DE"/>
        </w:rPr>
      </w:pPr>
      <w:r w:rsidRPr="00906692">
        <w:rPr>
          <w:rFonts w:ascii="Arial" w:hAnsi="Arial" w:cs="Arial"/>
          <w:color w:val="000000" w:themeColor="text1"/>
          <w:sz w:val="20"/>
          <w:szCs w:val="20"/>
          <w:lang w:val="de-DE"/>
        </w:rPr>
        <w:t>b) Làm căn cứ đề xuất điều chỉnh chính sách, chương trình, kế hoạch phát triển công nghệ cao, công nghệ chiến lược;</w:t>
      </w:r>
    </w:p>
    <w:p w14:paraId="43A84E07" w14:textId="090D6572" w:rsidR="009F4FD5" w:rsidRPr="00906692" w:rsidRDefault="009F4FD5" w:rsidP="00906692">
      <w:pPr>
        <w:tabs>
          <w:tab w:val="num" w:pos="720"/>
        </w:tabs>
        <w:snapToGrid w:val="0"/>
        <w:spacing w:before="0"/>
        <w:jc w:val="both"/>
        <w:rPr>
          <w:rFonts w:ascii="Arial" w:hAnsi="Arial" w:cs="Arial"/>
          <w:color w:val="000000" w:themeColor="text1"/>
          <w:sz w:val="20"/>
          <w:szCs w:val="20"/>
          <w:lang w:val="de-DE"/>
        </w:rPr>
      </w:pPr>
      <w:r w:rsidRPr="00906692">
        <w:rPr>
          <w:rFonts w:ascii="Arial" w:hAnsi="Arial" w:cs="Arial"/>
          <w:color w:val="000000" w:themeColor="text1"/>
          <w:sz w:val="20"/>
          <w:szCs w:val="20"/>
          <w:lang w:val="de-DE"/>
        </w:rPr>
        <w:t>c) Phục vụ công tác phân bổ, điều chỉnh nguồn lực nhà nước theo quy định.</w:t>
      </w:r>
    </w:p>
    <w:p w14:paraId="14ADAEC1" w14:textId="47EBF88F" w:rsidR="009F4FD5" w:rsidRPr="00906692" w:rsidRDefault="009F4FD5" w:rsidP="00906692">
      <w:pPr>
        <w:pStyle w:val="Heading2"/>
        <w:snapToGrid w:val="0"/>
        <w:spacing w:before="0"/>
        <w:rPr>
          <w:rFonts w:ascii="Arial" w:hAnsi="Arial" w:cs="Arial"/>
          <w:sz w:val="20"/>
          <w:szCs w:val="20"/>
          <w:lang w:val="de-DE"/>
        </w:rPr>
      </w:pPr>
      <w:r w:rsidRPr="00906692">
        <w:rPr>
          <w:rFonts w:ascii="Arial" w:hAnsi="Arial" w:cs="Arial"/>
          <w:sz w:val="20"/>
          <w:szCs w:val="20"/>
          <w:lang w:val="de-DE"/>
        </w:rPr>
        <w:t xml:space="preserve">Điều </w:t>
      </w:r>
      <w:r w:rsidR="005B272E" w:rsidRPr="00906692">
        <w:rPr>
          <w:rFonts w:ascii="Arial" w:hAnsi="Arial" w:cs="Arial"/>
          <w:sz w:val="20"/>
          <w:szCs w:val="20"/>
          <w:lang w:val="de-DE"/>
        </w:rPr>
        <w:t>39</w:t>
      </w:r>
      <w:r w:rsidRPr="00906692">
        <w:rPr>
          <w:rFonts w:ascii="Arial" w:hAnsi="Arial" w:cs="Arial"/>
          <w:sz w:val="20"/>
          <w:szCs w:val="20"/>
          <w:lang w:val="de-DE"/>
        </w:rPr>
        <w:t>. Kiểm tra và xử lý vi phạm trong hoạt động công nghệ cao, công nghệ chiến lược</w:t>
      </w:r>
    </w:p>
    <w:p w14:paraId="6615EE03" w14:textId="4D9EE000" w:rsidR="009F4FD5" w:rsidRPr="00906692" w:rsidRDefault="006129F6" w:rsidP="00906692">
      <w:pPr>
        <w:tabs>
          <w:tab w:val="num" w:pos="720"/>
        </w:tabs>
        <w:snapToGrid w:val="0"/>
        <w:spacing w:before="0"/>
        <w:jc w:val="both"/>
        <w:rPr>
          <w:rFonts w:ascii="Arial" w:hAnsi="Arial" w:cs="Arial"/>
          <w:color w:val="000000" w:themeColor="text1"/>
          <w:sz w:val="20"/>
          <w:szCs w:val="20"/>
          <w:lang w:val="de-DE"/>
        </w:rPr>
      </w:pPr>
      <w:r w:rsidRPr="00906692">
        <w:rPr>
          <w:rFonts w:ascii="Arial" w:hAnsi="Arial" w:cs="Arial"/>
          <w:color w:val="000000" w:themeColor="text1"/>
          <w:sz w:val="20"/>
          <w:szCs w:val="20"/>
          <w:lang w:val="de-DE"/>
        </w:rPr>
        <w:t xml:space="preserve">1. </w:t>
      </w:r>
      <w:r w:rsidR="009F4FD5" w:rsidRPr="00906692">
        <w:rPr>
          <w:rFonts w:ascii="Arial" w:hAnsi="Arial" w:cs="Arial"/>
          <w:color w:val="000000" w:themeColor="text1"/>
          <w:sz w:val="20"/>
          <w:szCs w:val="20"/>
          <w:lang w:val="de-DE"/>
        </w:rPr>
        <w:t>Bộ Khoa học và Công nghệ chủ trì, phối hợp với cơ quan có thẩm quyền thực hiện kiểm tra việc chấp hành pháp luật về công nghệ cao, công nghệ chiến lược theo quy định của pháp luật.</w:t>
      </w:r>
    </w:p>
    <w:p w14:paraId="3B920852" w14:textId="4A502145" w:rsidR="009F4FD5" w:rsidRPr="00906692" w:rsidRDefault="00C72775" w:rsidP="00906692">
      <w:pPr>
        <w:tabs>
          <w:tab w:val="num" w:pos="720"/>
        </w:tabs>
        <w:snapToGrid w:val="0"/>
        <w:spacing w:before="0"/>
        <w:jc w:val="both"/>
        <w:rPr>
          <w:rFonts w:ascii="Arial" w:hAnsi="Arial" w:cs="Arial"/>
          <w:color w:val="000000" w:themeColor="text1"/>
          <w:sz w:val="20"/>
          <w:szCs w:val="20"/>
          <w:lang w:val="sv-SE"/>
        </w:rPr>
      </w:pPr>
      <w:r w:rsidRPr="00906692">
        <w:rPr>
          <w:rFonts w:ascii="Arial" w:hAnsi="Arial" w:cs="Arial"/>
          <w:color w:val="000000" w:themeColor="text1"/>
          <w:sz w:val="20"/>
          <w:szCs w:val="20"/>
          <w:lang w:val="sv-SE"/>
        </w:rPr>
        <w:t xml:space="preserve">2. </w:t>
      </w:r>
      <w:r w:rsidR="009F4FD5" w:rsidRPr="00906692">
        <w:rPr>
          <w:rFonts w:ascii="Arial" w:hAnsi="Arial" w:cs="Arial"/>
          <w:color w:val="000000" w:themeColor="text1"/>
          <w:sz w:val="20"/>
          <w:szCs w:val="20"/>
          <w:lang w:val="sv-SE"/>
        </w:rPr>
        <w:t>Nội dung kiểm tra bao gồm:</w:t>
      </w:r>
    </w:p>
    <w:p w14:paraId="6227491C" w14:textId="2640D56F" w:rsidR="009F4FD5" w:rsidRPr="00906692" w:rsidRDefault="009F4FD5" w:rsidP="00906692">
      <w:pPr>
        <w:tabs>
          <w:tab w:val="num" w:pos="720"/>
        </w:tabs>
        <w:snapToGrid w:val="0"/>
        <w:spacing w:before="0"/>
        <w:jc w:val="both"/>
        <w:rPr>
          <w:rFonts w:ascii="Arial" w:hAnsi="Arial" w:cs="Arial"/>
          <w:color w:val="000000" w:themeColor="text1"/>
          <w:sz w:val="20"/>
          <w:szCs w:val="20"/>
          <w:lang w:val="sv-SE"/>
        </w:rPr>
      </w:pPr>
      <w:r w:rsidRPr="00906692">
        <w:rPr>
          <w:rFonts w:ascii="Arial" w:hAnsi="Arial" w:cs="Arial"/>
          <w:color w:val="000000" w:themeColor="text1"/>
          <w:sz w:val="20"/>
          <w:szCs w:val="20"/>
          <w:lang w:val="sv-SE"/>
        </w:rPr>
        <w:t>a) Việc đáp ứng tiêu chí, điều kiện để được hưởng chính sách ưu đãi, hỗ trợ;</w:t>
      </w:r>
    </w:p>
    <w:p w14:paraId="61B00734" w14:textId="77777777" w:rsidR="00C72775" w:rsidRPr="00906692" w:rsidRDefault="009F4FD5" w:rsidP="00906692">
      <w:pPr>
        <w:tabs>
          <w:tab w:val="num" w:pos="720"/>
        </w:tabs>
        <w:snapToGrid w:val="0"/>
        <w:spacing w:before="0"/>
        <w:jc w:val="both"/>
        <w:rPr>
          <w:rFonts w:ascii="Arial" w:hAnsi="Arial" w:cs="Arial"/>
          <w:color w:val="000000" w:themeColor="text1"/>
          <w:sz w:val="20"/>
          <w:szCs w:val="20"/>
          <w:lang w:val="sv-SE"/>
        </w:rPr>
      </w:pPr>
      <w:r w:rsidRPr="00906692">
        <w:rPr>
          <w:rFonts w:ascii="Arial" w:hAnsi="Arial" w:cs="Arial"/>
          <w:color w:val="000000" w:themeColor="text1"/>
          <w:sz w:val="20"/>
          <w:szCs w:val="20"/>
          <w:lang w:val="sv-SE"/>
        </w:rPr>
        <w:t>b) Việc sử dụng ngân sách nhà nước cho hoạt động công nghệ cao, công nghệ chiến lược</w:t>
      </w:r>
      <w:r w:rsidR="00C72775" w:rsidRPr="00906692">
        <w:rPr>
          <w:rFonts w:ascii="Arial" w:hAnsi="Arial" w:cs="Arial"/>
          <w:color w:val="000000" w:themeColor="text1"/>
          <w:sz w:val="20"/>
          <w:szCs w:val="20"/>
          <w:lang w:val="sv-SE"/>
        </w:rPr>
        <w:t>.</w:t>
      </w:r>
    </w:p>
    <w:p w14:paraId="57FD93CA" w14:textId="50B248D5" w:rsidR="009F4FD5" w:rsidRPr="00906692" w:rsidRDefault="00C72775" w:rsidP="00906692">
      <w:pPr>
        <w:tabs>
          <w:tab w:val="num" w:pos="720"/>
        </w:tabs>
        <w:snapToGrid w:val="0"/>
        <w:spacing w:before="0"/>
        <w:jc w:val="both"/>
        <w:rPr>
          <w:rFonts w:ascii="Arial" w:hAnsi="Arial" w:cs="Arial"/>
          <w:color w:val="000000" w:themeColor="text1"/>
          <w:sz w:val="20"/>
          <w:szCs w:val="20"/>
          <w:lang w:val="sv-SE"/>
        </w:rPr>
      </w:pPr>
      <w:r w:rsidRPr="00906692">
        <w:rPr>
          <w:rFonts w:ascii="Arial" w:hAnsi="Arial" w:cs="Arial"/>
          <w:color w:val="000000" w:themeColor="text1"/>
          <w:sz w:val="20"/>
          <w:szCs w:val="20"/>
          <w:lang w:val="sv-SE"/>
        </w:rPr>
        <w:t xml:space="preserve">3. </w:t>
      </w:r>
      <w:r w:rsidR="009F4FD5" w:rsidRPr="00906692">
        <w:rPr>
          <w:rFonts w:ascii="Arial" w:hAnsi="Arial" w:cs="Arial"/>
          <w:color w:val="000000" w:themeColor="text1"/>
          <w:sz w:val="20"/>
          <w:szCs w:val="20"/>
          <w:lang w:val="sv-SE"/>
        </w:rPr>
        <w:t>Việc xử lý vi phạm được thực hiện theo quy định của pháp luật về xử phạt vi phạm hành chính và pháp luật có liên quan.</w:t>
      </w:r>
    </w:p>
    <w:p w14:paraId="41FFB71B" w14:textId="77777777" w:rsidR="005B272E" w:rsidRPr="00906692" w:rsidRDefault="005B272E" w:rsidP="00906692">
      <w:pPr>
        <w:pStyle w:val="Heading1"/>
        <w:spacing w:before="0" w:after="0"/>
        <w:ind w:firstLine="0"/>
        <w:rPr>
          <w:rFonts w:ascii="Arial" w:hAnsi="Arial" w:cs="Arial"/>
          <w:sz w:val="20"/>
          <w:szCs w:val="20"/>
          <w:lang w:val="sv-SE"/>
        </w:rPr>
      </w:pPr>
    </w:p>
    <w:p w14:paraId="27D55EFE" w14:textId="42AB5599" w:rsidR="0099674C" w:rsidRPr="00906692" w:rsidRDefault="0099674C" w:rsidP="00906692">
      <w:pPr>
        <w:pStyle w:val="Heading1"/>
        <w:spacing w:before="0" w:after="0"/>
        <w:ind w:firstLine="0"/>
        <w:rPr>
          <w:rFonts w:ascii="Arial" w:hAnsi="Arial" w:cs="Arial"/>
          <w:sz w:val="20"/>
          <w:szCs w:val="20"/>
          <w:lang w:val="sv-SE"/>
        </w:rPr>
      </w:pPr>
      <w:r w:rsidRPr="00906692">
        <w:rPr>
          <w:rFonts w:ascii="Arial" w:hAnsi="Arial" w:cs="Arial"/>
          <w:sz w:val="20"/>
          <w:szCs w:val="20"/>
          <w:lang w:val="sv-SE"/>
        </w:rPr>
        <w:t>Chương V</w:t>
      </w:r>
      <w:r w:rsidR="009F4FD5" w:rsidRPr="00906692">
        <w:rPr>
          <w:rFonts w:ascii="Arial" w:hAnsi="Arial" w:cs="Arial"/>
          <w:sz w:val="20"/>
          <w:szCs w:val="20"/>
          <w:lang w:val="sv-SE"/>
        </w:rPr>
        <w:t>I</w:t>
      </w:r>
    </w:p>
    <w:p w14:paraId="3FA9FFDA" w14:textId="77777777" w:rsidR="0099674C" w:rsidRPr="00906692" w:rsidRDefault="0099674C" w:rsidP="00906692">
      <w:pPr>
        <w:pStyle w:val="Heading1"/>
        <w:spacing w:before="0" w:after="0"/>
        <w:ind w:firstLine="0"/>
        <w:rPr>
          <w:rFonts w:ascii="Arial" w:hAnsi="Arial" w:cs="Arial"/>
          <w:sz w:val="20"/>
          <w:szCs w:val="20"/>
          <w:lang w:val="sv-SE"/>
        </w:rPr>
      </w:pPr>
      <w:r w:rsidRPr="00906692">
        <w:rPr>
          <w:rFonts w:ascii="Arial" w:hAnsi="Arial" w:cs="Arial"/>
          <w:sz w:val="20"/>
          <w:szCs w:val="20"/>
          <w:lang w:val="sv-SE"/>
        </w:rPr>
        <w:t>ĐIỀU KHOẢN THI HÀNH</w:t>
      </w:r>
    </w:p>
    <w:p w14:paraId="06AEBD5D" w14:textId="42A8D79E" w:rsidR="0099674C" w:rsidRPr="00906692" w:rsidRDefault="0099674C" w:rsidP="00906692">
      <w:pPr>
        <w:pStyle w:val="Heading2"/>
        <w:snapToGrid w:val="0"/>
        <w:spacing w:before="0"/>
        <w:rPr>
          <w:rFonts w:ascii="Arial" w:hAnsi="Arial" w:cs="Arial"/>
          <w:sz w:val="20"/>
          <w:szCs w:val="20"/>
          <w:lang w:val="sv-SE"/>
        </w:rPr>
      </w:pPr>
      <w:r w:rsidRPr="00906692">
        <w:rPr>
          <w:rFonts w:ascii="Arial" w:hAnsi="Arial" w:cs="Arial"/>
          <w:sz w:val="20"/>
          <w:szCs w:val="20"/>
          <w:lang w:val="sv-SE"/>
        </w:rPr>
        <w:t xml:space="preserve">Điều </w:t>
      </w:r>
      <w:r w:rsidR="000D79E6" w:rsidRPr="00906692">
        <w:rPr>
          <w:rFonts w:ascii="Arial" w:hAnsi="Arial" w:cs="Arial"/>
          <w:sz w:val="20"/>
          <w:szCs w:val="20"/>
          <w:lang w:val="sv-SE"/>
        </w:rPr>
        <w:t>40</w:t>
      </w:r>
      <w:r w:rsidRPr="00906692">
        <w:rPr>
          <w:rFonts w:ascii="Arial" w:hAnsi="Arial" w:cs="Arial"/>
          <w:sz w:val="20"/>
          <w:szCs w:val="20"/>
          <w:lang w:val="sv-SE"/>
        </w:rPr>
        <w:t>. Quy định chuyển tiếp</w:t>
      </w:r>
    </w:p>
    <w:p w14:paraId="5F700DB5" w14:textId="63409785" w:rsidR="0032136E" w:rsidRPr="00906692" w:rsidRDefault="0099674C" w:rsidP="00906692">
      <w:pPr>
        <w:tabs>
          <w:tab w:val="left" w:pos="851"/>
        </w:tabs>
        <w:snapToGrid w:val="0"/>
        <w:spacing w:before="0"/>
        <w:jc w:val="both"/>
        <w:rPr>
          <w:rFonts w:ascii="Arial" w:hAnsi="Arial" w:cs="Arial"/>
          <w:sz w:val="20"/>
          <w:szCs w:val="20"/>
          <w:lang w:val="sv-SE"/>
        </w:rPr>
      </w:pPr>
      <w:r w:rsidRPr="00906692">
        <w:rPr>
          <w:rFonts w:ascii="Arial" w:hAnsi="Arial" w:cs="Arial"/>
          <w:color w:val="000000" w:themeColor="text1"/>
          <w:sz w:val="20"/>
          <w:szCs w:val="20"/>
          <w:lang w:val="sv-SE"/>
        </w:rPr>
        <w:t>1. Các</w:t>
      </w:r>
      <w:r w:rsidRPr="00906692">
        <w:rPr>
          <w:rFonts w:ascii="Arial" w:hAnsi="Arial" w:cs="Arial"/>
          <w:sz w:val="20"/>
          <w:szCs w:val="20"/>
          <w:lang w:val="sv-SE"/>
        </w:rPr>
        <w:t xml:space="preserve"> khu công nghệ cao đã hoàn thành các thủ tục quy hoạch, đầu tư, thành lập theo quy định của pháp luật trước thời điểm có hiệu lực thi hành của Nghị định này thì không phải thực hiện thêm các thủ tục quy hoạch, đầu tư, thành lập theo quy định của Nghị định này.</w:t>
      </w:r>
    </w:p>
    <w:p w14:paraId="68CAC732" w14:textId="7606BB12" w:rsidR="0032136E" w:rsidRPr="00906692" w:rsidRDefault="000D79E6" w:rsidP="00906692">
      <w:pPr>
        <w:snapToGrid w:val="0"/>
        <w:spacing w:before="0"/>
        <w:jc w:val="both"/>
        <w:rPr>
          <w:rFonts w:ascii="Arial" w:hAnsi="Arial" w:cs="Arial"/>
          <w:sz w:val="20"/>
          <w:szCs w:val="20"/>
          <w:lang w:val="de-DE"/>
        </w:rPr>
      </w:pPr>
      <w:r w:rsidRPr="00906692">
        <w:rPr>
          <w:rFonts w:ascii="Arial" w:hAnsi="Arial" w:cs="Arial"/>
          <w:sz w:val="20"/>
          <w:szCs w:val="20"/>
          <w:lang w:val="de-DE"/>
        </w:rPr>
        <w:t>2</w:t>
      </w:r>
      <w:r w:rsidR="0032136E" w:rsidRPr="00906692">
        <w:rPr>
          <w:rFonts w:ascii="Arial" w:hAnsi="Arial" w:cs="Arial"/>
          <w:sz w:val="20"/>
          <w:szCs w:val="20"/>
          <w:lang w:val="de-DE"/>
        </w:rPr>
        <w:t xml:space="preserve">. Các dự án đầu tư </w:t>
      </w:r>
      <w:r w:rsidR="001C4FD0" w:rsidRPr="00906692">
        <w:rPr>
          <w:rFonts w:ascii="Arial" w:hAnsi="Arial" w:cs="Arial"/>
          <w:sz w:val="20"/>
          <w:szCs w:val="20"/>
          <w:lang w:val="de-DE"/>
        </w:rPr>
        <w:t xml:space="preserve">trong khu công nghệ cao </w:t>
      </w:r>
      <w:r w:rsidR="0032136E" w:rsidRPr="00906692">
        <w:rPr>
          <w:rFonts w:ascii="Arial" w:hAnsi="Arial" w:cs="Arial"/>
          <w:sz w:val="20"/>
          <w:szCs w:val="20"/>
          <w:lang w:val="de-DE"/>
        </w:rPr>
        <w:t xml:space="preserve">đã được cấp Giấy phép đầu tư/Giấy chứng nhận đầu tư/Quyết định chấp thuận chủ trương đầu tư/Giấy chứng nhận đăng ký đầu tư trước ngày Nghị định này có hiệu lực thi hành nếu điều chỉnh dự án đầu tư mà có sự thay đổi liên quan đến hoạt động công nghệ cao, công nghệ chiến lược thì các nội dung điều chỉnh dự án đầu tư phải đáp ứng các nguyên tắc đối với dự án đầu tư quy định tại </w:t>
      </w:r>
      <w:bookmarkStart w:id="61" w:name="tc_66"/>
      <w:r w:rsidR="0032136E" w:rsidRPr="00906692">
        <w:rPr>
          <w:rFonts w:ascii="Arial" w:hAnsi="Arial" w:cs="Arial"/>
          <w:sz w:val="20"/>
          <w:szCs w:val="20"/>
          <w:lang w:val="de-DE"/>
        </w:rPr>
        <w:t>khoản 4 Điều này và Điều 27 Nghị định này</w:t>
      </w:r>
      <w:bookmarkEnd w:id="61"/>
      <w:r w:rsidR="0032136E" w:rsidRPr="00906692">
        <w:rPr>
          <w:rFonts w:ascii="Arial" w:hAnsi="Arial" w:cs="Arial"/>
          <w:sz w:val="20"/>
          <w:szCs w:val="20"/>
          <w:lang w:val="de-DE"/>
        </w:rPr>
        <w:t>.</w:t>
      </w:r>
    </w:p>
    <w:p w14:paraId="4648BF53" w14:textId="7409CF79" w:rsidR="0032136E" w:rsidRPr="00906692" w:rsidRDefault="000D79E6" w:rsidP="00906692">
      <w:pPr>
        <w:snapToGrid w:val="0"/>
        <w:spacing w:before="0"/>
        <w:jc w:val="both"/>
        <w:rPr>
          <w:rFonts w:ascii="Arial" w:hAnsi="Arial" w:cs="Arial"/>
          <w:sz w:val="20"/>
          <w:szCs w:val="20"/>
          <w:lang w:val="de-DE"/>
        </w:rPr>
      </w:pPr>
      <w:r w:rsidRPr="00906692">
        <w:rPr>
          <w:rFonts w:ascii="Arial" w:hAnsi="Arial" w:cs="Arial"/>
          <w:sz w:val="20"/>
          <w:szCs w:val="20"/>
          <w:lang w:val="de-DE"/>
        </w:rPr>
        <w:t>3</w:t>
      </w:r>
      <w:r w:rsidR="0032136E" w:rsidRPr="00906692">
        <w:rPr>
          <w:rFonts w:ascii="Arial" w:hAnsi="Arial" w:cs="Arial"/>
          <w:sz w:val="20"/>
          <w:szCs w:val="20"/>
          <w:lang w:val="de-DE"/>
        </w:rPr>
        <w:t>. Khu công nghệ cao được ngân sách nhà nước đầu tư toàn bộ hoặc một phần hệ thống kết cấu hạ tầng kỹ thuật và Ủy ban nhân dân cấp tỉnh đã giao đất cho Ban quản lý khu công nghệ cao để quản lý mà trong quy hoạch xây dựng được cấp có thẩm quyền phê duyệt trước ngày 01 tháng 7 năm 2014 đã có khu nhà ở, công trình công cộng phục vụ đời sống chuyên gia, người lao động làm việc trong khu công nghệ cao bên trong ranh giới khu công nghệ cao theo quy định tại khoản 12 Điều 112 Nghị định số 102/2024/NĐ-CP</w:t>
      </w:r>
      <w:r w:rsidR="00277DCF" w:rsidRPr="00906692">
        <w:rPr>
          <w:rFonts w:ascii="Arial" w:hAnsi="Arial" w:cs="Arial"/>
          <w:sz w:val="20"/>
          <w:szCs w:val="20"/>
          <w:lang w:val="de-DE"/>
        </w:rPr>
        <w:t xml:space="preserve"> ngày 30/7/2024</w:t>
      </w:r>
      <w:r w:rsidR="0032136E" w:rsidRPr="00906692">
        <w:rPr>
          <w:rFonts w:ascii="Arial" w:hAnsi="Arial" w:cs="Arial"/>
          <w:sz w:val="20"/>
          <w:szCs w:val="20"/>
          <w:lang w:val="de-DE"/>
        </w:rPr>
        <w:t xml:space="preserve"> </w:t>
      </w:r>
      <w:r w:rsidR="00277DCF" w:rsidRPr="00906692">
        <w:rPr>
          <w:rFonts w:ascii="Arial" w:hAnsi="Arial" w:cs="Arial"/>
          <w:sz w:val="20"/>
          <w:szCs w:val="20"/>
          <w:lang w:val="de-DE"/>
        </w:rPr>
        <w:t xml:space="preserve">của Chính phủ </w:t>
      </w:r>
      <w:r w:rsidR="0032136E" w:rsidRPr="00906692">
        <w:rPr>
          <w:rFonts w:ascii="Arial" w:hAnsi="Arial" w:cs="Arial"/>
          <w:sz w:val="20"/>
          <w:szCs w:val="20"/>
          <w:lang w:val="de-DE"/>
        </w:rPr>
        <w:t>quy định chi tiết thi hành một số điều của Luật Đất đai được tiếp tục thực hiện các công trình nêu trên theo quy hoạch xây dựng đã được phê duyệt, người lao động. Tổ chức là nhà đầu tư và cá nhân là người lao động làm việc tại khu công nghệ cao được thuê nhà ở tại khoản này trong thời gian làm việc tại khu công nghệ cao; người lao động và thành viên gia đình (bao gồm bố, mẹ, vợ hoặc chồng, con) được sinh sống và đăng ký tạm trú trong khoảng thời gian làm việc tại khu công nghệ cao.</w:t>
      </w:r>
    </w:p>
    <w:p w14:paraId="6FE0BE26" w14:textId="2142F751" w:rsidR="0032136E" w:rsidRPr="00906692" w:rsidRDefault="000D79E6" w:rsidP="00906692">
      <w:pPr>
        <w:snapToGrid w:val="0"/>
        <w:spacing w:before="0"/>
        <w:jc w:val="both"/>
        <w:rPr>
          <w:rFonts w:ascii="Arial" w:hAnsi="Arial" w:cs="Arial"/>
          <w:sz w:val="20"/>
          <w:szCs w:val="20"/>
          <w:lang w:val="de-DE"/>
        </w:rPr>
      </w:pPr>
      <w:r w:rsidRPr="00906692">
        <w:rPr>
          <w:rFonts w:ascii="Arial" w:hAnsi="Arial" w:cs="Arial"/>
          <w:sz w:val="20"/>
          <w:szCs w:val="20"/>
          <w:lang w:val="de-DE"/>
        </w:rPr>
        <w:t>4</w:t>
      </w:r>
      <w:r w:rsidR="0032136E" w:rsidRPr="00906692">
        <w:rPr>
          <w:rFonts w:ascii="Arial" w:hAnsi="Arial" w:cs="Arial"/>
          <w:sz w:val="20"/>
          <w:szCs w:val="20"/>
          <w:lang w:val="de-DE"/>
        </w:rPr>
        <w:t>. Khu công nghệ cao đã thành lập trước ngày Luật này có hiệu lực thi hành quy định tại điểm a khoản 3 Điều 27 Luật Công nghệ cao nếu tiếp tục thu hút dự án đầu tư c</w:t>
      </w:r>
      <w:r w:rsidR="0032136E" w:rsidRPr="00906692">
        <w:rPr>
          <w:rFonts w:ascii="Arial" w:hAnsi="Arial" w:cs="Arial"/>
          <w:sz w:val="20"/>
          <w:szCs w:val="20"/>
          <w:lang w:val="vi-VN"/>
        </w:rPr>
        <w:t xml:space="preserve">ó mục tiêu sản xuất </w:t>
      </w:r>
      <w:r w:rsidR="0032136E" w:rsidRPr="00906692">
        <w:rPr>
          <w:rFonts w:ascii="Arial" w:hAnsi="Arial" w:cs="Arial"/>
          <w:sz w:val="20"/>
          <w:szCs w:val="20"/>
          <w:lang w:val="de-DE"/>
        </w:rPr>
        <w:t>thì hoạt động đầu tư thực hiện theo quy định tại Điều 29 Nghị định này và pháp luật có liên quan; dự án đầu tư có</w:t>
      </w:r>
      <w:r w:rsidR="0032136E" w:rsidRPr="00906692">
        <w:rPr>
          <w:rFonts w:ascii="Arial" w:hAnsi="Arial" w:cs="Arial"/>
          <w:sz w:val="20"/>
          <w:szCs w:val="20"/>
          <w:lang w:val="vi-VN"/>
        </w:rPr>
        <w:t xml:space="preserve"> mục tiêu sản xuất </w:t>
      </w:r>
      <w:r w:rsidR="0032136E" w:rsidRPr="00906692">
        <w:rPr>
          <w:rFonts w:ascii="Arial" w:hAnsi="Arial" w:cs="Arial"/>
          <w:sz w:val="20"/>
          <w:szCs w:val="20"/>
          <w:lang w:val="de-DE"/>
        </w:rPr>
        <w:t>phải đáp ứng nguyên tắc quy định tại các điểm a, b, c, d, đ khoản 1 Điều 27 Nghị định này và đáp ứng các tiêu chí sau:</w:t>
      </w:r>
    </w:p>
    <w:p w14:paraId="1BEBA055" w14:textId="77777777" w:rsidR="0032136E" w:rsidRPr="00906692" w:rsidRDefault="0032136E" w:rsidP="00906692">
      <w:pPr>
        <w:snapToGrid w:val="0"/>
        <w:spacing w:before="0"/>
        <w:jc w:val="both"/>
        <w:rPr>
          <w:rFonts w:ascii="Arial" w:hAnsi="Arial" w:cs="Arial"/>
          <w:sz w:val="20"/>
          <w:szCs w:val="20"/>
          <w:lang w:val="de-DE"/>
        </w:rPr>
      </w:pPr>
      <w:r w:rsidRPr="00906692">
        <w:rPr>
          <w:rFonts w:ascii="Arial" w:hAnsi="Arial" w:cs="Arial"/>
          <w:sz w:val="20"/>
          <w:szCs w:val="20"/>
          <w:lang w:val="de-DE"/>
        </w:rPr>
        <w:t>a) Công nghệ được ứng dụng trong dự án đầu tư thuộc Danh mục công nghệ cao được ưu tiên đầu tư phát triển</w:t>
      </w:r>
      <w:r w:rsidRPr="00906692">
        <w:rPr>
          <w:rFonts w:ascii="Arial" w:hAnsi="Arial" w:cs="Arial"/>
          <w:sz w:val="20"/>
          <w:szCs w:val="20"/>
          <w:lang w:val="vi-VN"/>
        </w:rPr>
        <w:t>, Danh mục công nghệ chiến lược</w:t>
      </w:r>
      <w:r w:rsidRPr="00906692">
        <w:rPr>
          <w:rFonts w:ascii="Arial" w:hAnsi="Arial" w:cs="Arial"/>
          <w:sz w:val="20"/>
          <w:szCs w:val="20"/>
          <w:lang w:val="de-DE"/>
        </w:rPr>
        <w:t xml:space="preserve"> được ban hành kèm theo Quyết định của Thủ tướng Chính phủ</w:t>
      </w:r>
      <w:r w:rsidRPr="00906692">
        <w:rPr>
          <w:rFonts w:ascii="Arial" w:hAnsi="Arial" w:cs="Arial"/>
          <w:sz w:val="20"/>
          <w:szCs w:val="20"/>
          <w:lang w:val="vi-VN"/>
        </w:rPr>
        <w:t>;</w:t>
      </w:r>
    </w:p>
    <w:p w14:paraId="39729F57" w14:textId="77777777" w:rsidR="0032136E" w:rsidRPr="00906692" w:rsidRDefault="0032136E" w:rsidP="00906692">
      <w:pPr>
        <w:snapToGrid w:val="0"/>
        <w:spacing w:before="0"/>
        <w:jc w:val="both"/>
        <w:rPr>
          <w:rFonts w:ascii="Arial" w:hAnsi="Arial" w:cs="Arial"/>
          <w:sz w:val="20"/>
          <w:szCs w:val="20"/>
          <w:lang w:val="de-DE"/>
        </w:rPr>
      </w:pPr>
      <w:r w:rsidRPr="00906692">
        <w:rPr>
          <w:rFonts w:ascii="Arial" w:hAnsi="Arial" w:cs="Arial"/>
          <w:sz w:val="20"/>
          <w:szCs w:val="20"/>
          <w:lang w:val="de-DE"/>
        </w:rPr>
        <w:t>b) Sử dụng năng lượng tiết kiệm và hiệu quả;</w:t>
      </w:r>
    </w:p>
    <w:p w14:paraId="7D57AADD" w14:textId="77777777" w:rsidR="0032136E" w:rsidRPr="00906692" w:rsidRDefault="0032136E" w:rsidP="00906692">
      <w:pPr>
        <w:snapToGrid w:val="0"/>
        <w:spacing w:before="0"/>
        <w:jc w:val="both"/>
        <w:rPr>
          <w:rFonts w:ascii="Arial" w:hAnsi="Arial" w:cs="Arial"/>
          <w:sz w:val="20"/>
          <w:szCs w:val="20"/>
          <w:lang w:val="de-DE"/>
        </w:rPr>
      </w:pPr>
      <w:r w:rsidRPr="00906692">
        <w:rPr>
          <w:rFonts w:ascii="Arial" w:hAnsi="Arial" w:cs="Arial"/>
          <w:sz w:val="20"/>
          <w:szCs w:val="20"/>
          <w:lang w:val="de-DE"/>
        </w:rPr>
        <w:t>c) Hệ thống quản lý chất lượng đạt các tiêu chuẩn quốc tế chuyên ngành;</w:t>
      </w:r>
    </w:p>
    <w:p w14:paraId="2742CD75" w14:textId="77777777" w:rsidR="0032136E" w:rsidRPr="00906692" w:rsidRDefault="0032136E" w:rsidP="00906692">
      <w:pPr>
        <w:snapToGrid w:val="0"/>
        <w:spacing w:before="0"/>
        <w:jc w:val="both"/>
        <w:rPr>
          <w:rFonts w:ascii="Arial" w:hAnsi="Arial" w:cs="Arial"/>
          <w:sz w:val="20"/>
          <w:szCs w:val="20"/>
          <w:lang w:val="de-DE"/>
        </w:rPr>
      </w:pPr>
      <w:r w:rsidRPr="00906692">
        <w:rPr>
          <w:rFonts w:ascii="Arial" w:hAnsi="Arial" w:cs="Arial"/>
          <w:sz w:val="20"/>
          <w:szCs w:val="20"/>
          <w:lang w:val="de-DE"/>
        </w:rPr>
        <w:t>d) Tuân thủ các tiêu chuẩn và quy chuẩn kỹ thuật về môi trường trong lĩnh vực hoạt động của dự án đầu tư theo quy định của pháp luật Việt Nam. Khuyến khích đạt được các tiêu chuẩn quốc tế về môi trường ISO 14000 hoặc tiêu chuẩn tương đương;</w:t>
      </w:r>
    </w:p>
    <w:p w14:paraId="48D0CE01" w14:textId="426064E1" w:rsidR="0032136E" w:rsidRPr="00906692" w:rsidRDefault="0032136E" w:rsidP="00906692">
      <w:pPr>
        <w:snapToGrid w:val="0"/>
        <w:spacing w:before="0"/>
        <w:jc w:val="both"/>
        <w:rPr>
          <w:rFonts w:ascii="Arial" w:hAnsi="Arial" w:cs="Arial"/>
          <w:sz w:val="20"/>
          <w:szCs w:val="20"/>
          <w:lang w:val="vi-VN"/>
        </w:rPr>
      </w:pPr>
      <w:r w:rsidRPr="00906692">
        <w:rPr>
          <w:rFonts w:ascii="Arial" w:hAnsi="Arial" w:cs="Arial"/>
          <w:sz w:val="20"/>
          <w:szCs w:val="20"/>
          <w:lang w:val="de-DE"/>
        </w:rPr>
        <w:t>đ) Đáp ứng tiêu chí về tỷ lệ doanh thu, nhân lực, tỷ lệ chi cho hoạt động nghiên cứu, phát triển và ứng dụng công nghệ, dây chuyền công nghệ theo quy định tại</w:t>
      </w:r>
      <w:r w:rsidRPr="00906692">
        <w:rPr>
          <w:rFonts w:ascii="Arial" w:hAnsi="Arial" w:cs="Arial"/>
          <w:sz w:val="20"/>
          <w:szCs w:val="20"/>
          <w:lang w:val="vi-VN"/>
        </w:rPr>
        <w:t xml:space="preserve"> khoản </w:t>
      </w:r>
      <w:r w:rsidR="00090E9B" w:rsidRPr="00906692">
        <w:rPr>
          <w:rFonts w:ascii="Arial" w:hAnsi="Arial" w:cs="Arial"/>
          <w:sz w:val="20"/>
          <w:szCs w:val="20"/>
          <w:lang w:val="de-DE"/>
        </w:rPr>
        <w:t>5</w:t>
      </w:r>
      <w:r w:rsidRPr="00906692">
        <w:rPr>
          <w:rFonts w:ascii="Arial" w:hAnsi="Arial" w:cs="Arial"/>
          <w:sz w:val="20"/>
          <w:szCs w:val="20"/>
          <w:lang w:val="vi-VN"/>
        </w:rPr>
        <w:t xml:space="preserve"> Điều này.</w:t>
      </w:r>
    </w:p>
    <w:p w14:paraId="0D7BE7AA" w14:textId="02E5BC1E" w:rsidR="0032136E" w:rsidRPr="00906692" w:rsidRDefault="000D79E6" w:rsidP="00906692">
      <w:pPr>
        <w:snapToGrid w:val="0"/>
        <w:spacing w:before="0"/>
        <w:jc w:val="both"/>
        <w:rPr>
          <w:rFonts w:ascii="Arial" w:hAnsi="Arial" w:cs="Arial"/>
          <w:i/>
          <w:iCs/>
          <w:sz w:val="20"/>
          <w:szCs w:val="20"/>
          <w:lang w:val="vi-VN"/>
        </w:rPr>
      </w:pPr>
      <w:r w:rsidRPr="00906692">
        <w:rPr>
          <w:rFonts w:ascii="Arial" w:hAnsi="Arial" w:cs="Arial"/>
          <w:sz w:val="20"/>
          <w:szCs w:val="20"/>
          <w:lang w:val="vi-VN"/>
        </w:rPr>
        <w:t>5</w:t>
      </w:r>
      <w:r w:rsidR="0032136E" w:rsidRPr="00906692">
        <w:rPr>
          <w:rFonts w:ascii="Arial" w:hAnsi="Arial" w:cs="Arial"/>
          <w:i/>
          <w:iCs/>
          <w:sz w:val="20"/>
          <w:szCs w:val="20"/>
          <w:lang w:val="vi-VN"/>
        </w:rPr>
        <w:t>.</w:t>
      </w:r>
      <w:r w:rsidR="0032136E" w:rsidRPr="00906692">
        <w:rPr>
          <w:rFonts w:ascii="Arial" w:hAnsi="Arial" w:cs="Arial"/>
          <w:sz w:val="20"/>
          <w:szCs w:val="20"/>
          <w:lang w:val="vi-VN"/>
        </w:rPr>
        <w:t xml:space="preserve"> Tiêu chí </w:t>
      </w:r>
      <w:r w:rsidR="0032136E" w:rsidRPr="00906692">
        <w:rPr>
          <w:rFonts w:ascii="Arial" w:hAnsi="Arial" w:cs="Arial"/>
          <w:sz w:val="20"/>
          <w:szCs w:val="20"/>
          <w:lang w:val="de-DE"/>
        </w:rPr>
        <w:t>về tỷ lệ doanh thu, nhân lực, tỷ lệ chi cho hoạt động nghiên cứu, phát triển và ứng dụng công nghệ, dây chuyền công nghệ đối</w:t>
      </w:r>
      <w:r w:rsidR="0032136E" w:rsidRPr="00906692">
        <w:rPr>
          <w:rFonts w:ascii="Arial" w:hAnsi="Arial" w:cs="Arial"/>
          <w:sz w:val="20"/>
          <w:szCs w:val="20"/>
          <w:lang w:val="vi-VN"/>
        </w:rPr>
        <w:t xml:space="preserve"> với dự án đầu tư có mục tiêu sản xuất quy định tại khoản </w:t>
      </w:r>
      <w:r w:rsidRPr="00906692">
        <w:rPr>
          <w:rFonts w:ascii="Arial" w:hAnsi="Arial" w:cs="Arial"/>
          <w:sz w:val="20"/>
          <w:szCs w:val="20"/>
          <w:lang w:val="vi-VN"/>
        </w:rPr>
        <w:t>4</w:t>
      </w:r>
      <w:r w:rsidR="0032136E" w:rsidRPr="00906692">
        <w:rPr>
          <w:rFonts w:ascii="Arial" w:hAnsi="Arial" w:cs="Arial"/>
          <w:sz w:val="20"/>
          <w:szCs w:val="20"/>
          <w:lang w:val="vi-VN"/>
        </w:rPr>
        <w:t xml:space="preserve"> Điều này:</w:t>
      </w:r>
    </w:p>
    <w:p w14:paraId="65731C6D" w14:textId="77777777" w:rsidR="0032136E" w:rsidRPr="00906692" w:rsidRDefault="0032136E" w:rsidP="00906692">
      <w:pPr>
        <w:snapToGrid w:val="0"/>
        <w:spacing w:before="0"/>
        <w:jc w:val="both"/>
        <w:rPr>
          <w:rFonts w:ascii="Arial" w:hAnsi="Arial" w:cs="Arial"/>
          <w:i/>
          <w:iCs/>
          <w:sz w:val="20"/>
          <w:szCs w:val="20"/>
          <w:lang w:val="vi-VN"/>
        </w:rPr>
      </w:pPr>
      <w:r w:rsidRPr="00906692">
        <w:rPr>
          <w:rFonts w:ascii="Arial" w:hAnsi="Arial" w:cs="Arial"/>
          <w:sz w:val="20"/>
          <w:szCs w:val="20"/>
          <w:lang w:val="vi-VN"/>
        </w:rPr>
        <w:t xml:space="preserve">a) </w:t>
      </w:r>
      <w:r w:rsidRPr="00906692">
        <w:rPr>
          <w:rFonts w:ascii="Arial" w:hAnsi="Arial" w:cs="Arial"/>
          <w:sz w:val="20"/>
          <w:szCs w:val="20"/>
          <w:lang w:val="de-DE"/>
        </w:rPr>
        <w:t>Các sản phẩm của dự án đầu tư phải thuộc Danh mục sản phẩm công nghệ cao được khuyến khích phát triển</w:t>
      </w:r>
      <w:r w:rsidRPr="00906692">
        <w:rPr>
          <w:rFonts w:ascii="Arial" w:hAnsi="Arial" w:cs="Arial"/>
          <w:sz w:val="20"/>
          <w:szCs w:val="20"/>
          <w:lang w:val="vi-VN"/>
        </w:rPr>
        <w:t>, Danh mục sản phẩm công nghệ chiến lược</w:t>
      </w:r>
      <w:r w:rsidRPr="00906692">
        <w:rPr>
          <w:rFonts w:ascii="Arial" w:hAnsi="Arial" w:cs="Arial"/>
          <w:sz w:val="20"/>
          <w:szCs w:val="20"/>
          <w:lang w:val="de-DE"/>
        </w:rPr>
        <w:t xml:space="preserve"> ban hành kèm theo Quyết định của Thủ tướng Chính phủ, trong đó tỷ lệ doanh thu từ sản xuất các</w:t>
      </w:r>
      <w:r w:rsidRPr="00906692">
        <w:rPr>
          <w:rFonts w:ascii="Arial" w:hAnsi="Arial" w:cs="Arial"/>
          <w:sz w:val="20"/>
          <w:szCs w:val="20"/>
          <w:lang w:val="vi-VN"/>
        </w:rPr>
        <w:t xml:space="preserve"> </w:t>
      </w:r>
      <w:r w:rsidRPr="00906692">
        <w:rPr>
          <w:rFonts w:ascii="Arial" w:hAnsi="Arial" w:cs="Arial"/>
          <w:sz w:val="20"/>
          <w:szCs w:val="20"/>
          <w:lang w:val="de-DE"/>
        </w:rPr>
        <w:t>sản phẩm nêu</w:t>
      </w:r>
      <w:r w:rsidRPr="00906692">
        <w:rPr>
          <w:rFonts w:ascii="Arial" w:hAnsi="Arial" w:cs="Arial"/>
          <w:sz w:val="20"/>
          <w:szCs w:val="20"/>
          <w:lang w:val="vi-VN"/>
        </w:rPr>
        <w:t xml:space="preserve"> trên</w:t>
      </w:r>
      <w:r w:rsidRPr="00906692">
        <w:rPr>
          <w:rFonts w:ascii="Arial" w:hAnsi="Arial" w:cs="Arial"/>
          <w:sz w:val="20"/>
          <w:szCs w:val="20"/>
          <w:lang w:val="de-DE"/>
        </w:rPr>
        <w:t xml:space="preserve"> hằng năm của dự án đầu tư phải đạt ít nhất 80% tổng doanh thu hằng năm của dự án đầu tư;</w:t>
      </w:r>
    </w:p>
    <w:p w14:paraId="0C16803B" w14:textId="77777777" w:rsidR="0032136E" w:rsidRPr="00906692" w:rsidRDefault="0032136E" w:rsidP="00906692">
      <w:pPr>
        <w:snapToGrid w:val="0"/>
        <w:spacing w:before="0"/>
        <w:jc w:val="both"/>
        <w:rPr>
          <w:rFonts w:ascii="Arial" w:hAnsi="Arial" w:cs="Arial"/>
          <w:sz w:val="20"/>
          <w:szCs w:val="20"/>
          <w:lang w:val="de-DE"/>
        </w:rPr>
      </w:pPr>
      <w:r w:rsidRPr="00906692">
        <w:rPr>
          <w:rFonts w:ascii="Arial" w:hAnsi="Arial" w:cs="Arial"/>
          <w:sz w:val="20"/>
          <w:szCs w:val="20"/>
          <w:lang w:val="vi-VN"/>
        </w:rPr>
        <w:t>b)</w:t>
      </w:r>
      <w:r w:rsidRPr="00906692">
        <w:rPr>
          <w:rFonts w:ascii="Arial" w:hAnsi="Arial" w:cs="Arial"/>
          <w:sz w:val="20"/>
          <w:szCs w:val="20"/>
          <w:lang w:val="de-DE"/>
        </w:rPr>
        <w:t xml:space="preserve"> Số lượng người lao động đã được cấp văn bằng, chứng chỉ giáo dục nghề nghiệp hoặc văn bằng giáo dục đại học đạt ít nhất 75% tổng số người lao động của dự án đầu tư;</w:t>
      </w:r>
    </w:p>
    <w:p w14:paraId="564209DC" w14:textId="77777777" w:rsidR="0032136E" w:rsidRPr="00906692" w:rsidRDefault="0032136E" w:rsidP="00906692">
      <w:pPr>
        <w:snapToGrid w:val="0"/>
        <w:spacing w:before="0"/>
        <w:jc w:val="both"/>
        <w:rPr>
          <w:rFonts w:ascii="Arial" w:hAnsi="Arial" w:cs="Arial"/>
          <w:sz w:val="20"/>
          <w:szCs w:val="20"/>
          <w:lang w:val="de-DE"/>
        </w:rPr>
      </w:pPr>
      <w:r w:rsidRPr="00906692">
        <w:rPr>
          <w:rFonts w:ascii="Arial" w:hAnsi="Arial" w:cs="Arial"/>
          <w:sz w:val="20"/>
          <w:szCs w:val="20"/>
          <w:lang w:val="vi-VN"/>
        </w:rPr>
        <w:t xml:space="preserve">c) </w:t>
      </w:r>
      <w:r w:rsidRPr="00906692">
        <w:rPr>
          <w:rFonts w:ascii="Arial" w:hAnsi="Arial" w:cs="Arial"/>
          <w:sz w:val="20"/>
          <w:szCs w:val="20"/>
          <w:lang w:val="de-DE"/>
        </w:rPr>
        <w:t>Số lượng người lao động có trình độ từ cao đẳng trở lên trực tiếp tham gia hoạt động nghiên cứu, phát triển và ứng dụng công nghệ của dự án đầu tư đáp ứng yêu cầu sau:</w:t>
      </w:r>
    </w:p>
    <w:p w14:paraId="3E812021" w14:textId="77777777" w:rsidR="0032136E" w:rsidRPr="00906692" w:rsidRDefault="0032136E" w:rsidP="00906692">
      <w:pPr>
        <w:snapToGrid w:val="0"/>
        <w:spacing w:before="0"/>
        <w:jc w:val="both"/>
        <w:rPr>
          <w:rFonts w:ascii="Arial" w:hAnsi="Arial" w:cs="Arial"/>
          <w:sz w:val="20"/>
          <w:szCs w:val="20"/>
          <w:lang w:val="de-DE"/>
        </w:rPr>
      </w:pPr>
      <w:r w:rsidRPr="00906692">
        <w:rPr>
          <w:rFonts w:ascii="Arial" w:hAnsi="Arial" w:cs="Arial"/>
          <w:sz w:val="20"/>
          <w:szCs w:val="20"/>
          <w:lang w:val="vi-VN"/>
        </w:rPr>
        <w:t>c1</w:t>
      </w:r>
      <w:r w:rsidRPr="00906692">
        <w:rPr>
          <w:rFonts w:ascii="Arial" w:hAnsi="Arial" w:cs="Arial"/>
          <w:sz w:val="20"/>
          <w:szCs w:val="20"/>
          <w:lang w:val="de-DE"/>
        </w:rPr>
        <w:t>) Đối với trường hợp dự án đầu tư có quy mô vốn đầu tư từ 6.000 tỷ đồng trở lên, thực hiện giải ngân tối thiểu 6.000 tỷ đồng trong thời hạn 03 năm kể từ ngày được cấp Giấy chứng nhận đăng ký đầu tư hoặc chấp thuận chủ trương đầu tư, đồng thời có tổng số người lao động từ 3.000 người trở lên: đạt ít nhất 2,5% tổng số người lao động của dự án đầu tư;</w:t>
      </w:r>
    </w:p>
    <w:p w14:paraId="7ABA5858" w14:textId="77777777" w:rsidR="0032136E" w:rsidRPr="00906692" w:rsidRDefault="0032136E" w:rsidP="00906692">
      <w:pPr>
        <w:snapToGrid w:val="0"/>
        <w:spacing w:before="0"/>
        <w:jc w:val="both"/>
        <w:rPr>
          <w:rFonts w:ascii="Arial" w:hAnsi="Arial" w:cs="Arial"/>
          <w:sz w:val="20"/>
          <w:szCs w:val="20"/>
          <w:lang w:val="de-DE"/>
        </w:rPr>
      </w:pPr>
      <w:r w:rsidRPr="00906692">
        <w:rPr>
          <w:rFonts w:ascii="Arial" w:hAnsi="Arial" w:cs="Arial"/>
          <w:sz w:val="20"/>
          <w:szCs w:val="20"/>
          <w:lang w:val="vi-VN"/>
        </w:rPr>
        <w:t>c2</w:t>
      </w:r>
      <w:r w:rsidRPr="00906692">
        <w:rPr>
          <w:rFonts w:ascii="Arial" w:hAnsi="Arial" w:cs="Arial"/>
          <w:sz w:val="20"/>
          <w:szCs w:val="20"/>
          <w:lang w:val="de-DE"/>
        </w:rPr>
        <w:t>) Đối với các trường hợp còn lại: đạt ít nhất 5% tổng số người lao động của dự án đầu tư;</w:t>
      </w:r>
    </w:p>
    <w:p w14:paraId="59DC1750" w14:textId="77777777" w:rsidR="0032136E" w:rsidRPr="00906692" w:rsidRDefault="0032136E" w:rsidP="00906692">
      <w:pPr>
        <w:snapToGrid w:val="0"/>
        <w:spacing w:before="0"/>
        <w:jc w:val="both"/>
        <w:rPr>
          <w:rFonts w:ascii="Arial" w:hAnsi="Arial" w:cs="Arial"/>
          <w:sz w:val="20"/>
          <w:szCs w:val="20"/>
          <w:lang w:val="de-DE"/>
        </w:rPr>
      </w:pPr>
      <w:r w:rsidRPr="00906692">
        <w:rPr>
          <w:rFonts w:ascii="Arial" w:hAnsi="Arial" w:cs="Arial"/>
          <w:sz w:val="20"/>
          <w:szCs w:val="20"/>
          <w:lang w:val="de-DE"/>
        </w:rPr>
        <w:t>c</w:t>
      </w:r>
      <w:r w:rsidRPr="00906692">
        <w:rPr>
          <w:rFonts w:ascii="Arial" w:hAnsi="Arial" w:cs="Arial"/>
          <w:sz w:val="20"/>
          <w:szCs w:val="20"/>
          <w:lang w:val="vi-VN"/>
        </w:rPr>
        <w:t>3</w:t>
      </w:r>
      <w:r w:rsidRPr="00906692">
        <w:rPr>
          <w:rFonts w:ascii="Arial" w:hAnsi="Arial" w:cs="Arial"/>
          <w:sz w:val="20"/>
          <w:szCs w:val="20"/>
          <w:lang w:val="de-DE"/>
        </w:rPr>
        <w:t>) Số người lao động trực tiếp tham gia hoạt động nghiên cứu, phát triển và ứng dụng công nghệ của dự án đầu tư quy định tại khoản này phải có hợp đồng lao động không xác định thời hạn hoặc hợp đồng lao động có thời hạn từ 01 năm trở lên để trực tiếp tham gia hoạt động nghiên cứu, phát triển và ứng dụng công nghệ của dự án đầu tư, trong đó, số người lao động có trình độ cao đẳng chiếm tỷ lệ không vượt quá 30%.</w:t>
      </w:r>
    </w:p>
    <w:p w14:paraId="6B772EE7" w14:textId="77777777" w:rsidR="0032136E" w:rsidRPr="00906692" w:rsidRDefault="0032136E" w:rsidP="00906692">
      <w:pPr>
        <w:snapToGrid w:val="0"/>
        <w:spacing w:before="0"/>
        <w:jc w:val="both"/>
        <w:rPr>
          <w:rFonts w:ascii="Arial" w:hAnsi="Arial" w:cs="Arial"/>
          <w:sz w:val="20"/>
          <w:szCs w:val="20"/>
          <w:lang w:val="de-DE"/>
        </w:rPr>
      </w:pPr>
      <w:r w:rsidRPr="00906692">
        <w:rPr>
          <w:rFonts w:ascii="Arial" w:hAnsi="Arial" w:cs="Arial"/>
          <w:sz w:val="20"/>
          <w:szCs w:val="20"/>
          <w:lang w:val="vi-VN"/>
        </w:rPr>
        <w:t>d)</w:t>
      </w:r>
      <w:r w:rsidRPr="00906692">
        <w:rPr>
          <w:rFonts w:ascii="Arial" w:hAnsi="Arial" w:cs="Arial"/>
          <w:sz w:val="20"/>
          <w:szCs w:val="20"/>
          <w:lang w:val="de-DE"/>
        </w:rPr>
        <w:t xml:space="preserve"> Tỷ lệ tổng chi cho hoạt động nghiên cứu, phát triển và ứng dụng công nghệ hằng năm trên tổng doanh thu hằng năm của dự án đầu tư đáp ứng yêu cầu sau:</w:t>
      </w:r>
    </w:p>
    <w:p w14:paraId="564F41C3" w14:textId="77777777" w:rsidR="0032136E" w:rsidRPr="00906692" w:rsidRDefault="0032136E" w:rsidP="00906692">
      <w:pPr>
        <w:snapToGrid w:val="0"/>
        <w:spacing w:before="0"/>
        <w:jc w:val="both"/>
        <w:rPr>
          <w:rFonts w:ascii="Arial" w:hAnsi="Arial" w:cs="Arial"/>
          <w:sz w:val="20"/>
          <w:szCs w:val="20"/>
          <w:lang w:val="de-DE"/>
        </w:rPr>
      </w:pPr>
      <w:r w:rsidRPr="00906692">
        <w:rPr>
          <w:rFonts w:ascii="Arial" w:hAnsi="Arial" w:cs="Arial"/>
          <w:sz w:val="20"/>
          <w:szCs w:val="20"/>
          <w:lang w:val="vi-VN"/>
        </w:rPr>
        <w:t>d1</w:t>
      </w:r>
      <w:r w:rsidRPr="00906692">
        <w:rPr>
          <w:rFonts w:ascii="Arial" w:hAnsi="Arial" w:cs="Arial"/>
          <w:sz w:val="20"/>
          <w:szCs w:val="20"/>
          <w:lang w:val="de-DE"/>
        </w:rPr>
        <w:t>) Đối với các dự án đầu tư có quy mô vốn đầu tư từ 6.000 tỷ đồng trở lên, thực hiện giải ngân tối thiểu 6.000 tỷ đồng trong thời hạn 03 năm kể từ ngày được cấp Giấy chứng nhận đăng ký đầu tư hoặc chấp thuận chủ trương đầu tư hoặc dự án đầu tư có tổng doanh thu đạt tối thiểu 10.000 tỷ mỗi năm trong thời gian chậm nhất sau 03 năm kể từ năm có doanh thu: đạt ít nhất 0,5%;</w:t>
      </w:r>
    </w:p>
    <w:p w14:paraId="399ABAC5" w14:textId="77777777" w:rsidR="0032136E" w:rsidRPr="00906692" w:rsidRDefault="0032136E" w:rsidP="00906692">
      <w:pPr>
        <w:snapToGrid w:val="0"/>
        <w:spacing w:before="0"/>
        <w:jc w:val="both"/>
        <w:rPr>
          <w:rFonts w:ascii="Arial" w:hAnsi="Arial" w:cs="Arial"/>
          <w:sz w:val="20"/>
          <w:szCs w:val="20"/>
          <w:lang w:val="de-DE"/>
        </w:rPr>
      </w:pPr>
      <w:r w:rsidRPr="00906692">
        <w:rPr>
          <w:rFonts w:ascii="Arial" w:hAnsi="Arial" w:cs="Arial"/>
          <w:sz w:val="20"/>
          <w:szCs w:val="20"/>
          <w:lang w:val="vi-VN"/>
        </w:rPr>
        <w:t>d2</w:t>
      </w:r>
      <w:r w:rsidRPr="00906692">
        <w:rPr>
          <w:rFonts w:ascii="Arial" w:hAnsi="Arial" w:cs="Arial"/>
          <w:sz w:val="20"/>
          <w:szCs w:val="20"/>
          <w:lang w:val="de-DE"/>
        </w:rPr>
        <w:t>) Đối với các trường hợp còn lại: đạt ít nhất 1%.</w:t>
      </w:r>
    </w:p>
    <w:p w14:paraId="7FFBE4BD" w14:textId="77777777" w:rsidR="0032136E" w:rsidRPr="00906692" w:rsidRDefault="0032136E" w:rsidP="00906692">
      <w:pPr>
        <w:snapToGrid w:val="0"/>
        <w:spacing w:before="0"/>
        <w:jc w:val="both"/>
        <w:rPr>
          <w:rFonts w:ascii="Arial" w:hAnsi="Arial" w:cs="Arial"/>
          <w:sz w:val="20"/>
          <w:szCs w:val="20"/>
          <w:lang w:val="de-DE"/>
        </w:rPr>
      </w:pPr>
      <w:r w:rsidRPr="00906692">
        <w:rPr>
          <w:rFonts w:ascii="Arial" w:hAnsi="Arial" w:cs="Arial"/>
          <w:sz w:val="20"/>
          <w:szCs w:val="20"/>
          <w:lang w:val="de-DE"/>
        </w:rPr>
        <w:t>Nội dung chi hoạt động nghiên cứu, phát triển và ứng dụng công nghệ tại điểm này theo quy định tại </w:t>
      </w:r>
      <w:bookmarkStart w:id="62" w:name="tc_3"/>
      <w:r w:rsidRPr="00906692">
        <w:rPr>
          <w:rFonts w:ascii="Arial" w:hAnsi="Arial" w:cs="Arial"/>
          <w:sz w:val="20"/>
          <w:szCs w:val="20"/>
          <w:lang w:val="de-DE"/>
        </w:rPr>
        <w:t>điểm</w:t>
      </w:r>
      <w:r w:rsidRPr="00906692">
        <w:rPr>
          <w:rFonts w:ascii="Arial" w:hAnsi="Arial" w:cs="Arial"/>
          <w:sz w:val="20"/>
          <w:szCs w:val="20"/>
          <w:lang w:val="vi-VN"/>
        </w:rPr>
        <w:t xml:space="preserve"> b khoản 2 Điều 15</w:t>
      </w:r>
      <w:r w:rsidRPr="00906692">
        <w:rPr>
          <w:rFonts w:ascii="Arial" w:hAnsi="Arial" w:cs="Arial"/>
          <w:sz w:val="20"/>
          <w:szCs w:val="20"/>
          <w:lang w:val="de-DE"/>
        </w:rPr>
        <w:t xml:space="preserve"> Nghị</w:t>
      </w:r>
      <w:r w:rsidRPr="00906692">
        <w:rPr>
          <w:rFonts w:ascii="Arial" w:hAnsi="Arial" w:cs="Arial"/>
          <w:sz w:val="20"/>
          <w:szCs w:val="20"/>
          <w:lang w:val="vi-VN"/>
        </w:rPr>
        <w:t xml:space="preserve"> định</w:t>
      </w:r>
      <w:r w:rsidRPr="00906692">
        <w:rPr>
          <w:rFonts w:ascii="Arial" w:hAnsi="Arial" w:cs="Arial"/>
          <w:sz w:val="20"/>
          <w:szCs w:val="20"/>
          <w:lang w:val="de-DE"/>
        </w:rPr>
        <w:t xml:space="preserve"> này</w:t>
      </w:r>
      <w:bookmarkEnd w:id="62"/>
      <w:r w:rsidRPr="00906692">
        <w:rPr>
          <w:rFonts w:ascii="Arial" w:hAnsi="Arial" w:cs="Arial"/>
          <w:sz w:val="20"/>
          <w:szCs w:val="20"/>
          <w:lang w:val="de-DE"/>
        </w:rPr>
        <w:t>.</w:t>
      </w:r>
    </w:p>
    <w:p w14:paraId="7D832A4E" w14:textId="77777777" w:rsidR="0032136E" w:rsidRPr="00906692" w:rsidRDefault="0032136E" w:rsidP="00906692">
      <w:pPr>
        <w:snapToGrid w:val="0"/>
        <w:spacing w:before="0"/>
        <w:jc w:val="both"/>
        <w:rPr>
          <w:rFonts w:ascii="Arial" w:hAnsi="Arial" w:cs="Arial"/>
          <w:sz w:val="20"/>
          <w:szCs w:val="20"/>
          <w:lang w:val="de-DE"/>
        </w:rPr>
      </w:pPr>
      <w:r w:rsidRPr="00906692">
        <w:rPr>
          <w:rFonts w:ascii="Arial" w:hAnsi="Arial" w:cs="Arial"/>
          <w:sz w:val="20"/>
          <w:szCs w:val="20"/>
          <w:lang w:val="vi-VN"/>
        </w:rPr>
        <w:t>đ)</w:t>
      </w:r>
      <w:r w:rsidRPr="00906692">
        <w:rPr>
          <w:rFonts w:ascii="Arial" w:hAnsi="Arial" w:cs="Arial"/>
          <w:sz w:val="20"/>
          <w:szCs w:val="20"/>
          <w:lang w:val="de-DE"/>
        </w:rPr>
        <w:t xml:space="preserve"> Dây chuyền công nghệ của dự án phải được đầu tư đồng bộ, đạt trình độ tiên tiến, được tổ chức theo phương pháp chuyên môn hóa, tự động hóa, trong đó có ít nhất 1/3 (một phần ba) số lượng thiết bị tự động được điều khiển theo chương trình; được bố trí trong không gian làm việc đảm bảo tiêu chuẩn an toàn vệ sinh lao động theo quy định của pháp luật Việt Nam. Ưu tiên đối với các trường hợp đầu tư mới 100%.</w:t>
      </w:r>
    </w:p>
    <w:p w14:paraId="2BFAF816" w14:textId="3B694BB9" w:rsidR="0032136E" w:rsidRPr="00906692" w:rsidRDefault="00A23864" w:rsidP="00906692">
      <w:pPr>
        <w:snapToGrid w:val="0"/>
        <w:spacing w:before="0"/>
        <w:jc w:val="both"/>
        <w:rPr>
          <w:rFonts w:ascii="Arial" w:hAnsi="Arial" w:cs="Arial"/>
          <w:sz w:val="20"/>
          <w:szCs w:val="20"/>
          <w:lang w:val="de-DE"/>
        </w:rPr>
      </w:pPr>
      <w:r w:rsidRPr="00906692">
        <w:rPr>
          <w:rFonts w:ascii="Arial" w:hAnsi="Arial" w:cs="Arial"/>
          <w:sz w:val="20"/>
          <w:szCs w:val="20"/>
          <w:lang w:val="de-DE"/>
        </w:rPr>
        <w:t>6</w:t>
      </w:r>
      <w:r w:rsidR="0032136E" w:rsidRPr="00906692">
        <w:rPr>
          <w:rFonts w:ascii="Arial" w:hAnsi="Arial" w:cs="Arial"/>
          <w:sz w:val="20"/>
          <w:szCs w:val="20"/>
          <w:lang w:val="de-DE"/>
        </w:rPr>
        <w:t>. Trong khu công nghệ cao đã thành lập trước ngày Luật</w:t>
      </w:r>
      <w:r w:rsidR="00574E03" w:rsidRPr="00906692">
        <w:rPr>
          <w:rFonts w:ascii="Arial" w:hAnsi="Arial" w:cs="Arial"/>
          <w:sz w:val="20"/>
          <w:szCs w:val="20"/>
          <w:lang w:val="de-DE"/>
        </w:rPr>
        <w:t xml:space="preserve"> Công nghệ cao số 133/2025/QH15</w:t>
      </w:r>
      <w:r w:rsidR="0032136E" w:rsidRPr="00906692">
        <w:rPr>
          <w:rFonts w:ascii="Arial" w:hAnsi="Arial" w:cs="Arial"/>
          <w:sz w:val="20"/>
          <w:szCs w:val="20"/>
          <w:lang w:val="de-DE"/>
        </w:rPr>
        <w:t xml:space="preserve"> có hiệu lực thi hành quy định tại điểm a khoản 3 Điều 27 Luật Công nghệ cao, doanh nghiệp chế xuất là doanh nghiệp được thành lập để thực hiện dự án đầu tư ứng dụng công nghệ cao để sản xuất sản phẩm công nghệ cao chuyên phục vụ xuất khẩu, được ngăn cách với khu vực bên ngoài theo các quy định áp dụng đối với khu phi thuế quan tại pháp luật về thuế xuất khẩu, thuế nhập khẩu. Doanh nghiệp chế xuất tại khoản này được áp dụng các quy định riêng đối với doanh nghiệp chế xuất hoạt động trong khu công nghiệp, khu kinh tế theo quy định của pháp luật về khu công nghiệp, khu kinh tế kể từ khi đáp ứng điều kiện về kiểm tra, giám sát hải quan, quy định áp dụng đối với khu phi thuế quan quy định tại pháp luật về thuế nhập khẩu, thuế xuất khẩu. </w:t>
      </w:r>
    </w:p>
    <w:p w14:paraId="560C204F" w14:textId="77777777" w:rsidR="0032136E" w:rsidRPr="00906692" w:rsidRDefault="0032136E" w:rsidP="00906692">
      <w:pPr>
        <w:snapToGrid w:val="0"/>
        <w:spacing w:before="0"/>
        <w:jc w:val="both"/>
        <w:rPr>
          <w:rFonts w:ascii="Arial" w:hAnsi="Arial" w:cs="Arial"/>
          <w:sz w:val="20"/>
          <w:szCs w:val="20"/>
          <w:lang w:val="de-DE"/>
        </w:rPr>
      </w:pPr>
      <w:r w:rsidRPr="00906692">
        <w:rPr>
          <w:rFonts w:ascii="Arial" w:hAnsi="Arial" w:cs="Arial"/>
          <w:sz w:val="20"/>
          <w:szCs w:val="20"/>
          <w:lang w:val="de-DE"/>
        </w:rPr>
        <w:t>Việc đăng ký đầu tư đối với dự án đầu tư thành lập doanh nghiệp chế xuất thực hiện theo quy định của pháp luật về đầu tư và Nghị định này; hồ sơ dự án đầu tư gồm các tài liệu quy định đối với dự án đầu tư ứng dụng công nghệ cao để sản xuất sản phẩm công nghệ cao và Bản cam kết về khả năng đáp ứng các điều kiện kiểm tra, giám sát hải quan áp dụng đối với khu phi thuế quan theo quy định tại pháp luật về thuế xuất khẩu, thuế nhập khẩu; mục tiêu đầu tư doanh nghiệp chế xuất được ghi tại Quyết định chấp thuận chủ trương đầu tư/Giấy chứng nhận đăng ký đầu tư hoặc văn bản xác nhận dự án đầu tư đáp ứng nguyên tắc hoạt động công nghệ cao, công nghệ chiến lược quy định tại Nghị định này.</w:t>
      </w:r>
    </w:p>
    <w:p w14:paraId="60229581" w14:textId="352DEF40" w:rsidR="0099674C" w:rsidRPr="00906692" w:rsidRDefault="0099674C" w:rsidP="00906692">
      <w:pPr>
        <w:pStyle w:val="Heading2"/>
        <w:spacing w:before="0"/>
        <w:rPr>
          <w:rFonts w:ascii="Arial" w:hAnsi="Arial" w:cs="Arial"/>
          <w:sz w:val="20"/>
          <w:szCs w:val="20"/>
          <w:lang w:val="de-DE"/>
        </w:rPr>
      </w:pPr>
      <w:r w:rsidRPr="00906692">
        <w:rPr>
          <w:rFonts w:ascii="Arial" w:hAnsi="Arial" w:cs="Arial"/>
          <w:sz w:val="20"/>
          <w:szCs w:val="20"/>
          <w:lang w:val="de-DE"/>
        </w:rPr>
        <w:t xml:space="preserve">Điều </w:t>
      </w:r>
      <w:r w:rsidR="00A23864" w:rsidRPr="00906692">
        <w:rPr>
          <w:rFonts w:ascii="Arial" w:hAnsi="Arial" w:cs="Arial"/>
          <w:sz w:val="20"/>
          <w:szCs w:val="20"/>
          <w:lang w:val="de-DE"/>
        </w:rPr>
        <w:t>41</w:t>
      </w:r>
      <w:r w:rsidRPr="00906692">
        <w:rPr>
          <w:rFonts w:ascii="Arial" w:hAnsi="Arial" w:cs="Arial"/>
          <w:sz w:val="20"/>
          <w:szCs w:val="20"/>
          <w:lang w:val="de-DE"/>
        </w:rPr>
        <w:t>. Hiệu lực thi hành</w:t>
      </w:r>
    </w:p>
    <w:p w14:paraId="23ACCA2E" w14:textId="77777777" w:rsidR="0095177B" w:rsidRPr="00906692" w:rsidRDefault="0095177B" w:rsidP="00906692">
      <w:pPr>
        <w:snapToGrid w:val="0"/>
        <w:spacing w:before="0"/>
        <w:jc w:val="both"/>
        <w:rPr>
          <w:rFonts w:ascii="Arial" w:hAnsi="Arial" w:cs="Arial"/>
          <w:sz w:val="20"/>
          <w:szCs w:val="20"/>
          <w:lang w:val="de-DE"/>
        </w:rPr>
      </w:pPr>
      <w:r w:rsidRPr="00906692">
        <w:rPr>
          <w:rFonts w:ascii="Arial" w:hAnsi="Arial" w:cs="Arial"/>
          <w:sz w:val="20"/>
          <w:szCs w:val="20"/>
          <w:lang w:val="de-DE"/>
        </w:rPr>
        <w:t>1. Nghị định này có hiệu lực thi hành từ ngày      tháng      năm 2026.</w:t>
      </w:r>
    </w:p>
    <w:p w14:paraId="36D5099F" w14:textId="77777777" w:rsidR="0095177B" w:rsidRPr="00906692" w:rsidRDefault="0095177B" w:rsidP="00906692">
      <w:pPr>
        <w:snapToGrid w:val="0"/>
        <w:spacing w:before="0"/>
        <w:jc w:val="both"/>
        <w:rPr>
          <w:rFonts w:ascii="Arial" w:hAnsi="Arial" w:cs="Arial"/>
          <w:sz w:val="20"/>
          <w:szCs w:val="20"/>
          <w:lang w:val="de-DE"/>
        </w:rPr>
      </w:pPr>
      <w:r w:rsidRPr="00906692">
        <w:rPr>
          <w:rFonts w:ascii="Arial" w:hAnsi="Arial" w:cs="Arial"/>
          <w:sz w:val="20"/>
          <w:szCs w:val="20"/>
          <w:lang w:val="de-DE"/>
        </w:rPr>
        <w:t>2. Bãi bỏ Nghị định số 10/2024/NĐ-CP ngày 01 tháng 02 năm 2024 của Chính phủ quy định về khu công nghệ cao.</w:t>
      </w:r>
    </w:p>
    <w:p w14:paraId="25DEFA78" w14:textId="77777777" w:rsidR="0095177B" w:rsidRPr="00906692" w:rsidRDefault="0095177B" w:rsidP="00906692">
      <w:pPr>
        <w:snapToGrid w:val="0"/>
        <w:spacing w:before="0"/>
        <w:jc w:val="both"/>
        <w:rPr>
          <w:rFonts w:ascii="Arial" w:hAnsi="Arial" w:cs="Arial"/>
          <w:sz w:val="20"/>
          <w:szCs w:val="20"/>
          <w:lang w:val="de-DE"/>
        </w:rPr>
      </w:pPr>
      <w:r w:rsidRPr="00906692">
        <w:rPr>
          <w:rFonts w:ascii="Arial" w:hAnsi="Arial" w:cs="Arial"/>
          <w:sz w:val="20"/>
          <w:szCs w:val="20"/>
          <w:lang w:val="de-DE"/>
        </w:rPr>
        <w:t>3. Bãi bỏ các Điều 65, Điều 66, Điều 67, Điều 68, Điều 69, Điều 70, Điều 71, Điều 72, Điều 73, Điều 74 Nghị định số 133/2025/NĐ-CP ngày 12/6/2025 của Chính phủ quy định về phân quyền, phân cấp trong lĩnh vực quản lý Nhà nước của Bộ Khoa học và Công nghệ.</w:t>
      </w:r>
    </w:p>
    <w:p w14:paraId="763BA209" w14:textId="77777777" w:rsidR="0095177B" w:rsidRPr="00906692" w:rsidRDefault="0095177B" w:rsidP="00906692">
      <w:pPr>
        <w:snapToGrid w:val="0"/>
        <w:spacing w:before="0"/>
        <w:jc w:val="both"/>
        <w:rPr>
          <w:rFonts w:ascii="Arial" w:hAnsi="Arial" w:cs="Arial"/>
          <w:sz w:val="20"/>
          <w:szCs w:val="20"/>
          <w:lang w:val="de-DE"/>
        </w:rPr>
      </w:pPr>
      <w:r w:rsidRPr="00906692">
        <w:rPr>
          <w:rFonts w:ascii="Arial" w:hAnsi="Arial" w:cs="Arial"/>
          <w:sz w:val="20"/>
          <w:szCs w:val="20"/>
          <w:lang w:val="de-DE"/>
        </w:rPr>
        <w:t>4. Bãi bỏ Quyết định số 10/2021/QĐ-TTg ngày 16/3/2021 của Thủ tướng Chính phủ quy định tiêu chí xác định doanh nghiệp công nghệ cao.</w:t>
      </w:r>
    </w:p>
    <w:p w14:paraId="68C4284E" w14:textId="77777777" w:rsidR="0095177B" w:rsidRPr="00906692" w:rsidRDefault="0095177B" w:rsidP="00906692">
      <w:pPr>
        <w:snapToGrid w:val="0"/>
        <w:spacing w:before="0"/>
        <w:jc w:val="both"/>
        <w:rPr>
          <w:rFonts w:ascii="Arial" w:hAnsi="Arial" w:cs="Arial"/>
          <w:sz w:val="20"/>
          <w:szCs w:val="20"/>
          <w:lang w:val="de-DE"/>
        </w:rPr>
      </w:pPr>
      <w:r w:rsidRPr="00906692">
        <w:rPr>
          <w:rFonts w:ascii="Arial" w:hAnsi="Arial" w:cs="Arial"/>
          <w:sz w:val="20"/>
          <w:szCs w:val="20"/>
          <w:lang w:val="de-DE"/>
        </w:rPr>
        <w:t>5. Bãi bỏ Quyết định số 55/2010/QĐ-TTg ngày 10/9/2010 của Thủ tướng Chính phủ về thẩm quyền, trình tự, thủ tục chứng nhận tổ chức, cá nhân hoạt động ứng dụng công nghệ cao, nghiên cứu và phát triển công nghệ cao và công nhận doanh nghiệp công nghệ cao.</w:t>
      </w:r>
    </w:p>
    <w:p w14:paraId="484B2E0C" w14:textId="77777777" w:rsidR="0095177B" w:rsidRPr="00906692" w:rsidRDefault="0095177B" w:rsidP="00906692">
      <w:pPr>
        <w:snapToGrid w:val="0"/>
        <w:spacing w:before="0"/>
        <w:jc w:val="both"/>
        <w:rPr>
          <w:rFonts w:ascii="Arial" w:hAnsi="Arial" w:cs="Arial"/>
          <w:sz w:val="20"/>
          <w:szCs w:val="20"/>
          <w:lang w:val="de-DE"/>
        </w:rPr>
      </w:pPr>
      <w:r w:rsidRPr="00906692">
        <w:rPr>
          <w:rFonts w:ascii="Arial" w:hAnsi="Arial" w:cs="Arial"/>
          <w:sz w:val="20"/>
          <w:szCs w:val="20"/>
          <w:lang w:val="de-DE"/>
        </w:rPr>
        <w:t>6. Bãi bỏ Thông tư số 32/2011/TT-BKHCN ngày 15/11/2011 của Bộ trưởng Bộ Khoa học và Công nghệ quy định về xác định tiêu chí dự án ứng dụng công nghệ cao, dự án đầu tư sản xuất sản phẩm công nghệ cao và thẩm định hồ sơ đề nghị cấp Giấy chứng nhận hoạt động ứng dụng công nghệ cao, doanh nghiệp thành lập mới từ dự án đầu tư sản xuất sản phẩm công nghệ cao, doanh nghiệp công nghệ cao.</w:t>
      </w:r>
    </w:p>
    <w:p w14:paraId="073269EA" w14:textId="77777777" w:rsidR="0095177B" w:rsidRPr="00906692" w:rsidRDefault="0095177B" w:rsidP="00906692">
      <w:pPr>
        <w:snapToGrid w:val="0"/>
        <w:spacing w:before="0"/>
        <w:jc w:val="both"/>
        <w:rPr>
          <w:rFonts w:ascii="Arial" w:hAnsi="Arial" w:cs="Arial"/>
          <w:sz w:val="20"/>
          <w:szCs w:val="20"/>
          <w:lang w:val="de-DE"/>
        </w:rPr>
      </w:pPr>
      <w:r w:rsidRPr="00906692">
        <w:rPr>
          <w:rFonts w:ascii="Arial" w:hAnsi="Arial" w:cs="Arial"/>
          <w:sz w:val="20"/>
          <w:szCs w:val="20"/>
          <w:lang w:val="de-DE"/>
        </w:rPr>
        <w:t>7. Bãi bỏ Thông tư số 04/2020/TT-BKHCN ngày 28/9/2020 của Bộ trưởng Bộ Khoa học và Công nghệ sửa đổi Thông tư số 32/2011/TT-BKHCN quy định về việc xác định tiêu chí dự án ứng dụng công nghệ cao, dự án đầu tư sản xuất sản phẩm công nghệ cao và thẩm định hồ sơ đề nghị cấp Giấy chứng nhận hoạt động ứng dụng công nghệ cao, doanh nghiệp thành lập mới từ dự án đầu tư sản xuất sản phẩm công nghệ cao, doanh nghiệp công nghệ cao.</w:t>
      </w:r>
    </w:p>
    <w:p w14:paraId="3415EA89" w14:textId="77777777" w:rsidR="0095177B" w:rsidRPr="00906692" w:rsidRDefault="0095177B" w:rsidP="00906692">
      <w:pPr>
        <w:snapToGrid w:val="0"/>
        <w:spacing w:before="0"/>
        <w:jc w:val="both"/>
        <w:rPr>
          <w:rFonts w:ascii="Arial" w:hAnsi="Arial" w:cs="Arial"/>
          <w:sz w:val="20"/>
          <w:szCs w:val="20"/>
          <w:lang w:val="de-DE"/>
        </w:rPr>
      </w:pPr>
      <w:r w:rsidRPr="00906692">
        <w:rPr>
          <w:rFonts w:ascii="Arial" w:hAnsi="Arial" w:cs="Arial"/>
          <w:sz w:val="20"/>
          <w:szCs w:val="20"/>
          <w:lang w:val="de-DE"/>
        </w:rPr>
        <w:t>8. Bãi bỏ Điều 1 Thông tư số 15/2023/TT-BKHCN ngày 26/7/2023 của Bộ trưởng Bộ Khoa học và Công nghệ sửa đổi, bổ sung một số điều của Thông tư số 32/2011/TT-BKHCN và Thông tư số 03/2014/TT-BKHCN.</w:t>
      </w:r>
    </w:p>
    <w:p w14:paraId="7B9A6EE7" w14:textId="43389856" w:rsidR="0032136E" w:rsidRPr="00906692" w:rsidRDefault="0095177B" w:rsidP="00906692">
      <w:pPr>
        <w:snapToGrid w:val="0"/>
        <w:spacing w:before="0"/>
        <w:jc w:val="both"/>
        <w:rPr>
          <w:rFonts w:ascii="Arial" w:hAnsi="Arial" w:cs="Arial"/>
          <w:sz w:val="20"/>
          <w:szCs w:val="20"/>
          <w:lang w:val="de-DE"/>
        </w:rPr>
      </w:pPr>
      <w:r w:rsidRPr="00906692">
        <w:rPr>
          <w:rFonts w:ascii="Arial" w:hAnsi="Arial" w:cs="Arial"/>
          <w:sz w:val="20"/>
          <w:szCs w:val="20"/>
          <w:lang w:val="de-DE"/>
        </w:rPr>
        <w:t>9. Trường hợp các văn bản dẫn chiếu tại Nghị định này được sửa đổi, bổ sung, thay thế thì thực hiện theo các văn bản sửa đổi, bổ sung hoặc thay thế đó.</w:t>
      </w:r>
    </w:p>
    <w:p w14:paraId="38AD3A55" w14:textId="22817B13" w:rsidR="0099674C" w:rsidRPr="00906692" w:rsidRDefault="0099674C" w:rsidP="00906692">
      <w:pPr>
        <w:pStyle w:val="Heading2"/>
        <w:spacing w:before="0"/>
        <w:rPr>
          <w:rFonts w:ascii="Arial" w:hAnsi="Arial" w:cs="Arial"/>
          <w:sz w:val="20"/>
          <w:szCs w:val="20"/>
          <w:lang w:val="de-DE"/>
        </w:rPr>
      </w:pPr>
      <w:r w:rsidRPr="00906692">
        <w:rPr>
          <w:rFonts w:ascii="Arial" w:hAnsi="Arial" w:cs="Arial"/>
          <w:sz w:val="20"/>
          <w:szCs w:val="20"/>
          <w:lang w:val="de-DE"/>
        </w:rPr>
        <w:t xml:space="preserve">Điều </w:t>
      </w:r>
      <w:r w:rsidR="00A23864" w:rsidRPr="00906692">
        <w:rPr>
          <w:rFonts w:ascii="Arial" w:hAnsi="Arial" w:cs="Arial"/>
          <w:sz w:val="20"/>
          <w:szCs w:val="20"/>
          <w:lang w:val="de-DE"/>
        </w:rPr>
        <w:t>42</w:t>
      </w:r>
      <w:r w:rsidRPr="00906692">
        <w:rPr>
          <w:rFonts w:ascii="Arial" w:hAnsi="Arial" w:cs="Arial"/>
          <w:sz w:val="20"/>
          <w:szCs w:val="20"/>
          <w:lang w:val="de-DE"/>
        </w:rPr>
        <w:t>. Tổ chức thực hiện</w:t>
      </w:r>
    </w:p>
    <w:p w14:paraId="66844F6E" w14:textId="05508767" w:rsidR="0099674C" w:rsidRPr="00906692" w:rsidRDefault="0099674C" w:rsidP="00906692">
      <w:pPr>
        <w:tabs>
          <w:tab w:val="left" w:pos="851"/>
        </w:tabs>
        <w:spacing w:before="0"/>
        <w:jc w:val="both"/>
        <w:rPr>
          <w:rFonts w:ascii="Arial" w:hAnsi="Arial" w:cs="Arial"/>
          <w:sz w:val="20"/>
          <w:szCs w:val="20"/>
          <w:lang w:val="de-DE"/>
        </w:rPr>
      </w:pPr>
      <w:r w:rsidRPr="00906692">
        <w:rPr>
          <w:rFonts w:ascii="Arial" w:hAnsi="Arial" w:cs="Arial"/>
          <w:color w:val="000000" w:themeColor="text1"/>
          <w:sz w:val="20"/>
          <w:szCs w:val="20"/>
          <w:lang w:val="de-DE"/>
        </w:rPr>
        <w:t xml:space="preserve">1. </w:t>
      </w:r>
      <w:r w:rsidR="008E5305" w:rsidRPr="00906692">
        <w:rPr>
          <w:rFonts w:ascii="Arial" w:hAnsi="Arial" w:cs="Arial"/>
          <w:color w:val="000000" w:themeColor="text1"/>
          <w:sz w:val="20"/>
          <w:szCs w:val="20"/>
          <w:lang w:val="de-DE"/>
        </w:rPr>
        <w:t>Bộ trưởng Bộ Khoa học và Công nghệ quy định chi tiết điều, khoản, điểm và các nội dung khác được giao trong Nghị định này</w:t>
      </w:r>
      <w:r w:rsidRPr="00906692">
        <w:rPr>
          <w:rFonts w:ascii="Arial" w:hAnsi="Arial" w:cs="Arial"/>
          <w:sz w:val="20"/>
          <w:szCs w:val="20"/>
          <w:lang w:val="de-DE"/>
        </w:rPr>
        <w:t>.</w:t>
      </w:r>
    </w:p>
    <w:p w14:paraId="434B43F3" w14:textId="62A75EEA" w:rsidR="0099674C" w:rsidRPr="00906692" w:rsidRDefault="00B433A7" w:rsidP="00906692">
      <w:pPr>
        <w:tabs>
          <w:tab w:val="left" w:pos="851"/>
        </w:tabs>
        <w:spacing w:before="0"/>
        <w:jc w:val="both"/>
        <w:rPr>
          <w:rFonts w:ascii="Arial" w:hAnsi="Arial" w:cs="Arial"/>
          <w:color w:val="000000" w:themeColor="text1"/>
          <w:sz w:val="20"/>
          <w:szCs w:val="20"/>
          <w:lang w:val="de-DE"/>
        </w:rPr>
      </w:pPr>
      <w:r w:rsidRPr="00906692">
        <w:rPr>
          <w:rFonts w:ascii="Arial" w:hAnsi="Arial" w:cs="Arial"/>
          <w:color w:val="000000" w:themeColor="text1"/>
          <w:sz w:val="20"/>
          <w:szCs w:val="20"/>
          <w:lang w:val="de-DE"/>
        </w:rPr>
        <w:t>2</w:t>
      </w:r>
      <w:r w:rsidR="00C60D9F" w:rsidRPr="00906692">
        <w:rPr>
          <w:rFonts w:ascii="Arial" w:hAnsi="Arial" w:cs="Arial"/>
          <w:color w:val="000000" w:themeColor="text1"/>
          <w:sz w:val="20"/>
          <w:szCs w:val="20"/>
          <w:lang w:val="de-DE"/>
        </w:rPr>
        <w:t>. Các Bộ trưởng, Thủ trưởng cơ quan ngang bộ, Thủ trưởng cơ quan thuộc Chính phủ, Chủ tịch Ủy ban nhân dân tỉnh, thành phố trực thuộc trung ương, Trưởng ban Ban quản lý khu công nghệ cao và các tổ chức, cá nhân có liên quan chịu trách nhiệm thi hành Nghị định này.</w:t>
      </w:r>
      <w:r w:rsidRPr="00906692">
        <w:rPr>
          <w:rFonts w:ascii="Arial" w:hAnsi="Arial" w:cs="Arial"/>
          <w:color w:val="000000" w:themeColor="text1"/>
          <w:sz w:val="20"/>
          <w:szCs w:val="20"/>
          <w:lang w:val="de-DE"/>
        </w:rPr>
        <w:t>/.</w:t>
      </w:r>
    </w:p>
    <w:p w14:paraId="3CE1408E" w14:textId="77777777" w:rsidR="00CB377A" w:rsidRPr="00906692" w:rsidRDefault="00CB377A" w:rsidP="00906692">
      <w:pPr>
        <w:tabs>
          <w:tab w:val="left" w:pos="851"/>
        </w:tabs>
        <w:spacing w:before="0" w:after="0"/>
        <w:ind w:firstLine="0"/>
        <w:jc w:val="center"/>
        <w:rPr>
          <w:rFonts w:ascii="Arial" w:hAnsi="Arial" w:cs="Arial"/>
          <w:color w:val="000000" w:themeColor="text1"/>
          <w:sz w:val="20"/>
          <w:szCs w:val="20"/>
          <w:lang w:val="de-DE"/>
        </w:rPr>
      </w:pPr>
    </w:p>
    <w:tbl>
      <w:tblPr>
        <w:tblW w:w="9032" w:type="dxa"/>
        <w:tblLayout w:type="fixed"/>
        <w:tblLook w:val="0000" w:firstRow="0" w:lastRow="0" w:firstColumn="0" w:lastColumn="0" w:noHBand="0" w:noVBand="0"/>
      </w:tblPr>
      <w:tblGrid>
        <w:gridCol w:w="5006"/>
        <w:gridCol w:w="4026"/>
      </w:tblGrid>
      <w:tr w:rsidR="004E09EF" w:rsidRPr="00906692" w14:paraId="2F22696A" w14:textId="77777777" w:rsidTr="00906692">
        <w:trPr>
          <w:trHeight w:val="5204"/>
        </w:trPr>
        <w:tc>
          <w:tcPr>
            <w:tcW w:w="5006" w:type="dxa"/>
          </w:tcPr>
          <w:p w14:paraId="1C1A247A" w14:textId="77777777" w:rsidR="004E09EF" w:rsidRPr="00906692" w:rsidRDefault="004E09EF" w:rsidP="00906692">
            <w:pPr>
              <w:pStyle w:val="abc"/>
              <w:rPr>
                <w:rFonts w:ascii="Arial" w:hAnsi="Arial" w:cs="Arial"/>
                <w:b/>
                <w:sz w:val="20"/>
                <w:lang w:val="fr-FR"/>
              </w:rPr>
            </w:pPr>
            <w:r w:rsidRPr="00906692">
              <w:rPr>
                <w:rFonts w:ascii="Arial" w:hAnsi="Arial" w:cs="Arial"/>
                <w:b/>
                <w:i/>
                <w:sz w:val="20"/>
                <w:lang w:val="fr-FR"/>
              </w:rPr>
              <w:t>Nơi nhận:</w:t>
            </w:r>
          </w:p>
          <w:p w14:paraId="31F613C5" w14:textId="77777777" w:rsidR="004E09EF" w:rsidRPr="00906692" w:rsidRDefault="004E09EF" w:rsidP="00906692">
            <w:pPr>
              <w:pStyle w:val="abc"/>
              <w:rPr>
                <w:rFonts w:ascii="Arial" w:hAnsi="Arial" w:cs="Arial"/>
                <w:sz w:val="20"/>
                <w:lang w:val="fr-FR"/>
              </w:rPr>
            </w:pPr>
            <w:r w:rsidRPr="00906692">
              <w:rPr>
                <w:rFonts w:ascii="Arial" w:hAnsi="Arial" w:cs="Arial"/>
                <w:sz w:val="20"/>
                <w:lang w:val="fr-FR"/>
              </w:rPr>
              <w:t>- Ban Bí thư Trung ương Đảng;</w:t>
            </w:r>
          </w:p>
          <w:p w14:paraId="48612FED" w14:textId="77777777" w:rsidR="004E09EF" w:rsidRPr="00906692" w:rsidRDefault="004E09EF" w:rsidP="00906692">
            <w:pPr>
              <w:pStyle w:val="abc"/>
              <w:rPr>
                <w:rFonts w:ascii="Arial" w:hAnsi="Arial" w:cs="Arial"/>
                <w:sz w:val="20"/>
                <w:lang w:val="fr-FR"/>
              </w:rPr>
            </w:pPr>
            <w:r w:rsidRPr="00906692">
              <w:rPr>
                <w:rFonts w:ascii="Arial" w:hAnsi="Arial" w:cs="Arial"/>
                <w:sz w:val="20"/>
                <w:lang w:val="fr-FR"/>
              </w:rPr>
              <w:t>- Thủ tướng, các Phó Thủ tướng Chính phủ;</w:t>
            </w:r>
          </w:p>
          <w:p w14:paraId="53787C40" w14:textId="77777777" w:rsidR="004E09EF" w:rsidRPr="00906692" w:rsidRDefault="004E09EF" w:rsidP="00906692">
            <w:pPr>
              <w:pStyle w:val="abc"/>
              <w:rPr>
                <w:rFonts w:ascii="Arial" w:hAnsi="Arial" w:cs="Arial"/>
                <w:sz w:val="20"/>
                <w:lang w:val="fr-FR"/>
              </w:rPr>
            </w:pPr>
            <w:r w:rsidRPr="00906692">
              <w:rPr>
                <w:rFonts w:ascii="Arial" w:hAnsi="Arial" w:cs="Arial"/>
                <w:sz w:val="20"/>
                <w:lang w:val="fr-FR"/>
              </w:rPr>
              <w:t>- Các Bộ, cơ quan ngang Bộ,</w:t>
            </w:r>
          </w:p>
          <w:p w14:paraId="50438555" w14:textId="77777777" w:rsidR="004E09EF" w:rsidRPr="00906692" w:rsidRDefault="004E09EF" w:rsidP="00906692">
            <w:pPr>
              <w:pStyle w:val="abc"/>
              <w:rPr>
                <w:rFonts w:ascii="Arial" w:hAnsi="Arial" w:cs="Arial"/>
                <w:sz w:val="20"/>
                <w:lang w:val="fr-FR"/>
              </w:rPr>
            </w:pPr>
            <w:r w:rsidRPr="00906692">
              <w:rPr>
                <w:rFonts w:ascii="Arial" w:hAnsi="Arial" w:cs="Arial"/>
                <w:sz w:val="20"/>
                <w:lang w:val="fr-FR"/>
              </w:rPr>
              <w:t xml:space="preserve">  cơ quan thuộc Chính phủ;</w:t>
            </w:r>
          </w:p>
          <w:p w14:paraId="495EDECD" w14:textId="77777777" w:rsidR="004E09EF" w:rsidRPr="00906692" w:rsidRDefault="004E09EF" w:rsidP="00906692">
            <w:pPr>
              <w:pStyle w:val="abc"/>
              <w:rPr>
                <w:rFonts w:ascii="Arial" w:hAnsi="Arial" w:cs="Arial"/>
                <w:sz w:val="20"/>
                <w:lang w:val="fr-FR"/>
              </w:rPr>
            </w:pPr>
            <w:r w:rsidRPr="00906692">
              <w:rPr>
                <w:rFonts w:ascii="Arial" w:hAnsi="Arial" w:cs="Arial"/>
                <w:sz w:val="20"/>
                <w:lang w:val="fr-FR"/>
              </w:rPr>
              <w:t>- VP BCĐ TW về phòng, chống tham nhũng;</w:t>
            </w:r>
          </w:p>
          <w:p w14:paraId="57963EE7" w14:textId="77777777" w:rsidR="004E09EF" w:rsidRPr="00906692" w:rsidRDefault="004E09EF" w:rsidP="00906692">
            <w:pPr>
              <w:pStyle w:val="BodyTextIndent"/>
              <w:ind w:left="0" w:firstLine="0"/>
              <w:rPr>
                <w:rFonts w:ascii="Arial" w:hAnsi="Arial" w:cs="Arial"/>
                <w:color w:val="auto"/>
                <w:sz w:val="20"/>
                <w:lang w:val="fr-FR"/>
              </w:rPr>
            </w:pPr>
            <w:r w:rsidRPr="00906692">
              <w:rPr>
                <w:rFonts w:ascii="Arial" w:hAnsi="Arial" w:cs="Arial"/>
                <w:color w:val="auto"/>
                <w:sz w:val="20"/>
                <w:lang w:val="fr-FR"/>
              </w:rPr>
              <w:t xml:space="preserve">- HĐND, UBND các tỉnh, </w:t>
            </w:r>
          </w:p>
          <w:p w14:paraId="39F81B5B" w14:textId="77777777" w:rsidR="004E09EF" w:rsidRPr="00906692" w:rsidRDefault="004E09EF" w:rsidP="00906692">
            <w:pPr>
              <w:pStyle w:val="BodyTextIndent"/>
              <w:ind w:left="0" w:firstLine="0"/>
              <w:rPr>
                <w:rFonts w:ascii="Arial" w:hAnsi="Arial" w:cs="Arial"/>
                <w:color w:val="auto"/>
                <w:sz w:val="20"/>
                <w:lang w:val="fr-FR"/>
              </w:rPr>
            </w:pPr>
            <w:r w:rsidRPr="00906692">
              <w:rPr>
                <w:rFonts w:ascii="Arial" w:hAnsi="Arial" w:cs="Arial"/>
                <w:color w:val="auto"/>
                <w:sz w:val="20"/>
                <w:lang w:val="fr-FR"/>
              </w:rPr>
              <w:t>thành phố trực thuộc Trung ương;</w:t>
            </w:r>
          </w:p>
          <w:p w14:paraId="7E3E3A10" w14:textId="77777777" w:rsidR="004E09EF" w:rsidRPr="00906692" w:rsidRDefault="004E09EF" w:rsidP="00906692">
            <w:pPr>
              <w:pStyle w:val="abc"/>
              <w:rPr>
                <w:rFonts w:ascii="Arial" w:hAnsi="Arial" w:cs="Arial"/>
                <w:sz w:val="20"/>
                <w:lang w:val="fr-FR"/>
              </w:rPr>
            </w:pPr>
            <w:r w:rsidRPr="00906692">
              <w:rPr>
                <w:rFonts w:ascii="Arial" w:hAnsi="Arial" w:cs="Arial"/>
                <w:sz w:val="20"/>
                <w:lang w:val="fr-FR"/>
              </w:rPr>
              <w:t>- Văn phòng TW và các Ban của Đảng;</w:t>
            </w:r>
          </w:p>
          <w:p w14:paraId="34466702" w14:textId="77777777" w:rsidR="004E09EF" w:rsidRPr="00906692" w:rsidRDefault="004E09EF" w:rsidP="00906692">
            <w:pPr>
              <w:pStyle w:val="abc"/>
              <w:rPr>
                <w:rFonts w:ascii="Arial" w:hAnsi="Arial" w:cs="Arial"/>
                <w:sz w:val="20"/>
                <w:lang w:val="fr-FR"/>
              </w:rPr>
            </w:pPr>
            <w:r w:rsidRPr="00906692">
              <w:rPr>
                <w:rFonts w:ascii="Arial" w:hAnsi="Arial" w:cs="Arial"/>
                <w:sz w:val="20"/>
                <w:lang w:val="fr-FR"/>
              </w:rPr>
              <w:t>- Văn phòng Chủ tịch nước;</w:t>
            </w:r>
          </w:p>
          <w:p w14:paraId="0BEA807C" w14:textId="77777777" w:rsidR="004E09EF" w:rsidRPr="00906692" w:rsidRDefault="004E09EF" w:rsidP="00906692">
            <w:pPr>
              <w:pStyle w:val="abc"/>
              <w:rPr>
                <w:rFonts w:ascii="Arial" w:hAnsi="Arial" w:cs="Arial"/>
                <w:sz w:val="20"/>
                <w:lang w:val="fr-FR"/>
              </w:rPr>
            </w:pPr>
            <w:r w:rsidRPr="00906692">
              <w:rPr>
                <w:rFonts w:ascii="Arial" w:hAnsi="Arial" w:cs="Arial"/>
                <w:sz w:val="20"/>
                <w:lang w:val="fr-FR"/>
              </w:rPr>
              <w:t>- Hội đồng Dân tộc và các UB của Quốc hội;</w:t>
            </w:r>
          </w:p>
          <w:p w14:paraId="3E4FD6D6" w14:textId="77777777" w:rsidR="004E09EF" w:rsidRPr="00906692" w:rsidRDefault="004E09EF" w:rsidP="00906692">
            <w:pPr>
              <w:pStyle w:val="abc"/>
              <w:rPr>
                <w:rFonts w:ascii="Arial" w:hAnsi="Arial" w:cs="Arial"/>
                <w:sz w:val="20"/>
                <w:lang w:val="fr-FR"/>
              </w:rPr>
            </w:pPr>
            <w:r w:rsidRPr="00906692">
              <w:rPr>
                <w:rFonts w:ascii="Arial" w:hAnsi="Arial" w:cs="Arial"/>
                <w:sz w:val="20"/>
                <w:lang w:val="fr-FR"/>
              </w:rPr>
              <w:t>- Văn phòng Quốc hội;</w:t>
            </w:r>
          </w:p>
          <w:p w14:paraId="17F195A7" w14:textId="77777777" w:rsidR="004E09EF" w:rsidRPr="00906692" w:rsidRDefault="004E09EF" w:rsidP="00906692">
            <w:pPr>
              <w:pStyle w:val="abc"/>
              <w:rPr>
                <w:rFonts w:ascii="Arial" w:hAnsi="Arial" w:cs="Arial"/>
                <w:sz w:val="20"/>
                <w:lang w:val="fr-FR"/>
              </w:rPr>
            </w:pPr>
            <w:r w:rsidRPr="00906692">
              <w:rPr>
                <w:rFonts w:ascii="Arial" w:hAnsi="Arial" w:cs="Arial"/>
                <w:sz w:val="20"/>
                <w:lang w:val="fr-FR"/>
              </w:rPr>
              <w:t>- Tòa án nhân dân tối cao;</w:t>
            </w:r>
          </w:p>
          <w:p w14:paraId="2A06ED34" w14:textId="77777777" w:rsidR="004E09EF" w:rsidRPr="00906692" w:rsidRDefault="004E09EF" w:rsidP="00906692">
            <w:pPr>
              <w:pStyle w:val="abc"/>
              <w:rPr>
                <w:rFonts w:ascii="Arial" w:hAnsi="Arial" w:cs="Arial"/>
                <w:sz w:val="20"/>
                <w:lang w:val="fr-FR"/>
              </w:rPr>
            </w:pPr>
            <w:r w:rsidRPr="00906692">
              <w:rPr>
                <w:rFonts w:ascii="Arial" w:hAnsi="Arial" w:cs="Arial"/>
                <w:sz w:val="20"/>
                <w:lang w:val="fr-FR"/>
              </w:rPr>
              <w:t>- Viện Kiểm sát nhân dân tối cao;</w:t>
            </w:r>
          </w:p>
          <w:p w14:paraId="66C6ACF2" w14:textId="77777777" w:rsidR="004E09EF" w:rsidRPr="00906692" w:rsidRDefault="004E09EF" w:rsidP="00906692">
            <w:pPr>
              <w:pStyle w:val="abc"/>
              <w:rPr>
                <w:rFonts w:ascii="Arial" w:hAnsi="Arial" w:cs="Arial"/>
                <w:sz w:val="20"/>
                <w:lang w:val="fr-FR"/>
              </w:rPr>
            </w:pPr>
            <w:r w:rsidRPr="00906692">
              <w:rPr>
                <w:rFonts w:ascii="Arial" w:hAnsi="Arial" w:cs="Arial"/>
                <w:sz w:val="20"/>
                <w:lang w:val="fr-FR"/>
              </w:rPr>
              <w:t>- Kiểm toán Nhà nước;</w:t>
            </w:r>
          </w:p>
          <w:p w14:paraId="6EE59D92" w14:textId="77777777" w:rsidR="004E09EF" w:rsidRPr="00906692" w:rsidRDefault="004E09EF" w:rsidP="00906692">
            <w:pPr>
              <w:pStyle w:val="abc"/>
              <w:rPr>
                <w:rFonts w:ascii="Arial" w:hAnsi="Arial" w:cs="Arial"/>
                <w:sz w:val="20"/>
                <w:lang w:val="fr-FR"/>
              </w:rPr>
            </w:pPr>
            <w:r w:rsidRPr="00906692">
              <w:rPr>
                <w:rFonts w:ascii="Arial" w:hAnsi="Arial" w:cs="Arial"/>
                <w:sz w:val="20"/>
                <w:lang w:val="fr-FR"/>
              </w:rPr>
              <w:t>- Ngân hàng Chính sách Xã hội;</w:t>
            </w:r>
          </w:p>
          <w:p w14:paraId="79DAEC30" w14:textId="77777777" w:rsidR="004E09EF" w:rsidRPr="00906692" w:rsidRDefault="004E09EF" w:rsidP="00906692">
            <w:pPr>
              <w:pStyle w:val="abc"/>
              <w:rPr>
                <w:rFonts w:ascii="Arial" w:hAnsi="Arial" w:cs="Arial"/>
                <w:sz w:val="20"/>
                <w:lang w:val="fr-FR"/>
              </w:rPr>
            </w:pPr>
            <w:r w:rsidRPr="00906692">
              <w:rPr>
                <w:rFonts w:ascii="Arial" w:hAnsi="Arial" w:cs="Arial"/>
                <w:sz w:val="20"/>
                <w:lang w:val="fr-FR"/>
              </w:rPr>
              <w:t>- Ngân hàng Phát triển Việt Nam;</w:t>
            </w:r>
          </w:p>
          <w:p w14:paraId="5EA3DAE8" w14:textId="77777777" w:rsidR="004E09EF" w:rsidRPr="00906692" w:rsidRDefault="004E09EF" w:rsidP="00906692">
            <w:pPr>
              <w:pStyle w:val="abc"/>
              <w:rPr>
                <w:rFonts w:ascii="Arial" w:hAnsi="Arial" w:cs="Arial"/>
                <w:sz w:val="20"/>
                <w:lang w:val="fr-FR"/>
              </w:rPr>
            </w:pPr>
            <w:r w:rsidRPr="00906692">
              <w:rPr>
                <w:rFonts w:ascii="Arial" w:hAnsi="Arial" w:cs="Arial"/>
                <w:sz w:val="20"/>
                <w:lang w:val="fr-FR"/>
              </w:rPr>
              <w:t>- Ủy ban TW Mặt trận Tổ quốc Việt Nam;</w:t>
            </w:r>
          </w:p>
          <w:p w14:paraId="4F11DEA8" w14:textId="77777777" w:rsidR="004E09EF" w:rsidRPr="00906692" w:rsidRDefault="004E09EF" w:rsidP="00906692">
            <w:pPr>
              <w:pStyle w:val="abc"/>
              <w:rPr>
                <w:rFonts w:ascii="Arial" w:hAnsi="Arial" w:cs="Arial"/>
                <w:sz w:val="20"/>
                <w:lang w:val="fr-FR"/>
              </w:rPr>
            </w:pPr>
            <w:r w:rsidRPr="00906692">
              <w:rPr>
                <w:rFonts w:ascii="Arial" w:hAnsi="Arial" w:cs="Arial"/>
                <w:sz w:val="20"/>
                <w:lang w:val="fr-FR"/>
              </w:rPr>
              <w:t>- Cơ quan Trung ương của các đoàn thể;</w:t>
            </w:r>
          </w:p>
          <w:p w14:paraId="7B97ADD7" w14:textId="77777777" w:rsidR="004E09EF" w:rsidRPr="00906692" w:rsidRDefault="004E09EF" w:rsidP="00906692">
            <w:pPr>
              <w:pStyle w:val="abc"/>
              <w:rPr>
                <w:rFonts w:ascii="Arial" w:hAnsi="Arial" w:cs="Arial"/>
                <w:sz w:val="20"/>
                <w:lang w:val="fr-FR"/>
              </w:rPr>
            </w:pPr>
            <w:r w:rsidRPr="00906692">
              <w:rPr>
                <w:rFonts w:ascii="Arial" w:hAnsi="Arial" w:cs="Arial"/>
                <w:sz w:val="20"/>
                <w:lang w:val="fr-FR"/>
              </w:rPr>
              <w:t xml:space="preserve">- VPCP: BTCN, các PCN, Website Chính phủ, </w:t>
            </w:r>
          </w:p>
          <w:p w14:paraId="04F51702" w14:textId="77777777" w:rsidR="004E09EF" w:rsidRPr="00906692" w:rsidRDefault="004E09EF" w:rsidP="00906692">
            <w:pPr>
              <w:pStyle w:val="abc"/>
              <w:rPr>
                <w:rFonts w:ascii="Arial" w:hAnsi="Arial" w:cs="Arial"/>
                <w:sz w:val="20"/>
                <w:lang w:val="fr-FR"/>
              </w:rPr>
            </w:pPr>
            <w:r w:rsidRPr="00906692">
              <w:rPr>
                <w:rFonts w:ascii="Arial" w:hAnsi="Arial" w:cs="Arial"/>
                <w:sz w:val="20"/>
                <w:lang w:val="fr-FR"/>
              </w:rPr>
              <w:t xml:space="preserve">  Người phát ngôn của Thủ tướng Chính phủ,</w:t>
            </w:r>
          </w:p>
          <w:p w14:paraId="49804B9E" w14:textId="77777777" w:rsidR="004E09EF" w:rsidRPr="00906692" w:rsidRDefault="004E09EF" w:rsidP="00906692">
            <w:pPr>
              <w:pStyle w:val="abc"/>
              <w:rPr>
                <w:rFonts w:ascii="Arial" w:hAnsi="Arial" w:cs="Arial"/>
                <w:sz w:val="20"/>
                <w:lang w:val="fr-FR"/>
              </w:rPr>
            </w:pPr>
            <w:r w:rsidRPr="00906692">
              <w:rPr>
                <w:rFonts w:ascii="Arial" w:hAnsi="Arial" w:cs="Arial"/>
                <w:sz w:val="20"/>
                <w:lang w:val="fr-FR"/>
              </w:rPr>
              <w:t xml:space="preserve">  các Vụ, Cục, đơn vị trực thuộc, Công báo;</w:t>
            </w:r>
          </w:p>
          <w:p w14:paraId="59E1C676" w14:textId="655E30D7" w:rsidR="004E09EF" w:rsidRPr="00906692" w:rsidRDefault="004E09EF" w:rsidP="00906692">
            <w:pPr>
              <w:pStyle w:val="abc"/>
              <w:rPr>
                <w:rFonts w:ascii="Arial" w:hAnsi="Arial" w:cs="Arial"/>
                <w:sz w:val="20"/>
                <w:lang w:val="fr-FR"/>
              </w:rPr>
            </w:pPr>
            <w:r w:rsidRPr="00906692">
              <w:rPr>
                <w:rFonts w:ascii="Arial" w:hAnsi="Arial" w:cs="Arial"/>
                <w:sz w:val="20"/>
                <w:lang w:val="fr-FR"/>
              </w:rPr>
              <w:t xml:space="preserve">- Lưu: Văn thư, CN. </w:t>
            </w:r>
          </w:p>
        </w:tc>
        <w:tc>
          <w:tcPr>
            <w:tcW w:w="4026" w:type="dxa"/>
          </w:tcPr>
          <w:p w14:paraId="45878372" w14:textId="77777777" w:rsidR="004E09EF" w:rsidRPr="00906692" w:rsidRDefault="004E09EF" w:rsidP="00906692">
            <w:pPr>
              <w:pStyle w:val="abc"/>
              <w:jc w:val="center"/>
              <w:rPr>
                <w:rFonts w:ascii="Arial" w:hAnsi="Arial" w:cs="Arial"/>
                <w:b/>
                <w:sz w:val="20"/>
                <w:lang w:val="fr-FR"/>
              </w:rPr>
            </w:pPr>
            <w:r w:rsidRPr="00906692">
              <w:rPr>
                <w:rFonts w:ascii="Arial" w:hAnsi="Arial" w:cs="Arial"/>
                <w:b/>
                <w:sz w:val="20"/>
                <w:lang w:val="fr-FR"/>
              </w:rPr>
              <w:t>TM. CHÍNH PHỦ</w:t>
            </w:r>
          </w:p>
          <w:p w14:paraId="7ACA7970" w14:textId="77777777" w:rsidR="004E09EF" w:rsidRPr="00906692" w:rsidRDefault="004E09EF" w:rsidP="00906692">
            <w:pPr>
              <w:pStyle w:val="abc"/>
              <w:jc w:val="center"/>
              <w:rPr>
                <w:rFonts w:ascii="Arial" w:hAnsi="Arial" w:cs="Arial"/>
                <w:b/>
                <w:sz w:val="20"/>
                <w:lang w:val="fr-FR"/>
              </w:rPr>
            </w:pPr>
            <w:r w:rsidRPr="00906692">
              <w:rPr>
                <w:rFonts w:ascii="Arial" w:hAnsi="Arial" w:cs="Arial"/>
                <w:b/>
                <w:sz w:val="20"/>
                <w:lang w:val="fr-FR"/>
              </w:rPr>
              <w:t>THỦ TƯỚNG</w:t>
            </w:r>
          </w:p>
          <w:p w14:paraId="44A1B366" w14:textId="77777777" w:rsidR="004E09EF" w:rsidRPr="00906692" w:rsidRDefault="004E09EF" w:rsidP="00906692">
            <w:pPr>
              <w:pStyle w:val="abc"/>
              <w:jc w:val="center"/>
              <w:rPr>
                <w:rFonts w:ascii="Arial" w:hAnsi="Arial" w:cs="Arial"/>
                <w:b/>
                <w:sz w:val="20"/>
                <w:lang w:val="fr-FR"/>
              </w:rPr>
            </w:pPr>
          </w:p>
          <w:p w14:paraId="0A6C37AF" w14:textId="77777777" w:rsidR="004E09EF" w:rsidRPr="00906692" w:rsidRDefault="004E09EF" w:rsidP="00906692">
            <w:pPr>
              <w:pStyle w:val="abc"/>
              <w:jc w:val="center"/>
              <w:rPr>
                <w:rFonts w:ascii="Arial" w:hAnsi="Arial" w:cs="Arial"/>
                <w:b/>
                <w:sz w:val="20"/>
                <w:lang w:val="fr-FR"/>
              </w:rPr>
            </w:pPr>
          </w:p>
          <w:p w14:paraId="74A0F010" w14:textId="77777777" w:rsidR="004E09EF" w:rsidRPr="00906692" w:rsidRDefault="004E09EF" w:rsidP="00906692">
            <w:pPr>
              <w:pStyle w:val="abc"/>
              <w:jc w:val="center"/>
              <w:rPr>
                <w:rFonts w:ascii="Arial" w:hAnsi="Arial" w:cs="Arial"/>
                <w:b/>
                <w:sz w:val="20"/>
                <w:lang w:val="fr-FR"/>
              </w:rPr>
            </w:pPr>
          </w:p>
          <w:p w14:paraId="5D269E8E" w14:textId="77777777" w:rsidR="004E09EF" w:rsidRPr="00906692" w:rsidRDefault="004E09EF" w:rsidP="00906692">
            <w:pPr>
              <w:pStyle w:val="abc"/>
              <w:jc w:val="center"/>
              <w:rPr>
                <w:rFonts w:ascii="Arial" w:hAnsi="Arial" w:cs="Arial"/>
                <w:b/>
                <w:sz w:val="20"/>
                <w:lang w:val="fr-FR"/>
              </w:rPr>
            </w:pPr>
          </w:p>
          <w:p w14:paraId="2D9D9A75" w14:textId="77777777" w:rsidR="004E09EF" w:rsidRPr="00906692" w:rsidRDefault="004E09EF" w:rsidP="00906692">
            <w:pPr>
              <w:pStyle w:val="abc"/>
              <w:jc w:val="center"/>
              <w:rPr>
                <w:rFonts w:ascii="Arial" w:hAnsi="Arial" w:cs="Arial"/>
                <w:b/>
                <w:sz w:val="20"/>
                <w:lang w:val="fr-FR"/>
              </w:rPr>
            </w:pPr>
          </w:p>
          <w:p w14:paraId="123B516D" w14:textId="77777777" w:rsidR="004E09EF" w:rsidRPr="00906692" w:rsidRDefault="004E09EF" w:rsidP="00906692">
            <w:pPr>
              <w:pStyle w:val="abc"/>
              <w:jc w:val="center"/>
              <w:rPr>
                <w:rFonts w:ascii="Arial" w:hAnsi="Arial" w:cs="Arial"/>
                <w:b/>
                <w:sz w:val="20"/>
                <w:lang w:val="fr-FR"/>
              </w:rPr>
            </w:pPr>
          </w:p>
          <w:p w14:paraId="08AF6AB0" w14:textId="77777777" w:rsidR="004E09EF" w:rsidRPr="00906692" w:rsidRDefault="004E09EF" w:rsidP="00906692">
            <w:pPr>
              <w:pStyle w:val="abc"/>
              <w:jc w:val="center"/>
              <w:rPr>
                <w:rFonts w:ascii="Arial" w:hAnsi="Arial" w:cs="Arial"/>
                <w:b/>
                <w:sz w:val="20"/>
                <w:lang w:val="fr-FR"/>
              </w:rPr>
            </w:pPr>
          </w:p>
          <w:p w14:paraId="4C9C9C3B" w14:textId="2D1AC545" w:rsidR="004E09EF" w:rsidRPr="00906692" w:rsidRDefault="00A23864" w:rsidP="00906692">
            <w:pPr>
              <w:pStyle w:val="abc"/>
              <w:jc w:val="center"/>
              <w:rPr>
                <w:rFonts w:ascii="Arial" w:hAnsi="Arial" w:cs="Arial"/>
                <w:b/>
                <w:sz w:val="20"/>
                <w:lang w:val="fr-FR"/>
              </w:rPr>
            </w:pPr>
            <w:r w:rsidRPr="00906692">
              <w:rPr>
                <w:rFonts w:ascii="Arial" w:hAnsi="Arial" w:cs="Arial"/>
                <w:b/>
                <w:sz w:val="20"/>
                <w:lang w:val="fr-FR"/>
              </w:rPr>
              <w:t>Phạm Minh Chính</w:t>
            </w:r>
          </w:p>
        </w:tc>
      </w:tr>
    </w:tbl>
    <w:p w14:paraId="49F12EF8" w14:textId="57C7A8A7" w:rsidR="008E7025" w:rsidRPr="00906692" w:rsidRDefault="008E7025" w:rsidP="00906692">
      <w:pPr>
        <w:tabs>
          <w:tab w:val="left" w:pos="851"/>
        </w:tabs>
        <w:spacing w:before="0" w:after="0"/>
        <w:ind w:firstLine="0"/>
        <w:jc w:val="center"/>
        <w:rPr>
          <w:rFonts w:ascii="Arial" w:hAnsi="Arial" w:cs="Arial"/>
          <w:color w:val="000000" w:themeColor="text1"/>
          <w:sz w:val="20"/>
          <w:szCs w:val="20"/>
          <w:lang w:val="fr-FR"/>
        </w:rPr>
      </w:pPr>
    </w:p>
    <w:p w14:paraId="57D72369" w14:textId="77777777" w:rsidR="00906692" w:rsidRDefault="00906692" w:rsidP="00906692">
      <w:pPr>
        <w:tabs>
          <w:tab w:val="left" w:pos="851"/>
        </w:tabs>
        <w:spacing w:before="0" w:after="0"/>
        <w:ind w:firstLine="0"/>
        <w:jc w:val="center"/>
        <w:rPr>
          <w:rFonts w:ascii="Arial" w:hAnsi="Arial" w:cs="Arial"/>
          <w:b/>
          <w:bCs/>
          <w:color w:val="000000" w:themeColor="text1"/>
          <w:sz w:val="20"/>
          <w:szCs w:val="20"/>
          <w:lang w:val="fr-FR"/>
        </w:rPr>
      </w:pPr>
    </w:p>
    <w:p w14:paraId="5158D3F1" w14:textId="34C07F0F" w:rsidR="004E09EF" w:rsidRPr="00906692" w:rsidRDefault="008E7025" w:rsidP="00906692">
      <w:pPr>
        <w:tabs>
          <w:tab w:val="left" w:pos="851"/>
        </w:tabs>
        <w:spacing w:before="0" w:after="0"/>
        <w:ind w:firstLine="0"/>
        <w:jc w:val="center"/>
        <w:rPr>
          <w:rFonts w:ascii="Arial" w:hAnsi="Arial" w:cs="Arial"/>
          <w:b/>
          <w:bCs/>
          <w:color w:val="000000" w:themeColor="text1"/>
          <w:sz w:val="20"/>
          <w:szCs w:val="20"/>
          <w:lang w:val="fr-FR"/>
        </w:rPr>
      </w:pPr>
      <w:r w:rsidRPr="00906692">
        <w:rPr>
          <w:rFonts w:ascii="Arial" w:hAnsi="Arial" w:cs="Arial"/>
          <w:b/>
          <w:bCs/>
          <w:color w:val="000000" w:themeColor="text1"/>
          <w:sz w:val="20"/>
          <w:szCs w:val="20"/>
          <w:lang w:val="fr-FR"/>
        </w:rPr>
        <w:t>Phụ lục I. PHƯƠNG PHÁP TÍNH TỶ LỆ NỘI ĐỊA HÓA</w:t>
      </w:r>
    </w:p>
    <w:p w14:paraId="20D8C9F5" w14:textId="678C310D" w:rsidR="008E7025" w:rsidRPr="00906692" w:rsidRDefault="008E7025" w:rsidP="00906692">
      <w:pPr>
        <w:tabs>
          <w:tab w:val="left" w:pos="851"/>
        </w:tabs>
        <w:spacing w:before="0" w:after="0"/>
        <w:ind w:firstLine="0"/>
        <w:jc w:val="center"/>
        <w:rPr>
          <w:rFonts w:ascii="Arial" w:hAnsi="Arial" w:cs="Arial"/>
          <w:b/>
          <w:bCs/>
          <w:color w:val="000000" w:themeColor="text1"/>
          <w:sz w:val="20"/>
          <w:szCs w:val="20"/>
          <w:lang w:val="fr-FR"/>
        </w:rPr>
      </w:pPr>
      <w:r w:rsidRPr="00906692">
        <w:rPr>
          <w:rFonts w:ascii="Arial" w:hAnsi="Arial" w:cs="Arial"/>
          <w:b/>
          <w:bCs/>
          <w:color w:val="000000" w:themeColor="text1"/>
          <w:sz w:val="20"/>
          <w:szCs w:val="20"/>
          <w:lang w:val="fr-FR"/>
        </w:rPr>
        <w:t>(</w:t>
      </w:r>
      <w:r w:rsidRPr="00906692">
        <w:rPr>
          <w:rFonts w:ascii="Arial" w:hAnsi="Arial" w:cs="Arial"/>
          <w:i/>
          <w:iCs/>
          <w:color w:val="000000" w:themeColor="text1"/>
          <w:sz w:val="20"/>
          <w:szCs w:val="20"/>
          <w:lang w:val="fr-FR"/>
        </w:rPr>
        <w:t>ban hành kèm theo Nghị định số        /2026/NĐ-CP ngày     tháng    năm 2026 của Chính phủ quy định chi tiết và biện pháp thi hành một số điều của Luật Công nghệ cao)</w:t>
      </w:r>
    </w:p>
    <w:p w14:paraId="00AA9CBA" w14:textId="77777777" w:rsidR="008E7025" w:rsidRPr="00906692" w:rsidRDefault="008E7025" w:rsidP="00906692">
      <w:pPr>
        <w:snapToGrid w:val="0"/>
        <w:spacing w:before="0" w:after="0"/>
        <w:ind w:firstLine="0"/>
        <w:jc w:val="center"/>
        <w:rPr>
          <w:rFonts w:ascii="Arial" w:hAnsi="Arial" w:cs="Arial"/>
          <w:b/>
          <w:bCs/>
          <w:sz w:val="20"/>
          <w:szCs w:val="20"/>
          <w:lang w:val="fr-FR"/>
        </w:rPr>
      </w:pPr>
    </w:p>
    <w:p w14:paraId="29E43694" w14:textId="0842AB19" w:rsidR="008E7025" w:rsidRPr="00906692" w:rsidRDefault="008E7025" w:rsidP="00906692">
      <w:pPr>
        <w:snapToGrid w:val="0"/>
        <w:spacing w:before="0"/>
        <w:jc w:val="both"/>
        <w:rPr>
          <w:rFonts w:ascii="Arial" w:hAnsi="Arial" w:cs="Arial"/>
          <w:b/>
          <w:bCs/>
          <w:sz w:val="20"/>
          <w:szCs w:val="20"/>
          <w:lang w:val="fr-FR"/>
        </w:rPr>
      </w:pPr>
      <w:r w:rsidRPr="00906692">
        <w:rPr>
          <w:rFonts w:ascii="Arial" w:hAnsi="Arial" w:cs="Arial"/>
          <w:b/>
          <w:bCs/>
          <w:sz w:val="20"/>
          <w:szCs w:val="20"/>
          <w:lang w:val="fr-FR"/>
        </w:rPr>
        <w:t>Khái niệm</w:t>
      </w:r>
    </w:p>
    <w:p w14:paraId="330EA60E" w14:textId="77777777" w:rsidR="008E7025" w:rsidRPr="00906692" w:rsidRDefault="008E7025" w:rsidP="00906692">
      <w:pPr>
        <w:snapToGrid w:val="0"/>
        <w:spacing w:before="0"/>
        <w:jc w:val="both"/>
        <w:rPr>
          <w:rFonts w:ascii="Arial" w:hAnsi="Arial" w:cs="Arial"/>
          <w:sz w:val="20"/>
          <w:szCs w:val="20"/>
          <w:lang w:val="fr-FR"/>
        </w:rPr>
      </w:pPr>
      <w:r w:rsidRPr="00906692">
        <w:rPr>
          <w:rFonts w:ascii="Arial" w:hAnsi="Arial" w:cs="Arial"/>
          <w:sz w:val="20"/>
          <w:szCs w:val="20"/>
          <w:lang w:val="fr-FR"/>
        </w:rPr>
        <w:t>Tỷ lệ nội địa hóa được xác định thông qua giá trị gia tăng nội địa (DVA) là phần giá trị của sản phẩm công nghệ cao được tạo ra trong lãnh thổ Việt Nam, bao gồm chi phí cho các hoạt động, yếu tố sản xuất và tài sản trí tuệ phát sinh trong nước.</w:t>
      </w:r>
    </w:p>
    <w:p w14:paraId="54053C34" w14:textId="24902FEC" w:rsidR="008E7025" w:rsidRPr="00906692" w:rsidRDefault="008E7025" w:rsidP="00906692">
      <w:pPr>
        <w:snapToGrid w:val="0"/>
        <w:spacing w:before="0"/>
        <w:jc w:val="both"/>
        <w:rPr>
          <w:rFonts w:ascii="Arial" w:hAnsi="Arial" w:cs="Arial"/>
          <w:b/>
          <w:bCs/>
          <w:sz w:val="20"/>
          <w:szCs w:val="20"/>
          <w:lang w:val="fr-FR"/>
        </w:rPr>
      </w:pPr>
      <w:r w:rsidRPr="00906692">
        <w:rPr>
          <w:rFonts w:ascii="Arial" w:hAnsi="Arial" w:cs="Arial"/>
          <w:b/>
          <w:bCs/>
          <w:sz w:val="20"/>
          <w:szCs w:val="20"/>
          <w:lang w:val="fr-FR"/>
        </w:rPr>
        <w:t>Công thức tính</w:t>
      </w:r>
    </w:p>
    <w:p w14:paraId="67E37DEA" w14:textId="77777777" w:rsidR="008E7025" w:rsidRPr="00906692" w:rsidRDefault="00FF746E" w:rsidP="00906692">
      <w:pPr>
        <w:snapToGrid w:val="0"/>
        <w:spacing w:before="0" w:after="0"/>
        <w:ind w:firstLine="0"/>
        <w:jc w:val="center"/>
        <w:rPr>
          <w:rFonts w:ascii="Arial" w:hAnsi="Arial" w:cs="Arial"/>
          <w:sz w:val="20"/>
          <w:szCs w:val="20"/>
          <w:lang w:val="fr-FR"/>
        </w:rPr>
      </w:pPr>
      <m:oMathPara>
        <m:oMath>
          <m:borderBox>
            <m:borderBoxPr>
              <m:ctrlPr>
                <w:rPr>
                  <w:rFonts w:ascii="Cambria Math" w:hAnsi="Cambria Math" w:cs="Arial"/>
                  <w:sz w:val="20"/>
                  <w:szCs w:val="20"/>
                </w:rPr>
              </m:ctrlPr>
            </m:borderBoxPr>
            <m:e>
              <m:r>
                <m:rPr>
                  <m:nor/>
                </m:rPr>
                <w:rPr>
                  <w:rFonts w:ascii="Arial" w:hAnsi="Arial" w:cs="Arial"/>
                  <w:sz w:val="20"/>
                  <w:szCs w:val="20"/>
                  <w:lang w:val="fr-FR"/>
                </w:rPr>
                <m:t>T</m:t>
              </m:r>
              <m:r>
                <m:rPr>
                  <m:nor/>
                </m:rPr>
                <w:rPr>
                  <w:rFonts w:ascii="Arial" w:hAnsi="Arial" w:cs="Arial"/>
                  <w:sz w:val="20"/>
                  <w:szCs w:val="20"/>
                  <w:lang w:val="fr-FR"/>
                </w:rPr>
                <m:t>ỷ</m:t>
              </m:r>
              <m:r>
                <m:rPr>
                  <m:nor/>
                </m:rPr>
                <w:rPr>
                  <w:rFonts w:ascii="Arial" w:hAnsi="Arial" w:cs="Arial"/>
                  <w:sz w:val="20"/>
                  <w:szCs w:val="20"/>
                  <w:lang w:val="fr-FR"/>
                </w:rPr>
                <m:t xml:space="preserve"> l</m:t>
              </m:r>
              <m:r>
                <m:rPr>
                  <m:nor/>
                </m:rPr>
                <w:rPr>
                  <w:rFonts w:ascii="Arial" w:hAnsi="Arial" w:cs="Arial"/>
                  <w:sz w:val="20"/>
                  <w:szCs w:val="20"/>
                  <w:lang w:val="fr-FR"/>
                </w:rPr>
                <m:t>ệ</m:t>
              </m:r>
              <m:r>
                <m:rPr>
                  <m:nor/>
                </m:rPr>
                <w:rPr>
                  <w:rFonts w:ascii="Arial" w:hAnsi="Arial" w:cs="Arial"/>
                  <w:sz w:val="20"/>
                  <w:szCs w:val="20"/>
                  <w:lang w:val="fr-FR"/>
                </w:rPr>
                <m:t xml:space="preserve"> n</m:t>
              </m:r>
              <m:r>
                <m:rPr>
                  <m:nor/>
                </m:rPr>
                <w:rPr>
                  <w:rFonts w:ascii="Arial" w:hAnsi="Arial" w:cs="Arial"/>
                  <w:sz w:val="20"/>
                  <w:szCs w:val="20"/>
                  <w:lang w:val="fr-FR"/>
                </w:rPr>
                <m:t>ộ</m:t>
              </m:r>
              <m:r>
                <m:rPr>
                  <m:nor/>
                </m:rPr>
                <w:rPr>
                  <w:rFonts w:ascii="Arial" w:hAnsi="Arial" w:cs="Arial"/>
                  <w:sz w:val="20"/>
                  <w:szCs w:val="20"/>
                  <w:lang w:val="fr-FR"/>
                </w:rPr>
                <m:t>i đ</m:t>
              </m:r>
              <m:r>
                <m:rPr>
                  <m:nor/>
                </m:rPr>
                <w:rPr>
                  <w:rFonts w:ascii="Arial" w:hAnsi="Arial" w:cs="Arial"/>
                  <w:sz w:val="20"/>
                  <w:szCs w:val="20"/>
                  <w:lang w:val="fr-FR"/>
                </w:rPr>
                <m:t>ị</m:t>
              </m:r>
              <m:r>
                <m:rPr>
                  <m:nor/>
                </m:rPr>
                <w:rPr>
                  <w:rFonts w:ascii="Arial" w:hAnsi="Arial" w:cs="Arial"/>
                  <w:sz w:val="20"/>
                  <w:szCs w:val="20"/>
                  <w:lang w:val="fr-FR"/>
                </w:rPr>
                <m:t>a h</m:t>
              </m:r>
              <m:acc>
                <m:accPr>
                  <m:chr m:val="ˊ"/>
                  <m:ctrlPr>
                    <w:rPr>
                      <w:rFonts w:ascii="Cambria Math" w:hAnsi="Cambria Math" w:cs="Arial"/>
                      <w:sz w:val="20"/>
                      <w:szCs w:val="20"/>
                    </w:rPr>
                  </m:ctrlPr>
                </m:accPr>
                <m:e>
                  <m:r>
                    <m:rPr>
                      <m:nor/>
                    </m:rPr>
                    <w:rPr>
                      <w:rFonts w:ascii="Arial" w:hAnsi="Arial" w:cs="Arial"/>
                      <w:sz w:val="20"/>
                      <w:szCs w:val="20"/>
                      <w:lang w:val="fr-FR"/>
                    </w:rPr>
                    <m:t>o</m:t>
                  </m:r>
                </m:e>
              </m:acc>
              <m:r>
                <m:rPr>
                  <m:nor/>
                </m:rPr>
                <w:rPr>
                  <w:rFonts w:ascii="Arial" w:hAnsi="Arial" w:cs="Arial"/>
                  <w:sz w:val="20"/>
                  <w:szCs w:val="20"/>
                  <w:lang w:val="fr-FR"/>
                </w:rPr>
                <m:t>a (DVA)</m:t>
              </m:r>
              <m:r>
                <w:rPr>
                  <w:rFonts w:ascii="Cambria Math" w:hAnsi="Cambria Math" w:cs="Arial"/>
                  <w:sz w:val="20"/>
                  <w:szCs w:val="20"/>
                  <w:lang w:val="fr-FR"/>
                </w:rPr>
                <m:t>=</m:t>
              </m:r>
              <m:f>
                <m:fPr>
                  <m:ctrlPr>
                    <w:rPr>
                      <w:rFonts w:ascii="Cambria Math" w:hAnsi="Cambria Math" w:cs="Arial"/>
                      <w:sz w:val="20"/>
                      <w:szCs w:val="20"/>
                    </w:rPr>
                  </m:ctrlPr>
                </m:fPr>
                <m:num>
                  <m:sSub>
                    <m:sSubPr>
                      <m:ctrlPr>
                        <w:rPr>
                          <w:rFonts w:ascii="Cambria Math" w:hAnsi="Cambria Math" w:cs="Arial"/>
                          <w:sz w:val="20"/>
                          <w:szCs w:val="20"/>
                        </w:rPr>
                      </m:ctrlPr>
                    </m:sSubPr>
                    <m:e>
                      <m:r>
                        <w:rPr>
                          <w:rFonts w:ascii="Cambria Math" w:hAnsi="Cambria Math" w:cs="Arial"/>
                          <w:sz w:val="20"/>
                          <w:szCs w:val="20"/>
                        </w:rPr>
                        <m:t>V</m:t>
                      </m:r>
                    </m:e>
                    <m:sub>
                      <m:r>
                        <m:rPr>
                          <m:nor/>
                        </m:rPr>
                        <w:rPr>
                          <w:rFonts w:ascii="Arial" w:hAnsi="Arial" w:cs="Arial"/>
                          <w:sz w:val="20"/>
                          <w:szCs w:val="20"/>
                          <w:lang w:val="fr-FR"/>
                        </w:rPr>
                        <m:t>R&amp;D</m:t>
                      </m:r>
                    </m:sub>
                  </m:sSub>
                  <m:r>
                    <w:rPr>
                      <w:rFonts w:ascii="Cambria Math" w:hAnsi="Cambria Math" w:cs="Arial"/>
                      <w:sz w:val="20"/>
                      <w:szCs w:val="20"/>
                      <w:lang w:val="fr-FR"/>
                    </w:rPr>
                    <m:t>+</m:t>
                  </m:r>
                  <m:sSub>
                    <m:sSubPr>
                      <m:ctrlPr>
                        <w:rPr>
                          <w:rFonts w:ascii="Cambria Math" w:hAnsi="Cambria Math" w:cs="Arial"/>
                          <w:sz w:val="20"/>
                          <w:szCs w:val="20"/>
                        </w:rPr>
                      </m:ctrlPr>
                    </m:sSubPr>
                    <m:e>
                      <m:r>
                        <w:rPr>
                          <w:rFonts w:ascii="Cambria Math" w:hAnsi="Cambria Math" w:cs="Arial"/>
                          <w:sz w:val="20"/>
                          <w:szCs w:val="20"/>
                        </w:rPr>
                        <m:t>V</m:t>
                      </m:r>
                    </m:e>
                    <m:sub>
                      <m:r>
                        <m:rPr>
                          <m:nor/>
                        </m:rPr>
                        <w:rPr>
                          <w:rFonts w:ascii="Arial" w:hAnsi="Arial" w:cs="Arial"/>
                          <w:sz w:val="20"/>
                          <w:szCs w:val="20"/>
                          <w:lang w:val="fr-FR"/>
                        </w:rPr>
                        <m:t>LĐ</m:t>
                      </m:r>
                    </m:sub>
                  </m:sSub>
                  <m:r>
                    <w:rPr>
                      <w:rFonts w:ascii="Cambria Math" w:hAnsi="Cambria Math" w:cs="Arial"/>
                      <w:sz w:val="20"/>
                      <w:szCs w:val="20"/>
                      <w:lang w:val="fr-FR"/>
                    </w:rPr>
                    <m:t>+</m:t>
                  </m:r>
                  <m:sSub>
                    <m:sSubPr>
                      <m:ctrlPr>
                        <w:rPr>
                          <w:rFonts w:ascii="Cambria Math" w:hAnsi="Cambria Math" w:cs="Arial"/>
                          <w:sz w:val="20"/>
                          <w:szCs w:val="20"/>
                        </w:rPr>
                      </m:ctrlPr>
                    </m:sSubPr>
                    <m:e>
                      <m:r>
                        <w:rPr>
                          <w:rFonts w:ascii="Cambria Math" w:hAnsi="Cambria Math" w:cs="Arial"/>
                          <w:sz w:val="20"/>
                          <w:szCs w:val="20"/>
                        </w:rPr>
                        <m:t>V</m:t>
                      </m:r>
                    </m:e>
                    <m:sub>
                      <m:r>
                        <m:rPr>
                          <m:nor/>
                        </m:rPr>
                        <w:rPr>
                          <w:rFonts w:ascii="Arial" w:hAnsi="Arial" w:cs="Arial"/>
                          <w:sz w:val="20"/>
                          <w:szCs w:val="20"/>
                          <w:lang w:val="fr-FR"/>
                        </w:rPr>
                        <m:t>ND</m:t>
                      </m:r>
                    </m:sub>
                  </m:sSub>
                  <m:r>
                    <w:rPr>
                      <w:rFonts w:ascii="Cambria Math" w:hAnsi="Cambria Math" w:cs="Arial"/>
                      <w:sz w:val="20"/>
                      <w:szCs w:val="20"/>
                      <w:lang w:val="fr-FR"/>
                    </w:rPr>
                    <m:t>+</m:t>
                  </m:r>
                  <m:sSub>
                    <m:sSubPr>
                      <m:ctrlPr>
                        <w:rPr>
                          <w:rFonts w:ascii="Cambria Math" w:hAnsi="Cambria Math" w:cs="Arial"/>
                          <w:sz w:val="20"/>
                          <w:szCs w:val="20"/>
                        </w:rPr>
                      </m:ctrlPr>
                    </m:sSubPr>
                    <m:e>
                      <m:r>
                        <w:rPr>
                          <w:rFonts w:ascii="Cambria Math" w:hAnsi="Cambria Math" w:cs="Arial"/>
                          <w:sz w:val="20"/>
                          <w:szCs w:val="20"/>
                        </w:rPr>
                        <m:t>V</m:t>
                      </m:r>
                    </m:e>
                    <m:sub>
                      <m:r>
                        <m:rPr>
                          <m:nor/>
                        </m:rPr>
                        <w:rPr>
                          <w:rFonts w:ascii="Arial" w:hAnsi="Arial" w:cs="Arial"/>
                          <w:sz w:val="20"/>
                          <w:szCs w:val="20"/>
                          <w:lang w:val="fr-FR"/>
                        </w:rPr>
                        <m:t>KH</m:t>
                      </m:r>
                    </m:sub>
                  </m:sSub>
                  <m:r>
                    <w:rPr>
                      <w:rFonts w:ascii="Cambria Math" w:hAnsi="Cambria Math" w:cs="Arial"/>
                      <w:sz w:val="20"/>
                      <w:szCs w:val="20"/>
                      <w:lang w:val="fr-FR"/>
                    </w:rPr>
                    <m:t>+</m:t>
                  </m:r>
                  <m:sSub>
                    <m:sSubPr>
                      <m:ctrlPr>
                        <w:rPr>
                          <w:rFonts w:ascii="Cambria Math" w:hAnsi="Cambria Math" w:cs="Arial"/>
                          <w:sz w:val="20"/>
                          <w:szCs w:val="20"/>
                        </w:rPr>
                      </m:ctrlPr>
                    </m:sSubPr>
                    <m:e>
                      <m:r>
                        <w:rPr>
                          <w:rFonts w:ascii="Cambria Math" w:hAnsi="Cambria Math" w:cs="Arial"/>
                          <w:sz w:val="20"/>
                          <w:szCs w:val="20"/>
                        </w:rPr>
                        <m:t>V</m:t>
                      </m:r>
                    </m:e>
                    <m:sub>
                      <m:r>
                        <m:rPr>
                          <m:nor/>
                        </m:rPr>
                        <w:rPr>
                          <w:rFonts w:ascii="Arial" w:hAnsi="Arial" w:cs="Arial"/>
                          <w:sz w:val="20"/>
                          <w:szCs w:val="20"/>
                          <w:lang w:val="fr-FR"/>
                        </w:rPr>
                        <m:t>IP</m:t>
                      </m:r>
                    </m:sub>
                  </m:sSub>
                </m:num>
                <m:den>
                  <m:sSub>
                    <m:sSubPr>
                      <m:ctrlPr>
                        <w:rPr>
                          <w:rFonts w:ascii="Cambria Math" w:hAnsi="Cambria Math" w:cs="Arial"/>
                          <w:sz w:val="20"/>
                          <w:szCs w:val="20"/>
                        </w:rPr>
                      </m:ctrlPr>
                    </m:sSubPr>
                    <m:e>
                      <m:r>
                        <w:rPr>
                          <w:rFonts w:ascii="Cambria Math" w:hAnsi="Cambria Math" w:cs="Arial"/>
                          <w:sz w:val="20"/>
                          <w:szCs w:val="20"/>
                        </w:rPr>
                        <m:t>G</m:t>
                      </m:r>
                    </m:e>
                    <m:sub>
                      <m:r>
                        <m:rPr>
                          <m:nor/>
                        </m:rPr>
                        <w:rPr>
                          <w:rFonts w:ascii="Arial" w:hAnsi="Arial" w:cs="Arial"/>
                          <w:sz w:val="20"/>
                          <w:szCs w:val="20"/>
                          <w:lang w:val="fr-FR"/>
                        </w:rPr>
                        <m:t>SP</m:t>
                      </m:r>
                    </m:sub>
                  </m:sSub>
                </m:den>
              </m:f>
              <m:r>
                <w:rPr>
                  <w:rFonts w:ascii="Cambria Math" w:hAnsi="Cambria Math" w:cs="Arial"/>
                  <w:sz w:val="20"/>
                  <w:szCs w:val="20"/>
                  <w:lang w:val="fr-FR"/>
                </w:rPr>
                <m:t>×100(</m:t>
              </m:r>
              <m:r>
                <m:rPr>
                  <m:sty m:val="p"/>
                </m:rPr>
                <w:rPr>
                  <w:rFonts w:ascii="Cambria Math" w:hAnsi="Cambria Math" w:cs="Arial"/>
                  <w:sz w:val="20"/>
                  <w:szCs w:val="20"/>
                  <w:lang w:val="fr-FR"/>
                </w:rPr>
                <m:t>%)</m:t>
              </m:r>
            </m:e>
          </m:borderBox>
        </m:oMath>
      </m:oMathPara>
    </w:p>
    <w:p w14:paraId="1D6270D9" w14:textId="77777777" w:rsidR="008E7025" w:rsidRPr="00906692" w:rsidRDefault="008E7025" w:rsidP="00906692">
      <w:pPr>
        <w:snapToGrid w:val="0"/>
        <w:spacing w:before="0" w:after="0"/>
        <w:ind w:firstLine="0"/>
        <w:jc w:val="center"/>
        <w:rPr>
          <w:rFonts w:ascii="Arial" w:hAnsi="Arial" w:cs="Arial"/>
          <w:sz w:val="20"/>
          <w:szCs w:val="20"/>
        </w:rPr>
      </w:pPr>
      <w:r w:rsidRPr="00906692">
        <w:rPr>
          <w:rFonts w:ascii="Arial" w:hAnsi="Arial" w:cs="Arial"/>
          <w:sz w:val="20"/>
          <w:szCs w:val="20"/>
        </w:rPr>
        <w:t>Trong đó:</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45"/>
        <w:gridCol w:w="7382"/>
      </w:tblGrid>
      <w:tr w:rsidR="008E7025" w:rsidRPr="00906692" w14:paraId="7ED2A54E" w14:textId="77777777" w:rsidTr="005401D7">
        <w:trPr>
          <w:tblHeader/>
          <w:tblCellSpacing w:w="15" w:type="dxa"/>
        </w:trPr>
        <w:tc>
          <w:tcPr>
            <w:tcW w:w="1656" w:type="dxa"/>
            <w:vAlign w:val="center"/>
            <w:hideMark/>
          </w:tcPr>
          <w:p w14:paraId="648FEB74" w14:textId="77777777" w:rsidR="008E7025" w:rsidRPr="00906692" w:rsidRDefault="008E7025" w:rsidP="00906692">
            <w:pPr>
              <w:snapToGrid w:val="0"/>
              <w:spacing w:before="0" w:after="0"/>
              <w:ind w:firstLine="0"/>
              <w:jc w:val="center"/>
              <w:rPr>
                <w:rFonts w:ascii="Arial" w:hAnsi="Arial" w:cs="Arial"/>
                <w:b/>
                <w:bCs/>
                <w:sz w:val="20"/>
                <w:szCs w:val="20"/>
              </w:rPr>
            </w:pPr>
            <w:r w:rsidRPr="00906692">
              <w:rPr>
                <w:rFonts w:ascii="Arial" w:hAnsi="Arial" w:cs="Arial"/>
                <w:b/>
                <w:bCs/>
                <w:sz w:val="20"/>
                <w:szCs w:val="20"/>
              </w:rPr>
              <w:t>Ký hiệu</w:t>
            </w:r>
          </w:p>
        </w:tc>
        <w:tc>
          <w:tcPr>
            <w:tcW w:w="7659" w:type="dxa"/>
            <w:vAlign w:val="center"/>
            <w:hideMark/>
          </w:tcPr>
          <w:p w14:paraId="0048AAF2" w14:textId="77777777" w:rsidR="008E7025" w:rsidRPr="00906692" w:rsidRDefault="008E7025" w:rsidP="00906692">
            <w:pPr>
              <w:snapToGrid w:val="0"/>
              <w:spacing w:before="0" w:after="0"/>
              <w:ind w:firstLine="0"/>
              <w:jc w:val="center"/>
              <w:rPr>
                <w:rFonts w:ascii="Arial" w:hAnsi="Arial" w:cs="Arial"/>
                <w:b/>
                <w:bCs/>
                <w:sz w:val="20"/>
                <w:szCs w:val="20"/>
              </w:rPr>
            </w:pPr>
            <w:r w:rsidRPr="00906692">
              <w:rPr>
                <w:rFonts w:ascii="Arial" w:hAnsi="Arial" w:cs="Arial"/>
                <w:b/>
                <w:bCs/>
                <w:sz w:val="20"/>
                <w:szCs w:val="20"/>
              </w:rPr>
              <w:t>Nội dung</w:t>
            </w:r>
          </w:p>
        </w:tc>
      </w:tr>
      <w:tr w:rsidR="008E7025" w:rsidRPr="00906692" w14:paraId="7CD0EB74" w14:textId="77777777" w:rsidTr="005401D7">
        <w:trPr>
          <w:tblCellSpacing w:w="15" w:type="dxa"/>
        </w:trPr>
        <w:tc>
          <w:tcPr>
            <w:tcW w:w="1656" w:type="dxa"/>
            <w:vAlign w:val="center"/>
            <w:hideMark/>
          </w:tcPr>
          <w:p w14:paraId="721CA5A8" w14:textId="77777777" w:rsidR="008E7025" w:rsidRPr="00906692" w:rsidRDefault="00FF746E" w:rsidP="00906692">
            <w:pPr>
              <w:snapToGrid w:val="0"/>
              <w:spacing w:before="0" w:after="0"/>
              <w:ind w:firstLine="0"/>
              <w:jc w:val="center"/>
              <w:rPr>
                <w:rFonts w:ascii="Arial" w:hAnsi="Arial" w:cs="Arial"/>
                <w:sz w:val="20"/>
                <w:szCs w:val="20"/>
              </w:rPr>
            </w:pPr>
            <m:oMathPara>
              <m:oMath>
                <m:sSub>
                  <m:sSubPr>
                    <m:ctrlPr>
                      <w:rPr>
                        <w:rFonts w:ascii="Cambria Math" w:hAnsi="Cambria Math" w:cs="Arial"/>
                        <w:sz w:val="20"/>
                        <w:szCs w:val="20"/>
                      </w:rPr>
                    </m:ctrlPr>
                  </m:sSubPr>
                  <m:e>
                    <m:r>
                      <w:rPr>
                        <w:rFonts w:ascii="Cambria Math" w:hAnsi="Cambria Math" w:cs="Arial"/>
                        <w:sz w:val="20"/>
                        <w:szCs w:val="20"/>
                      </w:rPr>
                      <m:t>V</m:t>
                    </m:r>
                  </m:e>
                  <m:sub>
                    <m:r>
                      <m:rPr>
                        <m:nor/>
                      </m:rPr>
                      <w:rPr>
                        <w:rFonts w:ascii="Arial" w:hAnsi="Arial" w:cs="Arial"/>
                        <w:sz w:val="20"/>
                        <w:szCs w:val="20"/>
                      </w:rPr>
                      <m:t>R&amp;D</m:t>
                    </m:r>
                  </m:sub>
                </m:sSub>
              </m:oMath>
            </m:oMathPara>
          </w:p>
        </w:tc>
        <w:tc>
          <w:tcPr>
            <w:tcW w:w="7659" w:type="dxa"/>
            <w:vAlign w:val="center"/>
            <w:hideMark/>
          </w:tcPr>
          <w:p w14:paraId="500C2414" w14:textId="77777777" w:rsidR="008E7025" w:rsidRPr="00906692" w:rsidRDefault="008E7025" w:rsidP="00906692">
            <w:pPr>
              <w:snapToGrid w:val="0"/>
              <w:spacing w:before="0" w:after="0"/>
              <w:ind w:firstLine="0"/>
              <w:rPr>
                <w:rFonts w:ascii="Arial" w:hAnsi="Arial" w:cs="Arial"/>
                <w:sz w:val="20"/>
                <w:szCs w:val="20"/>
              </w:rPr>
            </w:pPr>
            <w:r w:rsidRPr="00906692">
              <w:rPr>
                <w:rFonts w:ascii="Arial" w:hAnsi="Arial" w:cs="Arial"/>
                <w:sz w:val="20"/>
                <w:szCs w:val="20"/>
              </w:rPr>
              <w:t>Chi phí nghiên cứu, phát triển công nghệ thực hiện tại VN</w:t>
            </w:r>
          </w:p>
        </w:tc>
      </w:tr>
      <w:tr w:rsidR="008E7025" w:rsidRPr="00906692" w14:paraId="683110BD" w14:textId="77777777" w:rsidTr="005401D7">
        <w:trPr>
          <w:tblCellSpacing w:w="15" w:type="dxa"/>
        </w:trPr>
        <w:tc>
          <w:tcPr>
            <w:tcW w:w="1656" w:type="dxa"/>
            <w:vAlign w:val="center"/>
            <w:hideMark/>
          </w:tcPr>
          <w:p w14:paraId="75E5B953" w14:textId="77777777" w:rsidR="008E7025" w:rsidRPr="00906692" w:rsidRDefault="00FF746E" w:rsidP="00906692">
            <w:pPr>
              <w:snapToGrid w:val="0"/>
              <w:spacing w:before="0" w:after="0"/>
              <w:ind w:firstLine="0"/>
              <w:jc w:val="center"/>
              <w:rPr>
                <w:rFonts w:ascii="Arial" w:hAnsi="Arial" w:cs="Arial"/>
                <w:sz w:val="20"/>
                <w:szCs w:val="20"/>
              </w:rPr>
            </w:pPr>
            <m:oMathPara>
              <m:oMath>
                <m:sSub>
                  <m:sSubPr>
                    <m:ctrlPr>
                      <w:rPr>
                        <w:rFonts w:ascii="Cambria Math" w:hAnsi="Cambria Math" w:cs="Arial"/>
                        <w:sz w:val="20"/>
                        <w:szCs w:val="20"/>
                      </w:rPr>
                    </m:ctrlPr>
                  </m:sSubPr>
                  <m:e>
                    <m:r>
                      <w:rPr>
                        <w:rFonts w:ascii="Cambria Math" w:hAnsi="Cambria Math" w:cs="Arial"/>
                        <w:sz w:val="20"/>
                        <w:szCs w:val="20"/>
                      </w:rPr>
                      <m:t>V</m:t>
                    </m:r>
                  </m:e>
                  <m:sub>
                    <m:r>
                      <m:rPr>
                        <m:nor/>
                      </m:rPr>
                      <w:rPr>
                        <w:rFonts w:ascii="Arial" w:hAnsi="Arial" w:cs="Arial"/>
                        <w:sz w:val="20"/>
                        <w:szCs w:val="20"/>
                      </w:rPr>
                      <m:t>LĐ</m:t>
                    </m:r>
                  </m:sub>
                </m:sSub>
              </m:oMath>
            </m:oMathPara>
          </w:p>
        </w:tc>
        <w:tc>
          <w:tcPr>
            <w:tcW w:w="7659" w:type="dxa"/>
            <w:vAlign w:val="center"/>
            <w:hideMark/>
          </w:tcPr>
          <w:p w14:paraId="09038C7B" w14:textId="77777777" w:rsidR="008E7025" w:rsidRPr="00906692" w:rsidRDefault="008E7025" w:rsidP="00906692">
            <w:pPr>
              <w:snapToGrid w:val="0"/>
              <w:spacing w:before="0" w:after="0"/>
              <w:ind w:firstLine="0"/>
              <w:rPr>
                <w:rFonts w:ascii="Arial" w:hAnsi="Arial" w:cs="Arial"/>
                <w:sz w:val="20"/>
                <w:szCs w:val="20"/>
              </w:rPr>
            </w:pPr>
            <w:r w:rsidRPr="00906692">
              <w:rPr>
                <w:rFonts w:ascii="Arial" w:hAnsi="Arial" w:cs="Arial"/>
                <w:sz w:val="20"/>
                <w:szCs w:val="20"/>
              </w:rPr>
              <w:t>Chi phí tiền lương, bảo hiểm, đào tạo nhân lực trong nước</w:t>
            </w:r>
          </w:p>
        </w:tc>
      </w:tr>
      <w:tr w:rsidR="008E7025" w:rsidRPr="00906692" w14:paraId="3F6AECB0" w14:textId="77777777" w:rsidTr="005401D7">
        <w:trPr>
          <w:tblCellSpacing w:w="15" w:type="dxa"/>
        </w:trPr>
        <w:tc>
          <w:tcPr>
            <w:tcW w:w="1656" w:type="dxa"/>
            <w:vAlign w:val="center"/>
            <w:hideMark/>
          </w:tcPr>
          <w:p w14:paraId="3D5C1C7E" w14:textId="77777777" w:rsidR="008E7025" w:rsidRPr="00906692" w:rsidRDefault="00FF746E" w:rsidP="00906692">
            <w:pPr>
              <w:snapToGrid w:val="0"/>
              <w:spacing w:before="0" w:after="0"/>
              <w:ind w:firstLine="0"/>
              <w:jc w:val="center"/>
              <w:rPr>
                <w:rFonts w:ascii="Arial" w:hAnsi="Arial" w:cs="Arial"/>
                <w:sz w:val="20"/>
                <w:szCs w:val="20"/>
              </w:rPr>
            </w:pPr>
            <m:oMathPara>
              <m:oMath>
                <m:sSub>
                  <m:sSubPr>
                    <m:ctrlPr>
                      <w:rPr>
                        <w:rFonts w:ascii="Cambria Math" w:hAnsi="Cambria Math" w:cs="Arial"/>
                        <w:sz w:val="20"/>
                        <w:szCs w:val="20"/>
                      </w:rPr>
                    </m:ctrlPr>
                  </m:sSubPr>
                  <m:e>
                    <m:r>
                      <w:rPr>
                        <w:rFonts w:ascii="Cambria Math" w:hAnsi="Cambria Math" w:cs="Arial"/>
                        <w:sz w:val="20"/>
                        <w:szCs w:val="20"/>
                      </w:rPr>
                      <m:t>V</m:t>
                    </m:r>
                  </m:e>
                  <m:sub>
                    <m:r>
                      <m:rPr>
                        <m:nor/>
                      </m:rPr>
                      <w:rPr>
                        <w:rFonts w:ascii="Arial" w:hAnsi="Arial" w:cs="Arial"/>
                        <w:sz w:val="20"/>
                        <w:szCs w:val="20"/>
                      </w:rPr>
                      <m:t>ND</m:t>
                    </m:r>
                  </m:sub>
                </m:sSub>
              </m:oMath>
            </m:oMathPara>
          </w:p>
        </w:tc>
        <w:tc>
          <w:tcPr>
            <w:tcW w:w="7659" w:type="dxa"/>
            <w:vAlign w:val="center"/>
            <w:hideMark/>
          </w:tcPr>
          <w:p w14:paraId="11BDF4F4" w14:textId="77777777" w:rsidR="008E7025" w:rsidRPr="00906692" w:rsidRDefault="008E7025" w:rsidP="00906692">
            <w:pPr>
              <w:snapToGrid w:val="0"/>
              <w:spacing w:before="0" w:after="0"/>
              <w:ind w:firstLine="0"/>
              <w:rPr>
                <w:rFonts w:ascii="Arial" w:hAnsi="Arial" w:cs="Arial"/>
                <w:sz w:val="20"/>
                <w:szCs w:val="20"/>
              </w:rPr>
            </w:pPr>
            <w:r w:rsidRPr="00906692">
              <w:rPr>
                <w:rFonts w:ascii="Arial" w:hAnsi="Arial" w:cs="Arial"/>
                <w:sz w:val="20"/>
                <w:szCs w:val="20"/>
              </w:rPr>
              <w:t>Giá trị linh kiện, vật tư, dịch vụ kỹ thuật mua từ nhà cung ứng trong nước</w:t>
            </w:r>
          </w:p>
        </w:tc>
      </w:tr>
      <w:tr w:rsidR="008E7025" w:rsidRPr="00906692" w14:paraId="1A84508F" w14:textId="77777777" w:rsidTr="005401D7">
        <w:trPr>
          <w:tblCellSpacing w:w="15" w:type="dxa"/>
        </w:trPr>
        <w:tc>
          <w:tcPr>
            <w:tcW w:w="1656" w:type="dxa"/>
            <w:vAlign w:val="center"/>
            <w:hideMark/>
          </w:tcPr>
          <w:p w14:paraId="0406F0AF" w14:textId="77777777" w:rsidR="008E7025" w:rsidRPr="00906692" w:rsidRDefault="00FF746E" w:rsidP="00906692">
            <w:pPr>
              <w:snapToGrid w:val="0"/>
              <w:spacing w:before="0" w:after="0"/>
              <w:ind w:firstLine="0"/>
              <w:jc w:val="center"/>
              <w:rPr>
                <w:rFonts w:ascii="Arial" w:hAnsi="Arial" w:cs="Arial"/>
                <w:sz w:val="20"/>
                <w:szCs w:val="20"/>
              </w:rPr>
            </w:pPr>
            <m:oMathPara>
              <m:oMath>
                <m:sSub>
                  <m:sSubPr>
                    <m:ctrlPr>
                      <w:rPr>
                        <w:rFonts w:ascii="Cambria Math" w:hAnsi="Cambria Math" w:cs="Arial"/>
                        <w:sz w:val="20"/>
                        <w:szCs w:val="20"/>
                      </w:rPr>
                    </m:ctrlPr>
                  </m:sSubPr>
                  <m:e>
                    <m:r>
                      <w:rPr>
                        <w:rFonts w:ascii="Cambria Math" w:hAnsi="Cambria Math" w:cs="Arial"/>
                        <w:sz w:val="20"/>
                        <w:szCs w:val="20"/>
                      </w:rPr>
                      <m:t>V</m:t>
                    </m:r>
                  </m:e>
                  <m:sub>
                    <m:r>
                      <m:rPr>
                        <m:nor/>
                      </m:rPr>
                      <w:rPr>
                        <w:rFonts w:ascii="Arial" w:hAnsi="Arial" w:cs="Arial"/>
                        <w:sz w:val="20"/>
                        <w:szCs w:val="20"/>
                      </w:rPr>
                      <m:t>KH</m:t>
                    </m:r>
                  </m:sub>
                </m:sSub>
              </m:oMath>
            </m:oMathPara>
          </w:p>
        </w:tc>
        <w:tc>
          <w:tcPr>
            <w:tcW w:w="7659" w:type="dxa"/>
            <w:vAlign w:val="center"/>
            <w:hideMark/>
          </w:tcPr>
          <w:p w14:paraId="194C2DC3" w14:textId="77777777" w:rsidR="008E7025" w:rsidRPr="00906692" w:rsidRDefault="008E7025" w:rsidP="00906692">
            <w:pPr>
              <w:snapToGrid w:val="0"/>
              <w:spacing w:before="0" w:after="0"/>
              <w:ind w:firstLine="0"/>
              <w:rPr>
                <w:rFonts w:ascii="Arial" w:hAnsi="Arial" w:cs="Arial"/>
                <w:sz w:val="20"/>
                <w:szCs w:val="20"/>
              </w:rPr>
            </w:pPr>
            <w:r w:rsidRPr="00906692">
              <w:rPr>
                <w:rFonts w:ascii="Arial" w:hAnsi="Arial" w:cs="Arial"/>
                <w:sz w:val="20"/>
                <w:szCs w:val="20"/>
              </w:rPr>
              <w:t>Khấu hao tài sản cố định sử dụng tại Việt Nam</w:t>
            </w:r>
          </w:p>
        </w:tc>
      </w:tr>
      <w:tr w:rsidR="008E7025" w:rsidRPr="00906692" w14:paraId="0D63DC9A" w14:textId="77777777" w:rsidTr="005401D7">
        <w:trPr>
          <w:tblCellSpacing w:w="15" w:type="dxa"/>
        </w:trPr>
        <w:tc>
          <w:tcPr>
            <w:tcW w:w="1656" w:type="dxa"/>
            <w:vAlign w:val="center"/>
            <w:hideMark/>
          </w:tcPr>
          <w:p w14:paraId="611332B2" w14:textId="77777777" w:rsidR="008E7025" w:rsidRPr="00906692" w:rsidRDefault="00FF746E" w:rsidP="00906692">
            <w:pPr>
              <w:snapToGrid w:val="0"/>
              <w:spacing w:before="0" w:after="0"/>
              <w:ind w:firstLine="0"/>
              <w:jc w:val="center"/>
              <w:rPr>
                <w:rFonts w:ascii="Arial" w:hAnsi="Arial" w:cs="Arial"/>
                <w:sz w:val="20"/>
                <w:szCs w:val="20"/>
              </w:rPr>
            </w:pPr>
            <m:oMathPara>
              <m:oMath>
                <m:sSub>
                  <m:sSubPr>
                    <m:ctrlPr>
                      <w:rPr>
                        <w:rFonts w:ascii="Cambria Math" w:hAnsi="Cambria Math" w:cs="Arial"/>
                        <w:sz w:val="20"/>
                        <w:szCs w:val="20"/>
                      </w:rPr>
                    </m:ctrlPr>
                  </m:sSubPr>
                  <m:e>
                    <m:r>
                      <w:rPr>
                        <w:rFonts w:ascii="Cambria Math" w:hAnsi="Cambria Math" w:cs="Arial"/>
                        <w:sz w:val="20"/>
                        <w:szCs w:val="20"/>
                      </w:rPr>
                      <m:t>V</m:t>
                    </m:r>
                  </m:e>
                  <m:sub>
                    <m:r>
                      <m:rPr>
                        <m:nor/>
                      </m:rPr>
                      <w:rPr>
                        <w:rFonts w:ascii="Arial" w:hAnsi="Arial" w:cs="Arial"/>
                        <w:sz w:val="20"/>
                        <w:szCs w:val="20"/>
                      </w:rPr>
                      <m:t>IP</m:t>
                    </m:r>
                  </m:sub>
                </m:sSub>
              </m:oMath>
            </m:oMathPara>
          </w:p>
        </w:tc>
        <w:tc>
          <w:tcPr>
            <w:tcW w:w="7659" w:type="dxa"/>
            <w:vAlign w:val="center"/>
            <w:hideMark/>
          </w:tcPr>
          <w:p w14:paraId="388CD212" w14:textId="77777777" w:rsidR="008E7025" w:rsidRPr="00906692" w:rsidRDefault="008E7025" w:rsidP="00906692">
            <w:pPr>
              <w:snapToGrid w:val="0"/>
              <w:spacing w:before="0" w:after="0"/>
              <w:ind w:firstLine="0"/>
              <w:rPr>
                <w:rFonts w:ascii="Arial" w:hAnsi="Arial" w:cs="Arial"/>
                <w:sz w:val="20"/>
                <w:szCs w:val="20"/>
              </w:rPr>
            </w:pPr>
            <w:r w:rsidRPr="00906692">
              <w:rPr>
                <w:rFonts w:ascii="Arial" w:hAnsi="Arial" w:cs="Arial"/>
                <w:sz w:val="20"/>
                <w:szCs w:val="20"/>
              </w:rPr>
              <w:t>Giá trị quyền sở hữu trí tuệ phát sinh tại Việt Nam</w:t>
            </w:r>
          </w:p>
        </w:tc>
      </w:tr>
      <w:tr w:rsidR="008E7025" w:rsidRPr="00906692" w14:paraId="684D3452" w14:textId="77777777" w:rsidTr="005401D7">
        <w:trPr>
          <w:tblCellSpacing w:w="15" w:type="dxa"/>
        </w:trPr>
        <w:tc>
          <w:tcPr>
            <w:tcW w:w="1656" w:type="dxa"/>
            <w:vAlign w:val="center"/>
            <w:hideMark/>
          </w:tcPr>
          <w:p w14:paraId="4B12AE2D" w14:textId="77777777" w:rsidR="008E7025" w:rsidRPr="00906692" w:rsidRDefault="00FF746E" w:rsidP="00906692">
            <w:pPr>
              <w:snapToGrid w:val="0"/>
              <w:spacing w:before="0" w:after="0"/>
              <w:ind w:firstLine="0"/>
              <w:jc w:val="center"/>
              <w:rPr>
                <w:rFonts w:ascii="Arial" w:hAnsi="Arial" w:cs="Arial"/>
                <w:sz w:val="20"/>
                <w:szCs w:val="20"/>
              </w:rPr>
            </w:pPr>
            <m:oMathPara>
              <m:oMath>
                <m:sSub>
                  <m:sSubPr>
                    <m:ctrlPr>
                      <w:rPr>
                        <w:rFonts w:ascii="Cambria Math" w:hAnsi="Cambria Math" w:cs="Arial"/>
                        <w:sz w:val="20"/>
                        <w:szCs w:val="20"/>
                      </w:rPr>
                    </m:ctrlPr>
                  </m:sSubPr>
                  <m:e>
                    <m:r>
                      <w:rPr>
                        <w:rFonts w:ascii="Cambria Math" w:hAnsi="Cambria Math" w:cs="Arial"/>
                        <w:sz w:val="20"/>
                        <w:szCs w:val="20"/>
                      </w:rPr>
                      <m:t>G</m:t>
                    </m:r>
                  </m:e>
                  <m:sub>
                    <m:r>
                      <m:rPr>
                        <m:nor/>
                      </m:rPr>
                      <w:rPr>
                        <w:rFonts w:ascii="Arial" w:hAnsi="Arial" w:cs="Arial"/>
                        <w:sz w:val="20"/>
                        <w:szCs w:val="20"/>
                      </w:rPr>
                      <m:t>SP</m:t>
                    </m:r>
                  </m:sub>
                </m:sSub>
              </m:oMath>
            </m:oMathPara>
          </w:p>
        </w:tc>
        <w:tc>
          <w:tcPr>
            <w:tcW w:w="7659" w:type="dxa"/>
            <w:vAlign w:val="center"/>
            <w:hideMark/>
          </w:tcPr>
          <w:p w14:paraId="26B0D0F6" w14:textId="77777777" w:rsidR="008E7025" w:rsidRPr="00906692" w:rsidRDefault="008E7025" w:rsidP="00906692">
            <w:pPr>
              <w:snapToGrid w:val="0"/>
              <w:spacing w:before="0" w:after="0"/>
              <w:ind w:firstLine="0"/>
              <w:jc w:val="center"/>
              <w:rPr>
                <w:rFonts w:ascii="Arial" w:hAnsi="Arial" w:cs="Arial"/>
                <w:sz w:val="20"/>
                <w:szCs w:val="20"/>
              </w:rPr>
            </w:pPr>
            <w:r w:rsidRPr="00906692">
              <w:rPr>
                <w:rFonts w:ascii="Arial" w:hAnsi="Arial" w:cs="Arial"/>
                <w:sz w:val="20"/>
                <w:szCs w:val="20"/>
              </w:rPr>
              <w:t>Giá trị sản phẩm công nghệ cao (giá xuất xưởng chuẩn hóa)</w:t>
            </w:r>
          </w:p>
        </w:tc>
      </w:tr>
    </w:tbl>
    <w:p w14:paraId="74DD2E83" w14:textId="77777777" w:rsidR="008E7025" w:rsidRPr="00906692" w:rsidRDefault="008E7025" w:rsidP="00906692">
      <w:pPr>
        <w:snapToGrid w:val="0"/>
        <w:spacing w:before="0"/>
        <w:jc w:val="both"/>
        <w:rPr>
          <w:rFonts w:ascii="Arial" w:hAnsi="Arial" w:cs="Arial"/>
          <w:b/>
          <w:bCs/>
          <w:sz w:val="20"/>
          <w:szCs w:val="20"/>
        </w:rPr>
      </w:pPr>
      <w:bookmarkStart w:id="63" w:name="_GoBack"/>
      <w:r w:rsidRPr="00906692">
        <w:rPr>
          <w:rFonts w:ascii="Arial" w:hAnsi="Arial" w:cs="Arial"/>
          <w:b/>
          <w:bCs/>
          <w:sz w:val="20"/>
          <w:szCs w:val="20"/>
        </w:rPr>
        <w:t>Cách xác định từng thành phần cụ thể</w:t>
      </w:r>
    </w:p>
    <w:p w14:paraId="644E5A0A" w14:textId="5B4E8B5E" w:rsidR="008E7025" w:rsidRPr="00906692" w:rsidRDefault="008E7025" w:rsidP="00906692">
      <w:pPr>
        <w:spacing w:before="0"/>
        <w:jc w:val="both"/>
        <w:rPr>
          <w:rFonts w:ascii="Arial" w:hAnsi="Arial" w:cs="Arial"/>
          <w:sz w:val="20"/>
          <w:szCs w:val="20"/>
        </w:rPr>
      </w:pPr>
      <w:r w:rsidRPr="00906692">
        <w:rPr>
          <w:rFonts w:ascii="Arial" w:hAnsi="Arial" w:cs="Arial"/>
          <w:b/>
          <w:bCs/>
          <w:sz w:val="20"/>
          <w:szCs w:val="20"/>
        </w:rPr>
        <w:t xml:space="preserve">(1) </w:t>
      </w:r>
      <m:oMath>
        <m:sSub>
          <m:sSubPr>
            <m:ctrlPr>
              <w:rPr>
                <w:rFonts w:ascii="Cambria Math" w:hAnsi="Cambria Math" w:cs="Arial"/>
                <w:b/>
                <w:bCs/>
                <w:sz w:val="20"/>
                <w:szCs w:val="20"/>
              </w:rPr>
            </m:ctrlPr>
          </m:sSubPr>
          <m:e>
            <m:r>
              <m:rPr>
                <m:sty m:val="bi"/>
              </m:rPr>
              <w:rPr>
                <w:rFonts w:ascii="Cambria Math" w:hAnsi="Cambria Math" w:cs="Arial"/>
                <w:sz w:val="20"/>
                <w:szCs w:val="20"/>
              </w:rPr>
              <m:t>V</m:t>
            </m:r>
          </m:e>
          <m:sub>
            <m:r>
              <m:rPr>
                <m:nor/>
              </m:rPr>
              <w:rPr>
                <w:rFonts w:ascii="Arial" w:hAnsi="Arial" w:cs="Arial"/>
                <w:b/>
                <w:bCs/>
                <w:sz w:val="20"/>
                <w:szCs w:val="20"/>
              </w:rPr>
              <m:t>R&amp;D</m:t>
            </m:r>
          </m:sub>
        </m:sSub>
      </m:oMath>
      <w:r w:rsidRPr="00906692">
        <w:rPr>
          <w:rFonts w:ascii="Arial" w:hAnsi="Arial" w:cs="Arial"/>
          <w:b/>
          <w:bCs/>
          <w:sz w:val="20"/>
          <w:szCs w:val="20"/>
        </w:rPr>
        <w:t>– Chi phí R&amp;D trong nước</w:t>
      </w:r>
      <w:r w:rsidRPr="00906692">
        <w:rPr>
          <w:rFonts w:ascii="Arial" w:hAnsi="Arial" w:cs="Arial"/>
          <w:sz w:val="20"/>
          <w:szCs w:val="20"/>
        </w:rPr>
        <w:t xml:space="preserve"> (xác định theo sổ sách kế toán, báo cáo quyết toán R&amp;D)</w:t>
      </w:r>
    </w:p>
    <w:p w14:paraId="2CE1149D" w14:textId="77777777" w:rsidR="008E7025" w:rsidRPr="00906692" w:rsidRDefault="008E7025" w:rsidP="00906692">
      <w:pPr>
        <w:spacing w:before="0"/>
        <w:jc w:val="both"/>
        <w:rPr>
          <w:rFonts w:ascii="Arial" w:hAnsi="Arial" w:cs="Arial"/>
          <w:sz w:val="20"/>
          <w:szCs w:val="20"/>
        </w:rPr>
      </w:pPr>
      <w:r w:rsidRPr="00906692">
        <w:rPr>
          <w:rFonts w:ascii="Arial" w:hAnsi="Arial" w:cs="Arial"/>
          <w:sz w:val="20"/>
          <w:szCs w:val="20"/>
        </w:rPr>
        <w:t>Bao gồm: Tiền lương nhân sự R&amp;D làm việc tại Việt Nam; Chi phí phòng thí nghiệm, thử nghiệm, mô phỏng; Chi phí thuê chuyên gia trong nước; Chi phí thuê chuyên gia nước ngoài làm việc tại Việt Nam/</w:t>
      </w:r>
    </w:p>
    <w:p w14:paraId="51E0A2DA" w14:textId="77777777" w:rsidR="008E7025" w:rsidRPr="00906692" w:rsidRDefault="008E7025" w:rsidP="00906692">
      <w:pPr>
        <w:spacing w:before="0"/>
        <w:jc w:val="both"/>
        <w:rPr>
          <w:rFonts w:ascii="Arial" w:hAnsi="Arial" w:cs="Arial"/>
          <w:sz w:val="20"/>
          <w:szCs w:val="20"/>
        </w:rPr>
      </w:pPr>
      <w:r w:rsidRPr="00906692">
        <w:rPr>
          <w:rFonts w:ascii="Arial" w:hAnsi="Arial" w:cs="Arial"/>
          <w:sz w:val="20"/>
          <w:szCs w:val="20"/>
        </w:rPr>
        <w:t>Không bao gồm: R&amp;D thực hiện ở nước ngoài; Chi phí mua công nghệ trọn gói từ nước ngoài.</w:t>
      </w:r>
    </w:p>
    <w:p w14:paraId="31D45A8A" w14:textId="58C20EEC" w:rsidR="008E7025" w:rsidRPr="00906692" w:rsidRDefault="008E7025" w:rsidP="00906692">
      <w:pPr>
        <w:spacing w:before="0"/>
        <w:jc w:val="both"/>
        <w:rPr>
          <w:rFonts w:ascii="Arial" w:hAnsi="Arial" w:cs="Arial"/>
          <w:sz w:val="20"/>
          <w:szCs w:val="20"/>
        </w:rPr>
      </w:pPr>
      <w:r w:rsidRPr="00906692">
        <w:rPr>
          <w:rFonts w:ascii="Arial" w:hAnsi="Arial" w:cs="Arial"/>
          <w:b/>
          <w:bCs/>
          <w:sz w:val="20"/>
          <w:szCs w:val="20"/>
        </w:rPr>
        <w:t xml:space="preserve">(2) </w:t>
      </w:r>
      <m:oMath>
        <m:sSub>
          <m:sSubPr>
            <m:ctrlPr>
              <w:rPr>
                <w:rFonts w:ascii="Cambria Math" w:hAnsi="Cambria Math" w:cs="Arial"/>
                <w:b/>
                <w:bCs/>
                <w:sz w:val="20"/>
                <w:szCs w:val="20"/>
              </w:rPr>
            </m:ctrlPr>
          </m:sSubPr>
          <m:e>
            <m:r>
              <m:rPr>
                <m:sty m:val="bi"/>
              </m:rPr>
              <w:rPr>
                <w:rFonts w:ascii="Cambria Math" w:hAnsi="Cambria Math" w:cs="Arial"/>
                <w:sz w:val="20"/>
                <w:szCs w:val="20"/>
              </w:rPr>
              <m:t>V</m:t>
            </m:r>
          </m:e>
          <m:sub>
            <m:r>
              <m:rPr>
                <m:nor/>
              </m:rPr>
              <w:rPr>
                <w:rFonts w:ascii="Arial" w:hAnsi="Arial" w:cs="Arial"/>
                <w:b/>
                <w:bCs/>
                <w:sz w:val="20"/>
                <w:szCs w:val="20"/>
              </w:rPr>
              <m:t>LĐ</m:t>
            </m:r>
          </m:sub>
        </m:sSub>
      </m:oMath>
      <w:r w:rsidRPr="00906692">
        <w:rPr>
          <w:rFonts w:ascii="Arial" w:hAnsi="Arial" w:cs="Arial"/>
          <w:b/>
          <w:bCs/>
          <w:sz w:val="20"/>
          <w:szCs w:val="20"/>
        </w:rPr>
        <w:t>– Chi phí lao động trong nước</w:t>
      </w:r>
      <w:r w:rsidRPr="00906692">
        <w:rPr>
          <w:rFonts w:ascii="Arial" w:hAnsi="Arial" w:cs="Arial"/>
          <w:sz w:val="20"/>
          <w:szCs w:val="20"/>
        </w:rPr>
        <w:t xml:space="preserve"> (dựa trên bảng lương, chứng từ BHXH)</w:t>
      </w:r>
    </w:p>
    <w:p w14:paraId="3AA235B4" w14:textId="77777777" w:rsidR="008E7025" w:rsidRPr="00906692" w:rsidRDefault="008E7025" w:rsidP="00906692">
      <w:pPr>
        <w:spacing w:before="0"/>
        <w:jc w:val="both"/>
        <w:rPr>
          <w:rFonts w:ascii="Arial" w:hAnsi="Arial" w:cs="Arial"/>
          <w:sz w:val="20"/>
          <w:szCs w:val="20"/>
        </w:rPr>
      </w:pPr>
      <w:r w:rsidRPr="00906692">
        <w:rPr>
          <w:rFonts w:ascii="Arial" w:hAnsi="Arial" w:cs="Arial"/>
          <w:sz w:val="20"/>
          <w:szCs w:val="20"/>
        </w:rPr>
        <w:t>Bao gồm: Tiền lương, phụ cấp, bảo hiểm bắt buộc; Chi phí đào tạo nghề, đào tạo kỹ thuật; Chi phí thuê lao động thời vụ trong nước.</w:t>
      </w:r>
    </w:p>
    <w:p w14:paraId="7BF2FE7F" w14:textId="77777777" w:rsidR="008E7025" w:rsidRPr="00906692" w:rsidRDefault="008E7025" w:rsidP="00906692">
      <w:pPr>
        <w:spacing w:before="0"/>
        <w:jc w:val="both"/>
        <w:rPr>
          <w:rFonts w:ascii="Arial" w:hAnsi="Arial" w:cs="Arial"/>
          <w:sz w:val="20"/>
          <w:szCs w:val="20"/>
        </w:rPr>
      </w:pPr>
      <w:r w:rsidRPr="00906692">
        <w:rPr>
          <w:rFonts w:ascii="Arial" w:hAnsi="Arial" w:cs="Arial"/>
          <w:sz w:val="20"/>
          <w:szCs w:val="20"/>
        </w:rPr>
        <w:t>Không bao gồm: Lương trả cho lao động làm việc ở nước ngoài.</w:t>
      </w:r>
    </w:p>
    <w:p w14:paraId="341A529C" w14:textId="0BAEC4A1" w:rsidR="008E7025" w:rsidRPr="00906692" w:rsidRDefault="008E7025" w:rsidP="00906692">
      <w:pPr>
        <w:spacing w:before="0"/>
        <w:jc w:val="both"/>
        <w:rPr>
          <w:rFonts w:ascii="Arial" w:hAnsi="Arial" w:cs="Arial"/>
          <w:sz w:val="20"/>
          <w:szCs w:val="20"/>
        </w:rPr>
      </w:pPr>
      <w:r w:rsidRPr="00906692">
        <w:rPr>
          <w:rFonts w:ascii="Arial" w:hAnsi="Arial" w:cs="Arial"/>
          <w:b/>
          <w:bCs/>
          <w:sz w:val="20"/>
          <w:szCs w:val="20"/>
        </w:rPr>
        <w:t xml:space="preserve">(3) </w:t>
      </w:r>
      <m:oMath>
        <m:sSub>
          <m:sSubPr>
            <m:ctrlPr>
              <w:rPr>
                <w:rFonts w:ascii="Cambria Math" w:hAnsi="Cambria Math" w:cs="Arial"/>
                <w:b/>
                <w:bCs/>
                <w:sz w:val="20"/>
                <w:szCs w:val="20"/>
              </w:rPr>
            </m:ctrlPr>
          </m:sSubPr>
          <m:e>
            <m:r>
              <m:rPr>
                <m:sty m:val="bi"/>
              </m:rPr>
              <w:rPr>
                <w:rFonts w:ascii="Cambria Math" w:hAnsi="Cambria Math" w:cs="Arial"/>
                <w:sz w:val="20"/>
                <w:szCs w:val="20"/>
              </w:rPr>
              <m:t>V</m:t>
            </m:r>
          </m:e>
          <m:sub>
            <m:r>
              <m:rPr>
                <m:nor/>
              </m:rPr>
              <w:rPr>
                <w:rFonts w:ascii="Arial" w:hAnsi="Arial" w:cs="Arial"/>
                <w:b/>
                <w:bCs/>
                <w:sz w:val="20"/>
                <w:szCs w:val="20"/>
              </w:rPr>
              <m:t>ND</m:t>
            </m:r>
          </m:sub>
        </m:sSub>
      </m:oMath>
      <w:r w:rsidRPr="00906692">
        <w:rPr>
          <w:rFonts w:ascii="Arial" w:hAnsi="Arial" w:cs="Arial"/>
          <w:b/>
          <w:bCs/>
          <w:sz w:val="20"/>
          <w:szCs w:val="20"/>
        </w:rPr>
        <w:t>– Giá trị đầu vào từ nhà cung ứng trong nước</w:t>
      </w:r>
      <w:r w:rsidRPr="00906692">
        <w:rPr>
          <w:rFonts w:ascii="Arial" w:hAnsi="Arial" w:cs="Arial"/>
          <w:sz w:val="20"/>
          <w:szCs w:val="20"/>
        </w:rPr>
        <w:t xml:space="preserve"> (xác định theo hóa đơn VAT, hợp đồng mua bán)</w:t>
      </w:r>
    </w:p>
    <w:p w14:paraId="70E009E7" w14:textId="77777777" w:rsidR="008E7025" w:rsidRPr="00906692" w:rsidRDefault="008E7025" w:rsidP="00906692">
      <w:pPr>
        <w:spacing w:before="0"/>
        <w:jc w:val="both"/>
        <w:rPr>
          <w:rFonts w:ascii="Arial" w:hAnsi="Arial" w:cs="Arial"/>
          <w:sz w:val="20"/>
          <w:szCs w:val="20"/>
        </w:rPr>
      </w:pPr>
      <w:r w:rsidRPr="00906692">
        <w:rPr>
          <w:rFonts w:ascii="Arial" w:hAnsi="Arial" w:cs="Arial"/>
          <w:sz w:val="20"/>
          <w:szCs w:val="20"/>
        </w:rPr>
        <w:t>Bao gồm: Linh kiện, vật tư, bán thành phẩm sản xuất tại Việt Nam; Dịch vụ kỹ thuật, phần mềm, kiểm định trong nước.</w:t>
      </w:r>
    </w:p>
    <w:p w14:paraId="5DE8DDF3" w14:textId="77777777" w:rsidR="008E7025" w:rsidRPr="00906692" w:rsidRDefault="008E7025" w:rsidP="00906692">
      <w:pPr>
        <w:spacing w:before="0"/>
        <w:jc w:val="both"/>
        <w:rPr>
          <w:rFonts w:ascii="Arial" w:hAnsi="Arial" w:cs="Arial"/>
          <w:sz w:val="20"/>
          <w:szCs w:val="20"/>
        </w:rPr>
      </w:pPr>
      <w:r w:rsidRPr="00906692">
        <w:rPr>
          <w:rFonts w:ascii="Arial" w:hAnsi="Arial" w:cs="Arial"/>
          <w:sz w:val="20"/>
          <w:szCs w:val="20"/>
        </w:rPr>
        <w:t>Không bao gồm: Hàng nhập khẩu từ nước ngoài (kể cả qua trung gian trong nước).</w:t>
      </w:r>
    </w:p>
    <w:p w14:paraId="49979702" w14:textId="5CC22C8F" w:rsidR="008E7025" w:rsidRPr="00906692" w:rsidRDefault="008E7025" w:rsidP="00906692">
      <w:pPr>
        <w:spacing w:before="0"/>
        <w:jc w:val="both"/>
        <w:rPr>
          <w:rFonts w:ascii="Arial" w:hAnsi="Arial" w:cs="Arial"/>
          <w:sz w:val="20"/>
          <w:szCs w:val="20"/>
        </w:rPr>
      </w:pPr>
      <w:r w:rsidRPr="00906692">
        <w:rPr>
          <w:rFonts w:ascii="Arial" w:hAnsi="Arial" w:cs="Arial"/>
          <w:b/>
          <w:bCs/>
          <w:sz w:val="20"/>
          <w:szCs w:val="20"/>
        </w:rPr>
        <w:t xml:space="preserve">(4) </w:t>
      </w:r>
      <m:oMath>
        <m:sSub>
          <m:sSubPr>
            <m:ctrlPr>
              <w:rPr>
                <w:rFonts w:ascii="Cambria Math" w:hAnsi="Cambria Math" w:cs="Arial"/>
                <w:b/>
                <w:bCs/>
                <w:sz w:val="20"/>
                <w:szCs w:val="20"/>
              </w:rPr>
            </m:ctrlPr>
          </m:sSubPr>
          <m:e>
            <m:r>
              <m:rPr>
                <m:sty m:val="bi"/>
              </m:rPr>
              <w:rPr>
                <w:rFonts w:ascii="Cambria Math" w:hAnsi="Cambria Math" w:cs="Arial"/>
                <w:sz w:val="20"/>
                <w:szCs w:val="20"/>
              </w:rPr>
              <m:t>V</m:t>
            </m:r>
          </m:e>
          <m:sub>
            <m:r>
              <m:rPr>
                <m:nor/>
              </m:rPr>
              <w:rPr>
                <w:rFonts w:ascii="Arial" w:hAnsi="Arial" w:cs="Arial"/>
                <w:b/>
                <w:bCs/>
                <w:sz w:val="20"/>
                <w:szCs w:val="20"/>
              </w:rPr>
              <m:t>KH</m:t>
            </m:r>
          </m:sub>
        </m:sSub>
      </m:oMath>
      <w:r w:rsidRPr="00906692">
        <w:rPr>
          <w:rFonts w:ascii="Arial" w:hAnsi="Arial" w:cs="Arial"/>
          <w:b/>
          <w:bCs/>
          <w:sz w:val="20"/>
          <w:szCs w:val="20"/>
        </w:rPr>
        <w:t>– Khấu hao tài sản tại Việt Nam</w:t>
      </w:r>
      <w:r w:rsidRPr="00906692">
        <w:rPr>
          <w:rFonts w:ascii="Arial" w:hAnsi="Arial" w:cs="Arial"/>
          <w:sz w:val="20"/>
          <w:szCs w:val="20"/>
        </w:rPr>
        <w:t xml:space="preserve"> (theo chuẩn mực kế toán Việt Nam)</w:t>
      </w:r>
    </w:p>
    <w:p w14:paraId="5788F880" w14:textId="77777777" w:rsidR="008E7025" w:rsidRPr="00906692" w:rsidRDefault="008E7025" w:rsidP="00906692">
      <w:pPr>
        <w:spacing w:before="0"/>
        <w:jc w:val="both"/>
        <w:rPr>
          <w:rFonts w:ascii="Arial" w:hAnsi="Arial" w:cs="Arial"/>
          <w:sz w:val="20"/>
          <w:szCs w:val="20"/>
        </w:rPr>
      </w:pPr>
      <w:r w:rsidRPr="00906692">
        <w:rPr>
          <w:rFonts w:ascii="Arial" w:hAnsi="Arial" w:cs="Arial"/>
          <w:sz w:val="20"/>
          <w:szCs w:val="20"/>
        </w:rPr>
        <w:t>Bao gồm: Máy móc, thiết bị, dây chuyền sản xuất đặt tại Việt Nam; Phòng thí nghiệm, hạ tầng CNTT</w:t>
      </w:r>
    </w:p>
    <w:p w14:paraId="3CB218FF" w14:textId="77777777" w:rsidR="008E7025" w:rsidRPr="00906692" w:rsidRDefault="008E7025" w:rsidP="00906692">
      <w:pPr>
        <w:spacing w:before="0"/>
        <w:jc w:val="both"/>
        <w:rPr>
          <w:rFonts w:ascii="Arial" w:hAnsi="Arial" w:cs="Arial"/>
          <w:sz w:val="20"/>
          <w:szCs w:val="20"/>
        </w:rPr>
      </w:pPr>
      <w:r w:rsidRPr="00906692">
        <w:rPr>
          <w:rFonts w:ascii="Arial" w:hAnsi="Arial" w:cs="Arial"/>
          <w:sz w:val="20"/>
          <w:szCs w:val="20"/>
        </w:rPr>
        <w:t>Cách tính: Theo mức khấu hao hợp lệ trong kỳ tính toán; Phân bổ tương ứng cho sản phẩm công nghệ cao.</w:t>
      </w:r>
    </w:p>
    <w:p w14:paraId="1775C7F4" w14:textId="1097E85E" w:rsidR="008E7025" w:rsidRPr="00906692" w:rsidRDefault="008E7025" w:rsidP="00906692">
      <w:pPr>
        <w:spacing w:before="0"/>
        <w:jc w:val="both"/>
        <w:rPr>
          <w:rFonts w:ascii="Arial" w:hAnsi="Arial" w:cs="Arial"/>
          <w:b/>
          <w:bCs/>
          <w:sz w:val="20"/>
          <w:szCs w:val="20"/>
        </w:rPr>
      </w:pPr>
      <w:r w:rsidRPr="00906692">
        <w:rPr>
          <w:rFonts w:ascii="Arial" w:hAnsi="Arial" w:cs="Arial"/>
          <w:b/>
          <w:bCs/>
          <w:sz w:val="20"/>
          <w:szCs w:val="20"/>
        </w:rPr>
        <w:t xml:space="preserve">(5) </w:t>
      </w:r>
      <m:oMath>
        <m:sSub>
          <m:sSubPr>
            <m:ctrlPr>
              <w:rPr>
                <w:rFonts w:ascii="Cambria Math" w:hAnsi="Cambria Math" w:cs="Arial"/>
                <w:b/>
                <w:bCs/>
                <w:sz w:val="20"/>
                <w:szCs w:val="20"/>
              </w:rPr>
            </m:ctrlPr>
          </m:sSubPr>
          <m:e>
            <m:r>
              <m:rPr>
                <m:sty m:val="bi"/>
              </m:rPr>
              <w:rPr>
                <w:rFonts w:ascii="Cambria Math" w:hAnsi="Cambria Math" w:cs="Arial"/>
                <w:sz w:val="20"/>
                <w:szCs w:val="20"/>
              </w:rPr>
              <m:t>V</m:t>
            </m:r>
          </m:e>
          <m:sub>
            <m:r>
              <m:rPr>
                <m:nor/>
              </m:rPr>
              <w:rPr>
                <w:rFonts w:ascii="Arial" w:hAnsi="Arial" w:cs="Arial"/>
                <w:b/>
                <w:bCs/>
                <w:sz w:val="20"/>
                <w:szCs w:val="20"/>
              </w:rPr>
              <m:t>IP</m:t>
            </m:r>
          </m:sub>
        </m:sSub>
      </m:oMath>
      <w:r w:rsidRPr="00906692">
        <w:rPr>
          <w:rFonts w:ascii="Arial" w:hAnsi="Arial" w:cs="Arial"/>
          <w:b/>
          <w:bCs/>
          <w:sz w:val="20"/>
          <w:szCs w:val="20"/>
        </w:rPr>
        <w:t>– Giá trị sở hữu trí tuệ nội địa</w:t>
      </w:r>
    </w:p>
    <w:p w14:paraId="1C84A2E6" w14:textId="77777777" w:rsidR="008E7025" w:rsidRPr="00906692" w:rsidRDefault="008E7025" w:rsidP="00906692">
      <w:pPr>
        <w:spacing w:before="0"/>
        <w:jc w:val="both"/>
        <w:rPr>
          <w:rFonts w:ascii="Arial" w:hAnsi="Arial" w:cs="Arial"/>
          <w:sz w:val="20"/>
          <w:szCs w:val="20"/>
        </w:rPr>
      </w:pPr>
      <w:r w:rsidRPr="00906692">
        <w:rPr>
          <w:rFonts w:ascii="Arial" w:hAnsi="Arial" w:cs="Arial"/>
          <w:sz w:val="20"/>
          <w:szCs w:val="20"/>
        </w:rPr>
        <w:t>Bao gồm: Bằng sáng chế, giải pháp hữu ích, phần mềm do doanh nghiệp sở hữu hoặc đồng sở hữu, đăng ký tại Việt Nam; Bí quyết kỹ thuật phát sinh trong nước.</w:t>
      </w:r>
    </w:p>
    <w:p w14:paraId="276A216E" w14:textId="77777777" w:rsidR="008E7025" w:rsidRPr="00906692" w:rsidRDefault="008E7025" w:rsidP="00906692">
      <w:pPr>
        <w:spacing w:before="0"/>
        <w:jc w:val="both"/>
        <w:rPr>
          <w:rFonts w:ascii="Arial" w:hAnsi="Arial" w:cs="Arial"/>
          <w:sz w:val="20"/>
          <w:szCs w:val="20"/>
        </w:rPr>
      </w:pPr>
      <w:r w:rsidRPr="00906692">
        <w:rPr>
          <w:rFonts w:ascii="Arial" w:hAnsi="Arial" w:cs="Arial"/>
          <w:sz w:val="20"/>
          <w:szCs w:val="20"/>
        </w:rPr>
        <w:t>Cách xác định (chọn 1): Chi phí hình thành IP (R&amp;D đã hạch toán) hoặc giá trị định giá IP được cơ quan có thẩm quyền/chủ thể độc lập xác nhận.</w:t>
      </w:r>
    </w:p>
    <w:p w14:paraId="2D914491" w14:textId="17AE4F75" w:rsidR="008E7025" w:rsidRPr="00906692" w:rsidRDefault="008E7025" w:rsidP="00906692">
      <w:pPr>
        <w:spacing w:before="0"/>
        <w:jc w:val="both"/>
        <w:rPr>
          <w:rFonts w:ascii="Arial" w:hAnsi="Arial" w:cs="Arial"/>
          <w:sz w:val="20"/>
          <w:szCs w:val="20"/>
        </w:rPr>
      </w:pPr>
      <w:r w:rsidRPr="00906692">
        <w:rPr>
          <w:rFonts w:ascii="Arial" w:hAnsi="Arial" w:cs="Arial"/>
          <w:sz w:val="20"/>
          <w:szCs w:val="20"/>
        </w:rPr>
        <w:t xml:space="preserve">Giới hạn: </w:t>
      </w:r>
      <m:oMath>
        <m:sSub>
          <m:sSubPr>
            <m:ctrlPr>
              <w:rPr>
                <w:rFonts w:ascii="Cambria Math" w:hAnsi="Cambria Math" w:cs="Arial"/>
                <w:sz w:val="20"/>
                <w:szCs w:val="20"/>
              </w:rPr>
            </m:ctrlPr>
          </m:sSubPr>
          <m:e>
            <m:r>
              <w:rPr>
                <w:rFonts w:ascii="Cambria Math" w:hAnsi="Cambria Math" w:cs="Arial"/>
                <w:sz w:val="20"/>
                <w:szCs w:val="20"/>
              </w:rPr>
              <m:t>V</m:t>
            </m:r>
          </m:e>
          <m:sub>
            <m:r>
              <m:rPr>
                <m:nor/>
              </m:rPr>
              <w:rPr>
                <w:rFonts w:ascii="Arial" w:hAnsi="Arial" w:cs="Arial"/>
                <w:sz w:val="20"/>
                <w:szCs w:val="20"/>
              </w:rPr>
              <m:t>IP</m:t>
            </m:r>
          </m:sub>
        </m:sSub>
      </m:oMath>
      <w:r w:rsidRPr="00906692">
        <w:rPr>
          <w:rFonts w:ascii="Arial" w:hAnsi="Arial" w:cs="Arial"/>
          <w:sz w:val="20"/>
          <w:szCs w:val="20"/>
        </w:rPr>
        <w:t xml:space="preserve">không vượt quá X% </w:t>
      </w:r>
      <m:oMath>
        <m:sSub>
          <m:sSubPr>
            <m:ctrlPr>
              <w:rPr>
                <w:rFonts w:ascii="Cambria Math" w:hAnsi="Cambria Math" w:cs="Arial"/>
                <w:sz w:val="20"/>
                <w:szCs w:val="20"/>
              </w:rPr>
            </m:ctrlPr>
          </m:sSubPr>
          <m:e>
            <m:r>
              <w:rPr>
                <w:rFonts w:ascii="Cambria Math" w:hAnsi="Cambria Math" w:cs="Arial"/>
                <w:sz w:val="20"/>
                <w:szCs w:val="20"/>
              </w:rPr>
              <m:t>G</m:t>
            </m:r>
          </m:e>
          <m:sub>
            <m:r>
              <m:rPr>
                <m:nor/>
              </m:rPr>
              <w:rPr>
                <w:rFonts w:ascii="Arial" w:hAnsi="Arial" w:cs="Arial"/>
                <w:sz w:val="20"/>
                <w:szCs w:val="20"/>
              </w:rPr>
              <m:t>SP</m:t>
            </m:r>
          </m:sub>
        </m:sSub>
      </m:oMath>
      <w:r w:rsidRPr="00906692">
        <w:rPr>
          <w:rFonts w:ascii="Arial" w:hAnsi="Arial" w:cs="Arial"/>
          <w:sz w:val="20"/>
          <w:szCs w:val="20"/>
        </w:rPr>
        <w:t>(đề xuất 10–15%) để tránh “đội giá”.</w:t>
      </w:r>
    </w:p>
    <w:p w14:paraId="39002CB8" w14:textId="34C42778" w:rsidR="008E7025" w:rsidRPr="00906692" w:rsidRDefault="008E7025" w:rsidP="00906692">
      <w:pPr>
        <w:spacing w:before="0"/>
        <w:jc w:val="both"/>
        <w:rPr>
          <w:rFonts w:ascii="Arial" w:hAnsi="Arial" w:cs="Arial"/>
          <w:b/>
          <w:bCs/>
          <w:sz w:val="20"/>
          <w:szCs w:val="20"/>
        </w:rPr>
      </w:pPr>
      <w:r w:rsidRPr="00906692">
        <w:rPr>
          <w:rFonts w:ascii="Arial" w:hAnsi="Arial" w:cs="Arial"/>
          <w:b/>
          <w:bCs/>
          <w:sz w:val="20"/>
          <w:szCs w:val="20"/>
        </w:rPr>
        <w:t xml:space="preserve">(6) </w:t>
      </w:r>
      <m:oMath>
        <m:sSub>
          <m:sSubPr>
            <m:ctrlPr>
              <w:rPr>
                <w:rFonts w:ascii="Cambria Math" w:hAnsi="Cambria Math" w:cs="Arial"/>
                <w:b/>
                <w:bCs/>
                <w:sz w:val="20"/>
                <w:szCs w:val="20"/>
              </w:rPr>
            </m:ctrlPr>
          </m:sSubPr>
          <m:e>
            <m:r>
              <m:rPr>
                <m:sty m:val="bi"/>
              </m:rPr>
              <w:rPr>
                <w:rFonts w:ascii="Cambria Math" w:hAnsi="Cambria Math" w:cs="Arial"/>
                <w:sz w:val="20"/>
                <w:szCs w:val="20"/>
              </w:rPr>
              <m:t>G</m:t>
            </m:r>
          </m:e>
          <m:sub>
            <m:r>
              <m:rPr>
                <m:nor/>
              </m:rPr>
              <w:rPr>
                <w:rFonts w:ascii="Arial" w:hAnsi="Arial" w:cs="Arial"/>
                <w:b/>
                <w:bCs/>
                <w:sz w:val="20"/>
                <w:szCs w:val="20"/>
              </w:rPr>
              <m:t>SP</m:t>
            </m:r>
          </m:sub>
        </m:sSub>
      </m:oMath>
      <w:r w:rsidRPr="00906692">
        <w:rPr>
          <w:rFonts w:ascii="Arial" w:hAnsi="Arial" w:cs="Arial"/>
          <w:b/>
          <w:bCs/>
          <w:sz w:val="20"/>
          <w:szCs w:val="20"/>
        </w:rPr>
        <w:t>– Giá trị sản phẩm</w:t>
      </w:r>
    </w:p>
    <w:p w14:paraId="56C0519B" w14:textId="77777777" w:rsidR="008E7025" w:rsidRPr="00906692" w:rsidRDefault="008E7025" w:rsidP="00906692">
      <w:pPr>
        <w:spacing w:before="0"/>
        <w:jc w:val="both"/>
        <w:rPr>
          <w:rFonts w:ascii="Arial" w:hAnsi="Arial" w:cs="Arial"/>
          <w:sz w:val="20"/>
          <w:szCs w:val="20"/>
        </w:rPr>
      </w:pPr>
      <w:r w:rsidRPr="00906692">
        <w:rPr>
          <w:rFonts w:ascii="Arial" w:hAnsi="Arial" w:cs="Arial"/>
          <w:sz w:val="20"/>
          <w:szCs w:val="20"/>
        </w:rPr>
        <w:t xml:space="preserve">Cách xác định: Giá xuất xưởng bình quân (chưa VAT, chưa chiết khấu thương mại). Trường hợp chưa thương mại hóa: Giá thành sản xuất chuẩn hóa hoặc giá bán </w:t>
      </w:r>
      <w:bookmarkEnd w:id="63"/>
      <w:r w:rsidRPr="00906692">
        <w:rPr>
          <w:rFonts w:ascii="Arial" w:hAnsi="Arial" w:cs="Arial"/>
          <w:sz w:val="20"/>
          <w:szCs w:val="20"/>
        </w:rPr>
        <w:t>dự kiến được thẩm định.</w:t>
      </w:r>
    </w:p>
    <w:p w14:paraId="341F253C" w14:textId="77777777" w:rsidR="008E7025" w:rsidRPr="00906692" w:rsidRDefault="008E7025" w:rsidP="00906692">
      <w:pPr>
        <w:tabs>
          <w:tab w:val="left" w:pos="851"/>
        </w:tabs>
        <w:spacing w:before="0" w:after="0"/>
        <w:ind w:firstLine="0"/>
        <w:jc w:val="center"/>
        <w:rPr>
          <w:rFonts w:ascii="Arial" w:hAnsi="Arial" w:cs="Arial"/>
          <w:color w:val="000000" w:themeColor="text1"/>
          <w:sz w:val="20"/>
          <w:szCs w:val="20"/>
        </w:rPr>
      </w:pPr>
    </w:p>
    <w:sectPr w:rsidR="008E7025" w:rsidRPr="00906692" w:rsidSect="00906692">
      <w:pgSz w:w="11907" w:h="16840" w:code="9"/>
      <w:pgMar w:top="1440" w:right="1440" w:bottom="1440" w:left="1440" w:header="567"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E95BC8" w14:textId="77777777" w:rsidR="00FF746E" w:rsidRDefault="00FF746E" w:rsidP="00A05861">
      <w:pPr>
        <w:spacing w:after="0"/>
      </w:pPr>
      <w:r>
        <w:separator/>
      </w:r>
    </w:p>
  </w:endnote>
  <w:endnote w:type="continuationSeparator" w:id="0">
    <w:p w14:paraId="3D77DD55" w14:textId="77777777" w:rsidR="00FF746E" w:rsidRDefault="00FF746E" w:rsidP="00A0586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Yu Mincho">
    <w:altName w:val="Yu Gothic UI"/>
    <w:charset w:val="80"/>
    <w:family w:val="roman"/>
    <w:pitch w:val="variable"/>
    <w:sig w:usb0="800002E7" w:usb1="2AC7FCFF" w:usb2="00000012" w:usb3="00000000" w:csb0="0002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ptos Display">
    <w:altName w:val="Arial"/>
    <w:charset w:val="00"/>
    <w:family w:val="swiss"/>
    <w:pitch w:val="variable"/>
    <w:sig w:usb0="00000001"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81AEA9" w14:textId="77777777" w:rsidR="00FF746E" w:rsidRDefault="00FF746E" w:rsidP="00A05861">
      <w:pPr>
        <w:spacing w:after="0"/>
      </w:pPr>
      <w:r>
        <w:separator/>
      </w:r>
    </w:p>
  </w:footnote>
  <w:footnote w:type="continuationSeparator" w:id="0">
    <w:p w14:paraId="52062E3B" w14:textId="77777777" w:rsidR="00FF746E" w:rsidRDefault="00FF746E" w:rsidP="00A05861">
      <w:pPr>
        <w:spacing w:after="0"/>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56808"/>
    <w:multiLevelType w:val="hybridMultilevel"/>
    <w:tmpl w:val="5718855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2B917CE"/>
    <w:multiLevelType w:val="hybridMultilevel"/>
    <w:tmpl w:val="8D00B998"/>
    <w:lvl w:ilvl="0" w:tplc="0394BF04">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 w15:restartNumberingAfterBreak="0">
    <w:nsid w:val="04113C5A"/>
    <w:multiLevelType w:val="hybridMultilevel"/>
    <w:tmpl w:val="2E6C38C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A133E67"/>
    <w:multiLevelType w:val="hybridMultilevel"/>
    <w:tmpl w:val="720835C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C033E3"/>
    <w:multiLevelType w:val="hybridMultilevel"/>
    <w:tmpl w:val="1B0630F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880749"/>
    <w:multiLevelType w:val="multilevel"/>
    <w:tmpl w:val="32B25A84"/>
    <w:lvl w:ilvl="0">
      <w:start w:val="1"/>
      <w:numFmt w:val="lowerLetter"/>
      <w:lvlText w:val="%1)"/>
      <w:lvlJc w:val="left"/>
      <w:pPr>
        <w:tabs>
          <w:tab w:val="num" w:pos="720"/>
        </w:tabs>
        <w:ind w:left="720" w:hanging="360"/>
      </w:pPr>
      <w:rPr>
        <w:rFonts w:ascii="Times New Roman" w:eastAsiaTheme="minorEastAsia"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6C374DC"/>
    <w:multiLevelType w:val="hybridMultilevel"/>
    <w:tmpl w:val="9370B07E"/>
    <w:lvl w:ilvl="0" w:tplc="D8AE3BE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A986C8A"/>
    <w:multiLevelType w:val="hybridMultilevel"/>
    <w:tmpl w:val="6450EC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A9C028A"/>
    <w:multiLevelType w:val="multilevel"/>
    <w:tmpl w:val="1332C1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B820FFF"/>
    <w:multiLevelType w:val="multilevel"/>
    <w:tmpl w:val="D82CA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F5C525A"/>
    <w:multiLevelType w:val="hybridMultilevel"/>
    <w:tmpl w:val="F4EED624"/>
    <w:lvl w:ilvl="0" w:tplc="D604FAEC">
      <w:start w:val="1"/>
      <w:numFmt w:val="lowerLetter"/>
      <w:suff w:val="space"/>
      <w:lvlText w:val="%1)"/>
      <w:lvlJc w:val="left"/>
      <w:pPr>
        <w:ind w:left="0" w:firstLine="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02724A7"/>
    <w:multiLevelType w:val="hybridMultilevel"/>
    <w:tmpl w:val="BA3874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21832B1"/>
    <w:multiLevelType w:val="hybridMultilevel"/>
    <w:tmpl w:val="117AE468"/>
    <w:lvl w:ilvl="0" w:tplc="EE4A2512">
      <w:start w:val="1"/>
      <w:numFmt w:val="lowerLetter"/>
      <w:suff w:val="space"/>
      <w:lvlText w:val="%1)"/>
      <w:lvlJc w:val="left"/>
      <w:pPr>
        <w:ind w:left="0" w:firstLine="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3A64133"/>
    <w:multiLevelType w:val="hybridMultilevel"/>
    <w:tmpl w:val="1C2072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68569EB"/>
    <w:multiLevelType w:val="hybridMultilevel"/>
    <w:tmpl w:val="A9DE27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91F4F48"/>
    <w:multiLevelType w:val="hybridMultilevel"/>
    <w:tmpl w:val="E27E8B22"/>
    <w:lvl w:ilvl="0" w:tplc="5B60F86E">
      <w:start w:val="1"/>
      <w:numFmt w:val="lowerLetter"/>
      <w:suff w:val="space"/>
      <w:lvlText w:val="%1)"/>
      <w:lvlJc w:val="left"/>
      <w:pPr>
        <w:ind w:left="0" w:firstLine="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2A966F09"/>
    <w:multiLevelType w:val="hybridMultilevel"/>
    <w:tmpl w:val="DDF246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AC869F6"/>
    <w:multiLevelType w:val="multilevel"/>
    <w:tmpl w:val="7DA81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CFB4D4C"/>
    <w:multiLevelType w:val="hybridMultilevel"/>
    <w:tmpl w:val="3CE818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9C90456"/>
    <w:multiLevelType w:val="hybridMultilevel"/>
    <w:tmpl w:val="E940E38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3BE04068"/>
    <w:multiLevelType w:val="hybridMultilevel"/>
    <w:tmpl w:val="A6FC9B4A"/>
    <w:lvl w:ilvl="0" w:tplc="F6E69E0A">
      <w:start w:val="1"/>
      <w:numFmt w:val="lowerLetter"/>
      <w:suff w:val="space"/>
      <w:lvlText w:val="%1)"/>
      <w:lvlJc w:val="left"/>
      <w:pPr>
        <w:ind w:left="0" w:firstLine="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28E03DB"/>
    <w:multiLevelType w:val="hybridMultilevel"/>
    <w:tmpl w:val="10CEF8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2E76038"/>
    <w:multiLevelType w:val="multilevel"/>
    <w:tmpl w:val="3D0456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3205884"/>
    <w:multiLevelType w:val="hybridMultilevel"/>
    <w:tmpl w:val="443281C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476F33AB"/>
    <w:multiLevelType w:val="multilevel"/>
    <w:tmpl w:val="5450D85A"/>
    <w:lvl w:ilvl="0">
      <w:start w:val="1"/>
      <w:numFmt w:val="lowerLetter"/>
      <w:suff w:val="space"/>
      <w:lvlText w:val="%1)"/>
      <w:lvlJc w:val="left"/>
      <w:pPr>
        <w:ind w:left="0" w:firstLine="720"/>
      </w:pPr>
      <w:rPr>
        <w:rFonts w:ascii="Times New Roman" w:eastAsia="Times New Roman" w:hAnsi="Times New Roman" w:cs="Times New Roman" w:hint="default"/>
        <w:sz w:val="28"/>
        <w:szCs w:val="28"/>
      </w:rPr>
    </w:lvl>
    <w:lvl w:ilvl="1">
      <w:start w:val="1"/>
      <w:numFmt w:val="lowerLetter"/>
      <w:suff w:val="space"/>
      <w:lvlText w:val="%2)"/>
      <w:lvlJc w:val="left"/>
      <w:pPr>
        <w:ind w:left="0" w:firstLine="720"/>
      </w:pPr>
      <w:rPr>
        <w:rFonts w:hint="default"/>
        <w:color w:val="auto"/>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9627DA2"/>
    <w:multiLevelType w:val="multilevel"/>
    <w:tmpl w:val="113A1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A5A199F"/>
    <w:multiLevelType w:val="hybridMultilevel"/>
    <w:tmpl w:val="7660D898"/>
    <w:lvl w:ilvl="0" w:tplc="C06A3782">
      <w:start w:val="1"/>
      <w:numFmt w:val="decimal"/>
      <w:lvlText w:val="%1."/>
      <w:lvlJc w:val="left"/>
      <w:pPr>
        <w:ind w:left="720" w:hanging="360"/>
      </w:pPr>
      <w:rPr>
        <w:rFonts w:ascii="Times New Roman" w:eastAsiaTheme="minorEastAsia"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DFC722E"/>
    <w:multiLevelType w:val="hybridMultilevel"/>
    <w:tmpl w:val="E4229BF0"/>
    <w:lvl w:ilvl="0" w:tplc="5B3C8F1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ECB199C"/>
    <w:multiLevelType w:val="hybridMultilevel"/>
    <w:tmpl w:val="90767F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2500A17"/>
    <w:multiLevelType w:val="hybridMultilevel"/>
    <w:tmpl w:val="0FA2170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4D77FE4"/>
    <w:multiLevelType w:val="multilevel"/>
    <w:tmpl w:val="663EC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6617D2F"/>
    <w:multiLevelType w:val="multilevel"/>
    <w:tmpl w:val="BFE8BCE8"/>
    <w:lvl w:ilvl="0">
      <w:start w:val="1"/>
      <w:numFmt w:val="lowerLetter"/>
      <w:lvlText w:val="%1)"/>
      <w:lvlJc w:val="left"/>
      <w:pPr>
        <w:tabs>
          <w:tab w:val="num" w:pos="720"/>
        </w:tabs>
        <w:ind w:left="720" w:hanging="360"/>
      </w:pPr>
      <w:rPr>
        <w:rFonts w:ascii="Times New Roman" w:eastAsiaTheme="minorEastAsia"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82E1444"/>
    <w:multiLevelType w:val="multilevel"/>
    <w:tmpl w:val="48929D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A0A6827"/>
    <w:multiLevelType w:val="hybridMultilevel"/>
    <w:tmpl w:val="314C87B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CF56A6F"/>
    <w:multiLevelType w:val="hybridMultilevel"/>
    <w:tmpl w:val="3D7E61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F44751F"/>
    <w:multiLevelType w:val="multilevel"/>
    <w:tmpl w:val="DDFEF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05A36AF"/>
    <w:multiLevelType w:val="multilevel"/>
    <w:tmpl w:val="15FA6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0AB46DA"/>
    <w:multiLevelType w:val="hybridMultilevel"/>
    <w:tmpl w:val="1542D0A4"/>
    <w:lvl w:ilvl="0" w:tplc="18306196">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8" w15:restartNumberingAfterBreak="0">
    <w:nsid w:val="672A7AE1"/>
    <w:multiLevelType w:val="hybridMultilevel"/>
    <w:tmpl w:val="0D1E7F0C"/>
    <w:lvl w:ilvl="0" w:tplc="94B0A5E0">
      <w:start w:val="1"/>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39" w15:restartNumberingAfterBreak="0">
    <w:nsid w:val="6B450FBD"/>
    <w:multiLevelType w:val="multilevel"/>
    <w:tmpl w:val="E73205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DCF72B2"/>
    <w:multiLevelType w:val="hybridMultilevel"/>
    <w:tmpl w:val="05B43A36"/>
    <w:lvl w:ilvl="0" w:tplc="EEE67222">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15:restartNumberingAfterBreak="0">
    <w:nsid w:val="70AC55CC"/>
    <w:multiLevelType w:val="multilevel"/>
    <w:tmpl w:val="50B81F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10C18F0"/>
    <w:multiLevelType w:val="hybridMultilevel"/>
    <w:tmpl w:val="5C6AE3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1AE5FDE"/>
    <w:multiLevelType w:val="hybridMultilevel"/>
    <w:tmpl w:val="075819BE"/>
    <w:lvl w:ilvl="0" w:tplc="D27203E0">
      <w:start w:val="1"/>
      <w:numFmt w:val="lowerLetter"/>
      <w:suff w:val="space"/>
      <w:lvlText w:val="%1)"/>
      <w:lvlJc w:val="left"/>
      <w:pPr>
        <w:ind w:left="0" w:firstLine="72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4" w15:restartNumberingAfterBreak="0">
    <w:nsid w:val="75BA3494"/>
    <w:multiLevelType w:val="hybridMultilevel"/>
    <w:tmpl w:val="7D9093A0"/>
    <w:lvl w:ilvl="0" w:tplc="6DA0210C">
      <w:start w:val="1"/>
      <w:numFmt w:val="lowerLetter"/>
      <w:suff w:val="space"/>
      <w:lvlText w:val="%1)"/>
      <w:lvlJc w:val="left"/>
      <w:pPr>
        <w:ind w:left="0" w:firstLine="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15:restartNumberingAfterBreak="0">
    <w:nsid w:val="77665337"/>
    <w:multiLevelType w:val="hybridMultilevel"/>
    <w:tmpl w:val="388C9B84"/>
    <w:lvl w:ilvl="0" w:tplc="9BCA45C6">
      <w:start w:val="1"/>
      <w:numFmt w:val="decimal"/>
      <w:lvlText w:val="%1."/>
      <w:lvlJc w:val="left"/>
      <w:pPr>
        <w:ind w:left="1210" w:hanging="360"/>
      </w:pPr>
      <w:rPr>
        <w:rFonts w:hint="default"/>
      </w:rPr>
    </w:lvl>
    <w:lvl w:ilvl="1" w:tplc="0C090019" w:tentative="1">
      <w:start w:val="1"/>
      <w:numFmt w:val="lowerLetter"/>
      <w:lvlText w:val="%2."/>
      <w:lvlJc w:val="left"/>
      <w:pPr>
        <w:ind w:left="1930" w:hanging="360"/>
      </w:pPr>
    </w:lvl>
    <w:lvl w:ilvl="2" w:tplc="0C09001B" w:tentative="1">
      <w:start w:val="1"/>
      <w:numFmt w:val="lowerRoman"/>
      <w:lvlText w:val="%3."/>
      <w:lvlJc w:val="right"/>
      <w:pPr>
        <w:ind w:left="2650" w:hanging="180"/>
      </w:pPr>
    </w:lvl>
    <w:lvl w:ilvl="3" w:tplc="0C09000F" w:tentative="1">
      <w:start w:val="1"/>
      <w:numFmt w:val="decimal"/>
      <w:lvlText w:val="%4."/>
      <w:lvlJc w:val="left"/>
      <w:pPr>
        <w:ind w:left="3370" w:hanging="360"/>
      </w:pPr>
    </w:lvl>
    <w:lvl w:ilvl="4" w:tplc="0C090019" w:tentative="1">
      <w:start w:val="1"/>
      <w:numFmt w:val="lowerLetter"/>
      <w:lvlText w:val="%5."/>
      <w:lvlJc w:val="left"/>
      <w:pPr>
        <w:ind w:left="4090" w:hanging="360"/>
      </w:pPr>
    </w:lvl>
    <w:lvl w:ilvl="5" w:tplc="0C09001B" w:tentative="1">
      <w:start w:val="1"/>
      <w:numFmt w:val="lowerRoman"/>
      <w:lvlText w:val="%6."/>
      <w:lvlJc w:val="right"/>
      <w:pPr>
        <w:ind w:left="4810" w:hanging="180"/>
      </w:pPr>
    </w:lvl>
    <w:lvl w:ilvl="6" w:tplc="0C09000F" w:tentative="1">
      <w:start w:val="1"/>
      <w:numFmt w:val="decimal"/>
      <w:lvlText w:val="%7."/>
      <w:lvlJc w:val="left"/>
      <w:pPr>
        <w:ind w:left="5530" w:hanging="360"/>
      </w:pPr>
    </w:lvl>
    <w:lvl w:ilvl="7" w:tplc="0C090019" w:tentative="1">
      <w:start w:val="1"/>
      <w:numFmt w:val="lowerLetter"/>
      <w:lvlText w:val="%8."/>
      <w:lvlJc w:val="left"/>
      <w:pPr>
        <w:ind w:left="6250" w:hanging="360"/>
      </w:pPr>
    </w:lvl>
    <w:lvl w:ilvl="8" w:tplc="0C09001B" w:tentative="1">
      <w:start w:val="1"/>
      <w:numFmt w:val="lowerRoman"/>
      <w:lvlText w:val="%9."/>
      <w:lvlJc w:val="right"/>
      <w:pPr>
        <w:ind w:left="6970" w:hanging="180"/>
      </w:pPr>
    </w:lvl>
  </w:abstractNum>
  <w:abstractNum w:abstractNumId="46" w15:restartNumberingAfterBreak="0">
    <w:nsid w:val="78400F13"/>
    <w:multiLevelType w:val="multilevel"/>
    <w:tmpl w:val="17AC84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78715336"/>
    <w:multiLevelType w:val="multilevel"/>
    <w:tmpl w:val="09A2E118"/>
    <w:lvl w:ilvl="0">
      <w:start w:val="1"/>
      <w:numFmt w:val="lowerLetter"/>
      <w:suff w:val="space"/>
      <w:lvlText w:val="%1)"/>
      <w:lvlJc w:val="left"/>
      <w:pPr>
        <w:ind w:left="0" w:firstLine="720"/>
      </w:pPr>
      <w:rPr>
        <w:rFonts w:ascii="Times New Roman" w:eastAsia="Times New Roman" w:hAnsi="Times New Roman" w:cs="Times New Roman" w:hint="default"/>
        <w:sz w:val="28"/>
        <w:szCs w:val="28"/>
      </w:rPr>
    </w:lvl>
    <w:lvl w:ilvl="1">
      <w:start w:val="1"/>
      <w:numFmt w:val="lowerLetter"/>
      <w:suff w:val="space"/>
      <w:lvlText w:val="%2)"/>
      <w:lvlJc w:val="left"/>
      <w:pPr>
        <w:ind w:left="0" w:firstLine="720"/>
      </w:pPr>
      <w:rPr>
        <w:rFonts w:hint="default"/>
        <w:color w:val="auto"/>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AD87CA3"/>
    <w:multiLevelType w:val="multilevel"/>
    <w:tmpl w:val="8E0E476E"/>
    <w:lvl w:ilvl="0">
      <w:start w:val="1"/>
      <w:numFmt w:val="lowerLetter"/>
      <w:suff w:val="space"/>
      <w:lvlText w:val="%1)"/>
      <w:lvlJc w:val="left"/>
      <w:pPr>
        <w:ind w:left="0" w:firstLine="720"/>
      </w:pPr>
      <w:rPr>
        <w:rFonts w:ascii="Times New Roman" w:eastAsia="Times New Roman" w:hAnsi="Times New Roman" w:cs="Times New Roman"/>
        <w:sz w:val="28"/>
        <w:szCs w:val="28"/>
        <w:lang w:val="vi"/>
      </w:rPr>
    </w:lvl>
    <w:lvl w:ilvl="1">
      <w:start w:val="1"/>
      <w:numFmt w:val="lowerLetter"/>
      <w:suff w:val="space"/>
      <w:lvlText w:val="%2)"/>
      <w:lvlJc w:val="left"/>
      <w:pPr>
        <w:ind w:left="0" w:firstLine="720"/>
      </w:pPr>
      <w:rPr>
        <w:rFonts w:hint="default"/>
        <w:color w:val="auto"/>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CB0425E"/>
    <w:multiLevelType w:val="hybridMultilevel"/>
    <w:tmpl w:val="4EC65D9E"/>
    <w:lvl w:ilvl="0" w:tplc="0C090017">
      <w:start w:val="3"/>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30"/>
  </w:num>
  <w:num w:numId="2">
    <w:abstractNumId w:val="25"/>
  </w:num>
  <w:num w:numId="3">
    <w:abstractNumId w:val="9"/>
  </w:num>
  <w:num w:numId="4">
    <w:abstractNumId w:val="35"/>
  </w:num>
  <w:num w:numId="5">
    <w:abstractNumId w:val="36"/>
  </w:num>
  <w:num w:numId="6">
    <w:abstractNumId w:val="17"/>
  </w:num>
  <w:num w:numId="7">
    <w:abstractNumId w:val="29"/>
  </w:num>
  <w:num w:numId="8">
    <w:abstractNumId w:val="22"/>
  </w:num>
  <w:num w:numId="9">
    <w:abstractNumId w:val="42"/>
  </w:num>
  <w:num w:numId="10">
    <w:abstractNumId w:val="14"/>
  </w:num>
  <w:num w:numId="11">
    <w:abstractNumId w:val="23"/>
  </w:num>
  <w:num w:numId="12">
    <w:abstractNumId w:val="26"/>
  </w:num>
  <w:num w:numId="13">
    <w:abstractNumId w:val="13"/>
  </w:num>
  <w:num w:numId="14">
    <w:abstractNumId w:val="18"/>
  </w:num>
  <w:num w:numId="15">
    <w:abstractNumId w:val="0"/>
  </w:num>
  <w:num w:numId="16">
    <w:abstractNumId w:val="27"/>
  </w:num>
  <w:num w:numId="17">
    <w:abstractNumId w:val="28"/>
  </w:num>
  <w:num w:numId="18">
    <w:abstractNumId w:val="21"/>
  </w:num>
  <w:num w:numId="19">
    <w:abstractNumId w:val="39"/>
  </w:num>
  <w:num w:numId="20">
    <w:abstractNumId w:val="6"/>
  </w:num>
  <w:num w:numId="21">
    <w:abstractNumId w:val="7"/>
  </w:num>
  <w:num w:numId="22">
    <w:abstractNumId w:val="8"/>
  </w:num>
  <w:num w:numId="23">
    <w:abstractNumId w:val="46"/>
  </w:num>
  <w:num w:numId="24">
    <w:abstractNumId w:val="32"/>
  </w:num>
  <w:num w:numId="25">
    <w:abstractNumId w:val="41"/>
  </w:num>
  <w:num w:numId="26">
    <w:abstractNumId w:val="4"/>
  </w:num>
  <w:num w:numId="27">
    <w:abstractNumId w:val="33"/>
  </w:num>
  <w:num w:numId="28">
    <w:abstractNumId w:val="3"/>
  </w:num>
  <w:num w:numId="29">
    <w:abstractNumId w:val="11"/>
  </w:num>
  <w:num w:numId="30">
    <w:abstractNumId w:val="34"/>
  </w:num>
  <w:num w:numId="31">
    <w:abstractNumId w:val="16"/>
  </w:num>
  <w:num w:numId="32">
    <w:abstractNumId w:val="2"/>
  </w:num>
  <w:num w:numId="33">
    <w:abstractNumId w:val="19"/>
  </w:num>
  <w:num w:numId="34">
    <w:abstractNumId w:val="31"/>
  </w:num>
  <w:num w:numId="35">
    <w:abstractNumId w:val="5"/>
  </w:num>
  <w:num w:numId="36">
    <w:abstractNumId w:val="49"/>
  </w:num>
  <w:num w:numId="37">
    <w:abstractNumId w:val="45"/>
  </w:num>
  <w:num w:numId="38">
    <w:abstractNumId w:val="48"/>
  </w:num>
  <w:num w:numId="39">
    <w:abstractNumId w:val="43"/>
  </w:num>
  <w:num w:numId="40">
    <w:abstractNumId w:val="12"/>
  </w:num>
  <w:num w:numId="41">
    <w:abstractNumId w:val="20"/>
  </w:num>
  <w:num w:numId="42">
    <w:abstractNumId w:val="44"/>
  </w:num>
  <w:num w:numId="43">
    <w:abstractNumId w:val="10"/>
  </w:num>
  <w:num w:numId="44">
    <w:abstractNumId w:val="15"/>
  </w:num>
  <w:num w:numId="45">
    <w:abstractNumId w:val="24"/>
  </w:num>
  <w:num w:numId="46">
    <w:abstractNumId w:val="47"/>
  </w:num>
  <w:num w:numId="47">
    <w:abstractNumId w:val="38"/>
  </w:num>
  <w:num w:numId="48">
    <w:abstractNumId w:val="1"/>
  </w:num>
  <w:num w:numId="49">
    <w:abstractNumId w:val="40"/>
  </w:num>
  <w:num w:numId="50">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674C"/>
    <w:rsid w:val="00000054"/>
    <w:rsid w:val="000017F3"/>
    <w:rsid w:val="00004B88"/>
    <w:rsid w:val="00006274"/>
    <w:rsid w:val="00012871"/>
    <w:rsid w:val="00022710"/>
    <w:rsid w:val="00022BF8"/>
    <w:rsid w:val="000345DF"/>
    <w:rsid w:val="00035C9A"/>
    <w:rsid w:val="00053D66"/>
    <w:rsid w:val="00061676"/>
    <w:rsid w:val="000644F8"/>
    <w:rsid w:val="000770A9"/>
    <w:rsid w:val="0008003A"/>
    <w:rsid w:val="00090E9B"/>
    <w:rsid w:val="000914DA"/>
    <w:rsid w:val="00092FFA"/>
    <w:rsid w:val="00093199"/>
    <w:rsid w:val="00095A59"/>
    <w:rsid w:val="00097A0E"/>
    <w:rsid w:val="000A0687"/>
    <w:rsid w:val="000A2952"/>
    <w:rsid w:val="000A65D0"/>
    <w:rsid w:val="000A6899"/>
    <w:rsid w:val="000B1A66"/>
    <w:rsid w:val="000B6248"/>
    <w:rsid w:val="000C45D9"/>
    <w:rsid w:val="000D20D4"/>
    <w:rsid w:val="000D413F"/>
    <w:rsid w:val="000D79E6"/>
    <w:rsid w:val="000E66A5"/>
    <w:rsid w:val="000E683C"/>
    <w:rsid w:val="000F069A"/>
    <w:rsid w:val="000F69C5"/>
    <w:rsid w:val="00102DA7"/>
    <w:rsid w:val="00110520"/>
    <w:rsid w:val="00117950"/>
    <w:rsid w:val="001210DD"/>
    <w:rsid w:val="001214A4"/>
    <w:rsid w:val="001257A7"/>
    <w:rsid w:val="001339D1"/>
    <w:rsid w:val="00150772"/>
    <w:rsid w:val="00161924"/>
    <w:rsid w:val="00162CAC"/>
    <w:rsid w:val="001632D5"/>
    <w:rsid w:val="001672E1"/>
    <w:rsid w:val="00167CCB"/>
    <w:rsid w:val="00167E6D"/>
    <w:rsid w:val="00170ED7"/>
    <w:rsid w:val="001726E9"/>
    <w:rsid w:val="00176FD4"/>
    <w:rsid w:val="001770F4"/>
    <w:rsid w:val="00181275"/>
    <w:rsid w:val="001815FB"/>
    <w:rsid w:val="00187298"/>
    <w:rsid w:val="00193BAD"/>
    <w:rsid w:val="0019705D"/>
    <w:rsid w:val="001A71A5"/>
    <w:rsid w:val="001B1BEA"/>
    <w:rsid w:val="001B41E5"/>
    <w:rsid w:val="001B4D6D"/>
    <w:rsid w:val="001B6D76"/>
    <w:rsid w:val="001B7BC5"/>
    <w:rsid w:val="001C4FD0"/>
    <w:rsid w:val="001C56AC"/>
    <w:rsid w:val="001D40DA"/>
    <w:rsid w:val="001E3193"/>
    <w:rsid w:val="001E38FE"/>
    <w:rsid w:val="001E4D7C"/>
    <w:rsid w:val="001E7B3E"/>
    <w:rsid w:val="001F7198"/>
    <w:rsid w:val="00202CA4"/>
    <w:rsid w:val="00203500"/>
    <w:rsid w:val="00207231"/>
    <w:rsid w:val="00212E94"/>
    <w:rsid w:val="00214281"/>
    <w:rsid w:val="00224FBC"/>
    <w:rsid w:val="00227BE5"/>
    <w:rsid w:val="00240368"/>
    <w:rsid w:val="00251436"/>
    <w:rsid w:val="00251540"/>
    <w:rsid w:val="00277DCF"/>
    <w:rsid w:val="002971A5"/>
    <w:rsid w:val="002A3D16"/>
    <w:rsid w:val="002A6537"/>
    <w:rsid w:val="002B0BF5"/>
    <w:rsid w:val="002B2BEF"/>
    <w:rsid w:val="002D41B6"/>
    <w:rsid w:val="002D6190"/>
    <w:rsid w:val="002F7B0E"/>
    <w:rsid w:val="00302861"/>
    <w:rsid w:val="00303E4F"/>
    <w:rsid w:val="00304C74"/>
    <w:rsid w:val="0031044A"/>
    <w:rsid w:val="00312926"/>
    <w:rsid w:val="00313AE0"/>
    <w:rsid w:val="00317BB5"/>
    <w:rsid w:val="00317DBE"/>
    <w:rsid w:val="0032136E"/>
    <w:rsid w:val="00322540"/>
    <w:rsid w:val="00327A09"/>
    <w:rsid w:val="00332F98"/>
    <w:rsid w:val="00334897"/>
    <w:rsid w:val="0035032D"/>
    <w:rsid w:val="00357EDC"/>
    <w:rsid w:val="00365EEB"/>
    <w:rsid w:val="0038121D"/>
    <w:rsid w:val="0038133A"/>
    <w:rsid w:val="0038381D"/>
    <w:rsid w:val="0038587B"/>
    <w:rsid w:val="0039033B"/>
    <w:rsid w:val="00392E30"/>
    <w:rsid w:val="00395E92"/>
    <w:rsid w:val="00396F91"/>
    <w:rsid w:val="003A1F65"/>
    <w:rsid w:val="003A2020"/>
    <w:rsid w:val="003B55E4"/>
    <w:rsid w:val="003C680E"/>
    <w:rsid w:val="003D4CD5"/>
    <w:rsid w:val="003D5D47"/>
    <w:rsid w:val="003D5FFE"/>
    <w:rsid w:val="003E12CB"/>
    <w:rsid w:val="003E34A8"/>
    <w:rsid w:val="00401AAE"/>
    <w:rsid w:val="004062D0"/>
    <w:rsid w:val="0041668A"/>
    <w:rsid w:val="00421083"/>
    <w:rsid w:val="00426C47"/>
    <w:rsid w:val="00426D23"/>
    <w:rsid w:val="00432904"/>
    <w:rsid w:val="00433504"/>
    <w:rsid w:val="0043433A"/>
    <w:rsid w:val="00435271"/>
    <w:rsid w:val="004358E1"/>
    <w:rsid w:val="004361BF"/>
    <w:rsid w:val="004454FD"/>
    <w:rsid w:val="004463F5"/>
    <w:rsid w:val="0045530F"/>
    <w:rsid w:val="004577A9"/>
    <w:rsid w:val="004644AC"/>
    <w:rsid w:val="004735C0"/>
    <w:rsid w:val="00484EC8"/>
    <w:rsid w:val="00486A53"/>
    <w:rsid w:val="0049327C"/>
    <w:rsid w:val="00493D41"/>
    <w:rsid w:val="00494BA3"/>
    <w:rsid w:val="004A1A37"/>
    <w:rsid w:val="004A1D95"/>
    <w:rsid w:val="004B128C"/>
    <w:rsid w:val="004B32D3"/>
    <w:rsid w:val="004B3FD1"/>
    <w:rsid w:val="004C1CEF"/>
    <w:rsid w:val="004D6F29"/>
    <w:rsid w:val="004E09EF"/>
    <w:rsid w:val="004E32BD"/>
    <w:rsid w:val="004E7C37"/>
    <w:rsid w:val="004F7CEB"/>
    <w:rsid w:val="00505206"/>
    <w:rsid w:val="005161C0"/>
    <w:rsid w:val="0052174F"/>
    <w:rsid w:val="00530ED8"/>
    <w:rsid w:val="0053459B"/>
    <w:rsid w:val="0054172D"/>
    <w:rsid w:val="00553315"/>
    <w:rsid w:val="00564F9E"/>
    <w:rsid w:val="00574E03"/>
    <w:rsid w:val="00576A3B"/>
    <w:rsid w:val="005A189F"/>
    <w:rsid w:val="005A400B"/>
    <w:rsid w:val="005B13E9"/>
    <w:rsid w:val="005B272E"/>
    <w:rsid w:val="005B3B16"/>
    <w:rsid w:val="005B4AEB"/>
    <w:rsid w:val="005B54CF"/>
    <w:rsid w:val="005C2FEE"/>
    <w:rsid w:val="005C549D"/>
    <w:rsid w:val="005C638B"/>
    <w:rsid w:val="005E305B"/>
    <w:rsid w:val="005F2FA4"/>
    <w:rsid w:val="005F4310"/>
    <w:rsid w:val="005F5912"/>
    <w:rsid w:val="005F67A8"/>
    <w:rsid w:val="00600419"/>
    <w:rsid w:val="00610362"/>
    <w:rsid w:val="006129F6"/>
    <w:rsid w:val="0061488A"/>
    <w:rsid w:val="00620059"/>
    <w:rsid w:val="00623229"/>
    <w:rsid w:val="00634104"/>
    <w:rsid w:val="0064228D"/>
    <w:rsid w:val="00652AA2"/>
    <w:rsid w:val="00652AD1"/>
    <w:rsid w:val="00667BC4"/>
    <w:rsid w:val="00667FDD"/>
    <w:rsid w:val="00672558"/>
    <w:rsid w:val="00691B18"/>
    <w:rsid w:val="00694B27"/>
    <w:rsid w:val="00696BF1"/>
    <w:rsid w:val="00696DC6"/>
    <w:rsid w:val="006A22EB"/>
    <w:rsid w:val="006B5B59"/>
    <w:rsid w:val="006B5D9C"/>
    <w:rsid w:val="006C411F"/>
    <w:rsid w:val="006C6DF5"/>
    <w:rsid w:val="006E46E0"/>
    <w:rsid w:val="006F174D"/>
    <w:rsid w:val="00701463"/>
    <w:rsid w:val="00701B13"/>
    <w:rsid w:val="0070383B"/>
    <w:rsid w:val="00705BF1"/>
    <w:rsid w:val="007078EE"/>
    <w:rsid w:val="00710DA3"/>
    <w:rsid w:val="007154F9"/>
    <w:rsid w:val="00717F6B"/>
    <w:rsid w:val="00726351"/>
    <w:rsid w:val="00727BF3"/>
    <w:rsid w:val="007409D0"/>
    <w:rsid w:val="00744C4B"/>
    <w:rsid w:val="007616F8"/>
    <w:rsid w:val="0077261C"/>
    <w:rsid w:val="00773B4A"/>
    <w:rsid w:val="00776D1D"/>
    <w:rsid w:val="00783FFD"/>
    <w:rsid w:val="007A0E9C"/>
    <w:rsid w:val="007A51CF"/>
    <w:rsid w:val="007A66CA"/>
    <w:rsid w:val="007A75F4"/>
    <w:rsid w:val="007A76CF"/>
    <w:rsid w:val="007B6E42"/>
    <w:rsid w:val="007C0CF3"/>
    <w:rsid w:val="007D22E5"/>
    <w:rsid w:val="007E0114"/>
    <w:rsid w:val="007E0303"/>
    <w:rsid w:val="007F0908"/>
    <w:rsid w:val="007F3D23"/>
    <w:rsid w:val="007F7D99"/>
    <w:rsid w:val="0080149A"/>
    <w:rsid w:val="00804A17"/>
    <w:rsid w:val="00805EEC"/>
    <w:rsid w:val="00807A05"/>
    <w:rsid w:val="00810B67"/>
    <w:rsid w:val="0081595B"/>
    <w:rsid w:val="00826143"/>
    <w:rsid w:val="0083207B"/>
    <w:rsid w:val="00833006"/>
    <w:rsid w:val="00835E83"/>
    <w:rsid w:val="0084176B"/>
    <w:rsid w:val="0084750F"/>
    <w:rsid w:val="00852DBF"/>
    <w:rsid w:val="00856883"/>
    <w:rsid w:val="00872F7A"/>
    <w:rsid w:val="0088423D"/>
    <w:rsid w:val="00884254"/>
    <w:rsid w:val="008842D0"/>
    <w:rsid w:val="00885977"/>
    <w:rsid w:val="008927FB"/>
    <w:rsid w:val="008C0AF2"/>
    <w:rsid w:val="008C464C"/>
    <w:rsid w:val="008C773C"/>
    <w:rsid w:val="008D0886"/>
    <w:rsid w:val="008D6BB1"/>
    <w:rsid w:val="008D7C4D"/>
    <w:rsid w:val="008E521C"/>
    <w:rsid w:val="008E5305"/>
    <w:rsid w:val="008E7025"/>
    <w:rsid w:val="008F39E3"/>
    <w:rsid w:val="009014F2"/>
    <w:rsid w:val="00904ED9"/>
    <w:rsid w:val="00906692"/>
    <w:rsid w:val="00907A77"/>
    <w:rsid w:val="00907A92"/>
    <w:rsid w:val="00912C21"/>
    <w:rsid w:val="00921569"/>
    <w:rsid w:val="0093352F"/>
    <w:rsid w:val="00933779"/>
    <w:rsid w:val="00934879"/>
    <w:rsid w:val="00944D8E"/>
    <w:rsid w:val="00950124"/>
    <w:rsid w:val="0095177B"/>
    <w:rsid w:val="009560C9"/>
    <w:rsid w:val="00964B61"/>
    <w:rsid w:val="00966364"/>
    <w:rsid w:val="00967863"/>
    <w:rsid w:val="00970BBD"/>
    <w:rsid w:val="00970F69"/>
    <w:rsid w:val="009737D4"/>
    <w:rsid w:val="00974824"/>
    <w:rsid w:val="00984FB9"/>
    <w:rsid w:val="0098500D"/>
    <w:rsid w:val="0098558B"/>
    <w:rsid w:val="00986886"/>
    <w:rsid w:val="00986D5E"/>
    <w:rsid w:val="009914CA"/>
    <w:rsid w:val="00992D5C"/>
    <w:rsid w:val="0099597C"/>
    <w:rsid w:val="0099674C"/>
    <w:rsid w:val="00996F67"/>
    <w:rsid w:val="009A4250"/>
    <w:rsid w:val="009A73AA"/>
    <w:rsid w:val="009C6760"/>
    <w:rsid w:val="009E4545"/>
    <w:rsid w:val="009E77A0"/>
    <w:rsid w:val="009F1288"/>
    <w:rsid w:val="009F4C3D"/>
    <w:rsid w:val="009F4FD5"/>
    <w:rsid w:val="009F51CC"/>
    <w:rsid w:val="009F6CF7"/>
    <w:rsid w:val="00A013AA"/>
    <w:rsid w:val="00A0268A"/>
    <w:rsid w:val="00A04989"/>
    <w:rsid w:val="00A05861"/>
    <w:rsid w:val="00A06DC0"/>
    <w:rsid w:val="00A10C03"/>
    <w:rsid w:val="00A210E0"/>
    <w:rsid w:val="00A23864"/>
    <w:rsid w:val="00A23DC7"/>
    <w:rsid w:val="00A30287"/>
    <w:rsid w:val="00A50B87"/>
    <w:rsid w:val="00A54946"/>
    <w:rsid w:val="00A555E9"/>
    <w:rsid w:val="00A74148"/>
    <w:rsid w:val="00A77B56"/>
    <w:rsid w:val="00A80B7C"/>
    <w:rsid w:val="00A867FC"/>
    <w:rsid w:val="00A96FF6"/>
    <w:rsid w:val="00AA07CC"/>
    <w:rsid w:val="00AA1333"/>
    <w:rsid w:val="00AB2D5E"/>
    <w:rsid w:val="00AB41B5"/>
    <w:rsid w:val="00AD5ACE"/>
    <w:rsid w:val="00AE1E04"/>
    <w:rsid w:val="00AF4017"/>
    <w:rsid w:val="00AF525E"/>
    <w:rsid w:val="00AF5D7D"/>
    <w:rsid w:val="00B061BC"/>
    <w:rsid w:val="00B21D70"/>
    <w:rsid w:val="00B23AD4"/>
    <w:rsid w:val="00B305F5"/>
    <w:rsid w:val="00B3288D"/>
    <w:rsid w:val="00B33477"/>
    <w:rsid w:val="00B42AC2"/>
    <w:rsid w:val="00B433A7"/>
    <w:rsid w:val="00B43AB5"/>
    <w:rsid w:val="00B56C33"/>
    <w:rsid w:val="00B60E70"/>
    <w:rsid w:val="00B620A9"/>
    <w:rsid w:val="00B66274"/>
    <w:rsid w:val="00B66EA3"/>
    <w:rsid w:val="00B727C9"/>
    <w:rsid w:val="00B736D4"/>
    <w:rsid w:val="00B8495E"/>
    <w:rsid w:val="00B94D26"/>
    <w:rsid w:val="00BA1961"/>
    <w:rsid w:val="00BA71C2"/>
    <w:rsid w:val="00BB55C5"/>
    <w:rsid w:val="00BB73F7"/>
    <w:rsid w:val="00BD360F"/>
    <w:rsid w:val="00BE01EE"/>
    <w:rsid w:val="00BE5FD6"/>
    <w:rsid w:val="00C01B29"/>
    <w:rsid w:val="00C0679D"/>
    <w:rsid w:val="00C07096"/>
    <w:rsid w:val="00C12528"/>
    <w:rsid w:val="00C13106"/>
    <w:rsid w:val="00C179DF"/>
    <w:rsid w:val="00C220F9"/>
    <w:rsid w:val="00C22DD2"/>
    <w:rsid w:val="00C2446E"/>
    <w:rsid w:val="00C24FAA"/>
    <w:rsid w:val="00C31BC1"/>
    <w:rsid w:val="00C3291D"/>
    <w:rsid w:val="00C3362F"/>
    <w:rsid w:val="00C36CAC"/>
    <w:rsid w:val="00C40A30"/>
    <w:rsid w:val="00C423AA"/>
    <w:rsid w:val="00C466F3"/>
    <w:rsid w:val="00C46A90"/>
    <w:rsid w:val="00C52E4A"/>
    <w:rsid w:val="00C5633A"/>
    <w:rsid w:val="00C60D9F"/>
    <w:rsid w:val="00C65554"/>
    <w:rsid w:val="00C71D2D"/>
    <w:rsid w:val="00C72775"/>
    <w:rsid w:val="00C81EDE"/>
    <w:rsid w:val="00C83E78"/>
    <w:rsid w:val="00C90F1B"/>
    <w:rsid w:val="00C91B2D"/>
    <w:rsid w:val="00C93952"/>
    <w:rsid w:val="00CA328B"/>
    <w:rsid w:val="00CA539A"/>
    <w:rsid w:val="00CA61A4"/>
    <w:rsid w:val="00CB2697"/>
    <w:rsid w:val="00CB377A"/>
    <w:rsid w:val="00CB535A"/>
    <w:rsid w:val="00CC1654"/>
    <w:rsid w:val="00CC296F"/>
    <w:rsid w:val="00CC4CB0"/>
    <w:rsid w:val="00CC56DE"/>
    <w:rsid w:val="00CC5D0C"/>
    <w:rsid w:val="00CD2330"/>
    <w:rsid w:val="00CD6699"/>
    <w:rsid w:val="00CE3F8A"/>
    <w:rsid w:val="00CE4406"/>
    <w:rsid w:val="00CF2F34"/>
    <w:rsid w:val="00CF5529"/>
    <w:rsid w:val="00CF6E55"/>
    <w:rsid w:val="00D03BDB"/>
    <w:rsid w:val="00D16FC8"/>
    <w:rsid w:val="00D21F88"/>
    <w:rsid w:val="00D241DE"/>
    <w:rsid w:val="00D243EB"/>
    <w:rsid w:val="00D2685C"/>
    <w:rsid w:val="00D3099B"/>
    <w:rsid w:val="00D528DA"/>
    <w:rsid w:val="00D61390"/>
    <w:rsid w:val="00D6525F"/>
    <w:rsid w:val="00D65507"/>
    <w:rsid w:val="00D72A53"/>
    <w:rsid w:val="00D75CD2"/>
    <w:rsid w:val="00D75EB4"/>
    <w:rsid w:val="00D87CEA"/>
    <w:rsid w:val="00D92612"/>
    <w:rsid w:val="00D96737"/>
    <w:rsid w:val="00DA614B"/>
    <w:rsid w:val="00DB1070"/>
    <w:rsid w:val="00DC0061"/>
    <w:rsid w:val="00DC3146"/>
    <w:rsid w:val="00DC56F9"/>
    <w:rsid w:val="00DC7AE6"/>
    <w:rsid w:val="00DD7E96"/>
    <w:rsid w:val="00DE6850"/>
    <w:rsid w:val="00DF23BF"/>
    <w:rsid w:val="00DF2998"/>
    <w:rsid w:val="00DF5578"/>
    <w:rsid w:val="00E046ED"/>
    <w:rsid w:val="00E05DD3"/>
    <w:rsid w:val="00E125E9"/>
    <w:rsid w:val="00E233C1"/>
    <w:rsid w:val="00E25C3A"/>
    <w:rsid w:val="00E30F5F"/>
    <w:rsid w:val="00E359A1"/>
    <w:rsid w:val="00E362CC"/>
    <w:rsid w:val="00E3779A"/>
    <w:rsid w:val="00E50097"/>
    <w:rsid w:val="00E56F22"/>
    <w:rsid w:val="00E57656"/>
    <w:rsid w:val="00E63997"/>
    <w:rsid w:val="00E71B0E"/>
    <w:rsid w:val="00E751BB"/>
    <w:rsid w:val="00E75D75"/>
    <w:rsid w:val="00E767C4"/>
    <w:rsid w:val="00E813B0"/>
    <w:rsid w:val="00E82305"/>
    <w:rsid w:val="00EB69C9"/>
    <w:rsid w:val="00EB7132"/>
    <w:rsid w:val="00EC2BC6"/>
    <w:rsid w:val="00EC78FD"/>
    <w:rsid w:val="00ED22B3"/>
    <w:rsid w:val="00ED3091"/>
    <w:rsid w:val="00ED34F7"/>
    <w:rsid w:val="00ED5380"/>
    <w:rsid w:val="00EE5F88"/>
    <w:rsid w:val="00EF09AE"/>
    <w:rsid w:val="00F04B30"/>
    <w:rsid w:val="00F0684D"/>
    <w:rsid w:val="00F10B05"/>
    <w:rsid w:val="00F11271"/>
    <w:rsid w:val="00F12F0D"/>
    <w:rsid w:val="00F1746D"/>
    <w:rsid w:val="00F23800"/>
    <w:rsid w:val="00F26CB6"/>
    <w:rsid w:val="00F3307B"/>
    <w:rsid w:val="00F33BBC"/>
    <w:rsid w:val="00F34F24"/>
    <w:rsid w:val="00F41510"/>
    <w:rsid w:val="00F41FE2"/>
    <w:rsid w:val="00F53453"/>
    <w:rsid w:val="00F55A11"/>
    <w:rsid w:val="00F62A97"/>
    <w:rsid w:val="00F73315"/>
    <w:rsid w:val="00F8007C"/>
    <w:rsid w:val="00F82D33"/>
    <w:rsid w:val="00F91BEB"/>
    <w:rsid w:val="00F931EB"/>
    <w:rsid w:val="00FA4C6F"/>
    <w:rsid w:val="00FA77E2"/>
    <w:rsid w:val="00FB3575"/>
    <w:rsid w:val="00FC0606"/>
    <w:rsid w:val="00FC1234"/>
    <w:rsid w:val="00FD0924"/>
    <w:rsid w:val="00FE0DBE"/>
    <w:rsid w:val="00FE47F5"/>
    <w:rsid w:val="00FE64C8"/>
    <w:rsid w:val="00FF394E"/>
    <w:rsid w:val="00FF4764"/>
    <w:rsid w:val="00FF5A49"/>
    <w:rsid w:val="00FF6F27"/>
    <w:rsid w:val="00FF746E"/>
    <w:rsid w:val="00FF7C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BA4424"/>
  <w15:chartTrackingRefBased/>
  <w15:docId w15:val="{7F1D988A-1C72-428C-8712-816616469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US" w:eastAsia="ja-JP"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3D41"/>
    <w:pPr>
      <w:spacing w:before="120" w:after="120" w:line="240" w:lineRule="auto"/>
      <w:ind w:firstLine="720"/>
    </w:pPr>
    <w:rPr>
      <w:rFonts w:ascii="Times New Roman" w:hAnsi="Times New Roman"/>
      <w:sz w:val="28"/>
    </w:rPr>
  </w:style>
  <w:style w:type="paragraph" w:styleId="Heading1">
    <w:name w:val="heading 1"/>
    <w:basedOn w:val="Normal"/>
    <w:next w:val="Normal"/>
    <w:link w:val="Heading1Char"/>
    <w:uiPriority w:val="9"/>
    <w:qFormat/>
    <w:rsid w:val="00E50097"/>
    <w:pPr>
      <w:keepNext/>
      <w:keepLines/>
      <w:jc w:val="center"/>
      <w:outlineLvl w:val="0"/>
    </w:pPr>
    <w:rPr>
      <w:rFonts w:eastAsiaTheme="majorEastAsia" w:cstheme="majorBidi"/>
      <w:b/>
      <w:szCs w:val="40"/>
    </w:rPr>
  </w:style>
  <w:style w:type="paragraph" w:styleId="Heading2">
    <w:name w:val="heading 2"/>
    <w:basedOn w:val="Normal"/>
    <w:next w:val="Normal"/>
    <w:link w:val="Heading2Char"/>
    <w:uiPriority w:val="9"/>
    <w:unhideWhenUsed/>
    <w:qFormat/>
    <w:rsid w:val="00BB55C5"/>
    <w:pPr>
      <w:keepNext/>
      <w:keepLines/>
      <w:jc w:val="both"/>
      <w:outlineLvl w:val="1"/>
    </w:pPr>
    <w:rPr>
      <w:rFonts w:eastAsiaTheme="majorEastAsia" w:cstheme="majorBidi"/>
      <w:b/>
      <w:color w:val="000000" w:themeColor="text1"/>
      <w:szCs w:val="32"/>
    </w:rPr>
  </w:style>
  <w:style w:type="paragraph" w:styleId="Heading3">
    <w:name w:val="heading 3"/>
    <w:basedOn w:val="Normal"/>
    <w:next w:val="Normal"/>
    <w:link w:val="Heading3Char"/>
    <w:uiPriority w:val="9"/>
    <w:semiHidden/>
    <w:unhideWhenUsed/>
    <w:qFormat/>
    <w:rsid w:val="0099674C"/>
    <w:pPr>
      <w:keepNext/>
      <w:keepLines/>
      <w:spacing w:before="160" w:after="80"/>
      <w:outlineLvl w:val="2"/>
    </w:pPr>
    <w:rPr>
      <w:rFonts w:eastAsiaTheme="majorEastAsia" w:cstheme="majorBidi"/>
      <w:color w:val="0F4761" w:themeColor="accent1" w:themeShade="BF"/>
      <w:szCs w:val="28"/>
    </w:rPr>
  </w:style>
  <w:style w:type="paragraph" w:styleId="Heading4">
    <w:name w:val="heading 4"/>
    <w:basedOn w:val="Normal"/>
    <w:next w:val="Normal"/>
    <w:link w:val="Heading4Char"/>
    <w:uiPriority w:val="9"/>
    <w:semiHidden/>
    <w:unhideWhenUsed/>
    <w:qFormat/>
    <w:rsid w:val="0099674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674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674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674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674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674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0097"/>
    <w:rPr>
      <w:rFonts w:ascii="Times New Roman" w:eastAsiaTheme="majorEastAsia" w:hAnsi="Times New Roman" w:cstheme="majorBidi"/>
      <w:b/>
      <w:sz w:val="28"/>
      <w:szCs w:val="40"/>
    </w:rPr>
  </w:style>
  <w:style w:type="character" w:customStyle="1" w:styleId="Heading2Char">
    <w:name w:val="Heading 2 Char"/>
    <w:basedOn w:val="DefaultParagraphFont"/>
    <w:link w:val="Heading2"/>
    <w:uiPriority w:val="9"/>
    <w:rsid w:val="00BB55C5"/>
    <w:rPr>
      <w:rFonts w:ascii="Times New Roman" w:eastAsiaTheme="majorEastAsia" w:hAnsi="Times New Roman" w:cstheme="majorBidi"/>
      <w:b/>
      <w:color w:val="000000" w:themeColor="text1"/>
      <w:sz w:val="28"/>
      <w:szCs w:val="32"/>
    </w:rPr>
  </w:style>
  <w:style w:type="character" w:customStyle="1" w:styleId="Heading3Char">
    <w:name w:val="Heading 3 Char"/>
    <w:basedOn w:val="DefaultParagraphFont"/>
    <w:link w:val="Heading3"/>
    <w:uiPriority w:val="9"/>
    <w:semiHidden/>
    <w:rsid w:val="0099674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674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674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674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674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674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674C"/>
    <w:rPr>
      <w:rFonts w:eastAsiaTheme="majorEastAsia" w:cstheme="majorBidi"/>
      <w:color w:val="272727" w:themeColor="text1" w:themeTint="D8"/>
    </w:rPr>
  </w:style>
  <w:style w:type="paragraph" w:styleId="Title">
    <w:name w:val="Title"/>
    <w:basedOn w:val="Normal"/>
    <w:next w:val="Normal"/>
    <w:link w:val="TitleChar"/>
    <w:uiPriority w:val="10"/>
    <w:qFormat/>
    <w:rsid w:val="0099674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9674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9674C"/>
    <w:pPr>
      <w:numPr>
        <w:ilvl w:val="1"/>
      </w:numPr>
      <w:ind w:firstLine="720"/>
    </w:pPr>
    <w:rPr>
      <w:rFonts w:eastAsiaTheme="majorEastAsia" w:cstheme="majorBidi"/>
      <w:color w:val="595959" w:themeColor="text1" w:themeTint="A6"/>
      <w:spacing w:val="15"/>
      <w:szCs w:val="28"/>
    </w:rPr>
  </w:style>
  <w:style w:type="character" w:customStyle="1" w:styleId="SubtitleChar">
    <w:name w:val="Subtitle Char"/>
    <w:basedOn w:val="DefaultParagraphFont"/>
    <w:link w:val="Subtitle"/>
    <w:uiPriority w:val="11"/>
    <w:rsid w:val="0099674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674C"/>
    <w:pPr>
      <w:spacing w:before="160"/>
      <w:jc w:val="center"/>
    </w:pPr>
    <w:rPr>
      <w:i/>
      <w:iCs/>
      <w:color w:val="404040" w:themeColor="text1" w:themeTint="BF"/>
    </w:rPr>
  </w:style>
  <w:style w:type="character" w:customStyle="1" w:styleId="QuoteChar">
    <w:name w:val="Quote Char"/>
    <w:basedOn w:val="DefaultParagraphFont"/>
    <w:link w:val="Quote"/>
    <w:uiPriority w:val="29"/>
    <w:rsid w:val="0099674C"/>
    <w:rPr>
      <w:i/>
      <w:iCs/>
      <w:color w:val="404040" w:themeColor="text1" w:themeTint="BF"/>
    </w:rPr>
  </w:style>
  <w:style w:type="paragraph" w:styleId="ListParagraph">
    <w:name w:val="List Paragraph"/>
    <w:aliases w:val="Number Bullets,List Paragraph 1,My checklist,bullet,본문(대)"/>
    <w:basedOn w:val="Normal"/>
    <w:link w:val="ListParagraphChar"/>
    <w:uiPriority w:val="34"/>
    <w:qFormat/>
    <w:rsid w:val="0099674C"/>
    <w:pPr>
      <w:ind w:left="720"/>
      <w:contextualSpacing/>
    </w:pPr>
  </w:style>
  <w:style w:type="character" w:styleId="IntenseEmphasis">
    <w:name w:val="Intense Emphasis"/>
    <w:basedOn w:val="DefaultParagraphFont"/>
    <w:uiPriority w:val="21"/>
    <w:qFormat/>
    <w:rsid w:val="0099674C"/>
    <w:rPr>
      <w:i/>
      <w:iCs/>
      <w:color w:val="0F4761" w:themeColor="accent1" w:themeShade="BF"/>
    </w:rPr>
  </w:style>
  <w:style w:type="paragraph" w:styleId="IntenseQuote">
    <w:name w:val="Intense Quote"/>
    <w:basedOn w:val="Normal"/>
    <w:next w:val="Normal"/>
    <w:link w:val="IntenseQuoteChar"/>
    <w:uiPriority w:val="30"/>
    <w:qFormat/>
    <w:rsid w:val="0099674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674C"/>
    <w:rPr>
      <w:i/>
      <w:iCs/>
      <w:color w:val="0F4761" w:themeColor="accent1" w:themeShade="BF"/>
    </w:rPr>
  </w:style>
  <w:style w:type="character" w:styleId="IntenseReference">
    <w:name w:val="Intense Reference"/>
    <w:basedOn w:val="DefaultParagraphFont"/>
    <w:uiPriority w:val="32"/>
    <w:qFormat/>
    <w:rsid w:val="0099674C"/>
    <w:rPr>
      <w:b/>
      <w:bCs/>
      <w:smallCaps/>
      <w:color w:val="0F4761" w:themeColor="accent1" w:themeShade="BF"/>
      <w:spacing w:val="5"/>
    </w:rPr>
  </w:style>
  <w:style w:type="table" w:styleId="TableGrid">
    <w:name w:val="Table Grid"/>
    <w:basedOn w:val="TableNormal"/>
    <w:uiPriority w:val="39"/>
    <w:rsid w:val="009967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9674C"/>
    <w:rPr>
      <w:color w:val="0000FF"/>
      <w:u w:val="single"/>
    </w:rPr>
  </w:style>
  <w:style w:type="character" w:customStyle="1" w:styleId="UnresolvedMention1">
    <w:name w:val="Unresolved Mention1"/>
    <w:basedOn w:val="DefaultParagraphFont"/>
    <w:uiPriority w:val="99"/>
    <w:semiHidden/>
    <w:unhideWhenUsed/>
    <w:rsid w:val="0099674C"/>
    <w:rPr>
      <w:color w:val="605E5C"/>
      <w:shd w:val="clear" w:color="auto" w:fill="E1DFDD"/>
    </w:rPr>
  </w:style>
  <w:style w:type="character" w:styleId="Strong">
    <w:name w:val="Strong"/>
    <w:basedOn w:val="DefaultParagraphFont"/>
    <w:uiPriority w:val="22"/>
    <w:qFormat/>
    <w:rsid w:val="00B56C33"/>
    <w:rPr>
      <w:b/>
      <w:bCs/>
    </w:rPr>
  </w:style>
  <w:style w:type="character" w:styleId="CommentReference">
    <w:name w:val="annotation reference"/>
    <w:basedOn w:val="DefaultParagraphFont"/>
    <w:uiPriority w:val="99"/>
    <w:semiHidden/>
    <w:unhideWhenUsed/>
    <w:rsid w:val="00B56C33"/>
    <w:rPr>
      <w:sz w:val="16"/>
      <w:szCs w:val="16"/>
    </w:rPr>
  </w:style>
  <w:style w:type="paragraph" w:styleId="CommentText">
    <w:name w:val="annotation text"/>
    <w:basedOn w:val="Normal"/>
    <w:link w:val="CommentTextChar"/>
    <w:uiPriority w:val="99"/>
    <w:unhideWhenUsed/>
    <w:rsid w:val="00B56C33"/>
    <w:rPr>
      <w:sz w:val="20"/>
      <w:szCs w:val="20"/>
    </w:rPr>
  </w:style>
  <w:style w:type="character" w:customStyle="1" w:styleId="CommentTextChar">
    <w:name w:val="Comment Text Char"/>
    <w:basedOn w:val="DefaultParagraphFont"/>
    <w:link w:val="CommentText"/>
    <w:uiPriority w:val="99"/>
    <w:rsid w:val="00B56C33"/>
    <w:rPr>
      <w:sz w:val="20"/>
      <w:szCs w:val="20"/>
    </w:rPr>
  </w:style>
  <w:style w:type="paragraph" w:styleId="CommentSubject">
    <w:name w:val="annotation subject"/>
    <w:basedOn w:val="CommentText"/>
    <w:next w:val="CommentText"/>
    <w:link w:val="CommentSubjectChar"/>
    <w:uiPriority w:val="99"/>
    <w:semiHidden/>
    <w:unhideWhenUsed/>
    <w:rsid w:val="00623229"/>
    <w:rPr>
      <w:b/>
      <w:bCs/>
    </w:rPr>
  </w:style>
  <w:style w:type="character" w:customStyle="1" w:styleId="CommentSubjectChar">
    <w:name w:val="Comment Subject Char"/>
    <w:basedOn w:val="CommentTextChar"/>
    <w:link w:val="CommentSubject"/>
    <w:uiPriority w:val="99"/>
    <w:semiHidden/>
    <w:rsid w:val="00623229"/>
    <w:rPr>
      <w:b/>
      <w:bCs/>
      <w:sz w:val="20"/>
      <w:szCs w:val="20"/>
    </w:rPr>
  </w:style>
  <w:style w:type="paragraph" w:styleId="BalloonText">
    <w:name w:val="Balloon Text"/>
    <w:basedOn w:val="Normal"/>
    <w:link w:val="BalloonTextChar"/>
    <w:uiPriority w:val="99"/>
    <w:semiHidden/>
    <w:unhideWhenUsed/>
    <w:rsid w:val="00623229"/>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23229"/>
    <w:rPr>
      <w:rFonts w:ascii="Segoe UI" w:hAnsi="Segoe UI" w:cs="Segoe UI"/>
      <w:sz w:val="18"/>
      <w:szCs w:val="18"/>
    </w:rPr>
  </w:style>
  <w:style w:type="paragraph" w:customStyle="1" w:styleId="Char">
    <w:name w:val="Char"/>
    <w:basedOn w:val="Normal"/>
    <w:autoRedefine/>
    <w:rsid w:val="00A555E9"/>
    <w:pPr>
      <w:spacing w:line="240" w:lineRule="exact"/>
    </w:pPr>
    <w:rPr>
      <w:rFonts w:ascii="Verdana" w:eastAsia="Times New Roman" w:hAnsi="Verdana" w:cs="Verdana"/>
      <w:kern w:val="0"/>
      <w:sz w:val="20"/>
      <w:szCs w:val="20"/>
      <w:lang w:eastAsia="en-US"/>
      <w14:ligatures w14:val="none"/>
    </w:rPr>
  </w:style>
  <w:style w:type="paragraph" w:styleId="Header">
    <w:name w:val="header"/>
    <w:basedOn w:val="Normal"/>
    <w:link w:val="HeaderChar"/>
    <w:uiPriority w:val="99"/>
    <w:unhideWhenUsed/>
    <w:rsid w:val="00A05861"/>
    <w:pPr>
      <w:tabs>
        <w:tab w:val="center" w:pos="4419"/>
        <w:tab w:val="right" w:pos="8838"/>
      </w:tabs>
      <w:spacing w:after="0"/>
    </w:pPr>
  </w:style>
  <w:style w:type="character" w:customStyle="1" w:styleId="HeaderChar">
    <w:name w:val="Header Char"/>
    <w:basedOn w:val="DefaultParagraphFont"/>
    <w:link w:val="Header"/>
    <w:uiPriority w:val="99"/>
    <w:rsid w:val="00A05861"/>
  </w:style>
  <w:style w:type="paragraph" w:styleId="Footer">
    <w:name w:val="footer"/>
    <w:basedOn w:val="Normal"/>
    <w:link w:val="FooterChar"/>
    <w:uiPriority w:val="99"/>
    <w:unhideWhenUsed/>
    <w:rsid w:val="00A05861"/>
    <w:pPr>
      <w:tabs>
        <w:tab w:val="center" w:pos="4419"/>
        <w:tab w:val="right" w:pos="8838"/>
      </w:tabs>
      <w:spacing w:after="0"/>
    </w:pPr>
  </w:style>
  <w:style w:type="character" w:customStyle="1" w:styleId="FooterChar">
    <w:name w:val="Footer Char"/>
    <w:basedOn w:val="DefaultParagraphFont"/>
    <w:link w:val="Footer"/>
    <w:uiPriority w:val="99"/>
    <w:rsid w:val="00A05861"/>
  </w:style>
  <w:style w:type="paragraph" w:styleId="NormalWeb">
    <w:name w:val="Normal (Web)"/>
    <w:aliases w:val="Char Char Char Char Char Char Char Char Char Char,Char Char Char Char Char Char Char Char Char Char Char,Normal (Web) Char Char, Char Char25,Char Char25, Char Char Char,Char Char Char,Обычный (веб)1,Обычный (веб) Знак,Обычный (веб) Знак1"/>
    <w:basedOn w:val="Normal"/>
    <w:link w:val="NormalWebChar"/>
    <w:uiPriority w:val="99"/>
    <w:unhideWhenUsed/>
    <w:qFormat/>
    <w:rsid w:val="00BA71C2"/>
    <w:pPr>
      <w:spacing w:before="100" w:beforeAutospacing="1" w:after="100" w:afterAutospacing="1"/>
    </w:pPr>
    <w:rPr>
      <w:rFonts w:eastAsia="Times New Roman" w:cs="Times New Roman"/>
      <w:kern w:val="0"/>
      <w:lang w:eastAsia="en-US"/>
      <w14:ligatures w14:val="none"/>
    </w:rPr>
  </w:style>
  <w:style w:type="paragraph" w:customStyle="1" w:styleId="Char0">
    <w:name w:val="Char"/>
    <w:basedOn w:val="Normal"/>
    <w:autoRedefine/>
    <w:rsid w:val="004735C0"/>
    <w:pPr>
      <w:spacing w:line="240" w:lineRule="exact"/>
    </w:pPr>
    <w:rPr>
      <w:rFonts w:ascii="Verdana" w:eastAsia="Times New Roman" w:hAnsi="Verdana" w:cs="Verdana"/>
      <w:kern w:val="0"/>
      <w:sz w:val="20"/>
      <w:szCs w:val="20"/>
      <w:lang w:eastAsia="en-US"/>
      <w14:ligatures w14:val="none"/>
    </w:rPr>
  </w:style>
  <w:style w:type="character" w:customStyle="1" w:styleId="ListParagraphChar">
    <w:name w:val="List Paragraph Char"/>
    <w:aliases w:val="Number Bullets Char,List Paragraph 1 Char,My checklist Char,bullet Char,본문(대) Char"/>
    <w:link w:val="ListParagraph"/>
    <w:uiPriority w:val="34"/>
    <w:locked/>
    <w:rsid w:val="00F10B05"/>
  </w:style>
  <w:style w:type="character" w:customStyle="1" w:styleId="NormalWebChar">
    <w:name w:val="Normal (Web) Char"/>
    <w:aliases w:val="Char Char Char Char Char Char Char Char Char Char Char1,Char Char Char Char Char Char Char Char Char Char Char Char,Normal (Web) Char Char Char, Char Char25 Char,Char Char25 Char, Char Char Char Char,Char Char Char Char"/>
    <w:link w:val="NormalWeb"/>
    <w:uiPriority w:val="99"/>
    <w:locked/>
    <w:rsid w:val="00F10B05"/>
    <w:rPr>
      <w:rFonts w:ascii="Times New Roman" w:eastAsia="Times New Roman" w:hAnsi="Times New Roman" w:cs="Times New Roman"/>
      <w:kern w:val="0"/>
      <w:lang w:eastAsia="en-US"/>
      <w14:ligatures w14:val="none"/>
    </w:rPr>
  </w:style>
  <w:style w:type="paragraph" w:styleId="BodyTextIndent">
    <w:name w:val="Body Text Indent"/>
    <w:basedOn w:val="Normal"/>
    <w:link w:val="BodyTextIndentChar"/>
    <w:rsid w:val="004E09EF"/>
    <w:pPr>
      <w:spacing w:before="0" w:after="0"/>
      <w:ind w:left="936" w:hanging="936"/>
    </w:pPr>
    <w:rPr>
      <w:rFonts w:eastAsia="Batang" w:cs="Times New Roman"/>
      <w:color w:val="000000"/>
      <w:kern w:val="0"/>
      <w:sz w:val="26"/>
      <w:szCs w:val="20"/>
      <w:lang w:eastAsia="en-US"/>
      <w14:ligatures w14:val="none"/>
    </w:rPr>
  </w:style>
  <w:style w:type="character" w:customStyle="1" w:styleId="BodyTextIndentChar">
    <w:name w:val="Body Text Indent Char"/>
    <w:basedOn w:val="DefaultParagraphFont"/>
    <w:link w:val="BodyTextIndent"/>
    <w:rsid w:val="004E09EF"/>
    <w:rPr>
      <w:rFonts w:ascii="Times New Roman" w:eastAsia="Batang" w:hAnsi="Times New Roman" w:cs="Times New Roman"/>
      <w:color w:val="000000"/>
      <w:kern w:val="0"/>
      <w:sz w:val="26"/>
      <w:szCs w:val="20"/>
      <w:lang w:eastAsia="en-US"/>
      <w14:ligatures w14:val="none"/>
    </w:rPr>
  </w:style>
  <w:style w:type="paragraph" w:customStyle="1" w:styleId="abc">
    <w:name w:val="abc"/>
    <w:basedOn w:val="Normal"/>
    <w:rsid w:val="004E09EF"/>
    <w:pPr>
      <w:widowControl w:val="0"/>
      <w:spacing w:before="0" w:after="0"/>
      <w:ind w:firstLine="0"/>
    </w:pPr>
    <w:rPr>
      <w:rFonts w:eastAsia="Times New Roman" w:cs="Times New Roman"/>
      <w:kern w:val="0"/>
      <w:szCs w:val="20"/>
      <w:lang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1755463">
      <w:bodyDiv w:val="1"/>
      <w:marLeft w:val="0"/>
      <w:marRight w:val="0"/>
      <w:marTop w:val="0"/>
      <w:marBottom w:val="0"/>
      <w:divBdr>
        <w:top w:val="none" w:sz="0" w:space="0" w:color="auto"/>
        <w:left w:val="none" w:sz="0" w:space="0" w:color="auto"/>
        <w:bottom w:val="none" w:sz="0" w:space="0" w:color="auto"/>
        <w:right w:val="none" w:sz="0" w:space="0" w:color="auto"/>
      </w:divBdr>
    </w:div>
    <w:div w:id="2136172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73CFD0-0362-43A9-B00D-EEDCAC4E0A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31</Pages>
  <Words>17159</Words>
  <Characters>97812</Characters>
  <Application>Microsoft Office Word</Application>
  <DocSecurity>0</DocSecurity>
  <Lines>815</Lines>
  <Paragraphs>229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hung nguyen le</dc:creator>
  <cp:keywords/>
  <dc:description/>
  <cp:lastModifiedBy>Admin</cp:lastModifiedBy>
  <cp:revision>2</cp:revision>
  <dcterms:created xsi:type="dcterms:W3CDTF">2026-03-05T03:04:00Z</dcterms:created>
  <dcterms:modified xsi:type="dcterms:W3CDTF">2026-03-05T03:04:00Z</dcterms:modified>
</cp:coreProperties>
</file>