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Mẫu số: 01/BK-ĐCTT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(Kèm theo Thông tư số 91/2026/TT-BTC ngày 30 tháng 6 năm 2026 của Bộ trưởng Bộ Tài chính)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BẢNG KÊ CÁC HÓA ĐƠN ĐIỆN TỬ ĐÃ LẬP SAI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Điều chỉnh □ Thay thế □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Ngày…….tháng……năm……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Chúng tôi gồm: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Công ty: 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Mã số thuế: 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Địa chỉ: ………………………………………………………………………………………………….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Và Công ty: …………………………………………………………………………………………….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Mã số thuế: …………………………………………………………………………………………….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Địa chỉ: 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Hai bên cùng nhau xác nhận điều chỉnh/thay thế các hóa đơn sau:</w:t>
      </w:r>
    </w:p>
    <w:tbl>
      <w:tblPr>
        <w:tblStyle w:val="Table1"/>
        <w:tblW w:w="9025.511811023622" w:type="dxa"/>
        <w:jc w:val="left"/>
        <w:tblBorders>
          <w:top w:color="000000" w:space="0" w:sz="7" w:val="single"/>
          <w:left w:color="000000" w:space="0" w:sz="7" w:val="single"/>
          <w:bottom w:color="000000" w:space="0" w:sz="7" w:val="single"/>
          <w:right w:color="000000" w:space="0" w:sz="7" w:val="single"/>
          <w:insideH w:color="000000" w:space="0" w:sz="7" w:val="single"/>
          <w:insideV w:color="000000" w:space="0" w:sz="7" w:val="single"/>
        </w:tblBorders>
        <w:tblLayout w:type="fixed"/>
        <w:tblLook w:val="0600"/>
      </w:tblPr>
      <w:tblGrid>
        <w:gridCol w:w="219.19100112485944"/>
        <w:gridCol w:w="399.7012373453319"/>
        <w:gridCol w:w="206.2974128233971"/>
        <w:gridCol w:w="399.7012373453319"/>
        <w:gridCol w:w="244.97817772778407"/>
        <w:gridCol w:w="283.65894263217103"/>
        <w:gridCol w:w="386.80764904386956"/>
        <w:gridCol w:w="309.44611923509564"/>
        <w:gridCol w:w="244.97817772778407"/>
        <w:gridCol w:w="296.55253093363336"/>
        <w:gridCol w:w="244.97817772778407"/>
        <w:gridCol w:w="244.97817772778407"/>
        <w:gridCol w:w="593.1050618672667"/>
        <w:gridCol w:w="399.7012373453319"/>
        <w:gridCol w:w="206.2974128233971"/>
        <w:gridCol w:w="399.7012373453319"/>
        <w:gridCol w:w="244.97817772778407"/>
        <w:gridCol w:w="283.65894263217103"/>
        <w:gridCol w:w="386.80764904386956"/>
        <w:gridCol w:w="309.44611923509564"/>
        <w:gridCol w:w="244.97817772778407"/>
        <w:gridCol w:w="296.55253093363336"/>
        <w:gridCol w:w="244.97817772778407"/>
        <w:gridCol w:w="244.97817772778407"/>
        <w:gridCol w:w="438.3820022497189"/>
        <w:gridCol w:w="567.3178852643421"/>
        <w:gridCol w:w="438.3820022497189"/>
        <w:gridCol w:w="244.97817772778407"/>
        <w:tblGridChange w:id="0">
          <w:tblGrid>
            <w:gridCol w:w="219.19100112485944"/>
            <w:gridCol w:w="399.7012373453319"/>
            <w:gridCol w:w="206.2974128233971"/>
            <w:gridCol w:w="399.7012373453319"/>
            <w:gridCol w:w="244.97817772778407"/>
            <w:gridCol w:w="283.65894263217103"/>
            <w:gridCol w:w="386.80764904386956"/>
            <w:gridCol w:w="309.44611923509564"/>
            <w:gridCol w:w="244.97817772778407"/>
            <w:gridCol w:w="296.55253093363336"/>
            <w:gridCol w:w="244.97817772778407"/>
            <w:gridCol w:w="244.97817772778407"/>
            <w:gridCol w:w="593.1050618672667"/>
            <w:gridCol w:w="399.7012373453319"/>
            <w:gridCol w:w="206.2974128233971"/>
            <w:gridCol w:w="399.7012373453319"/>
            <w:gridCol w:w="244.97817772778407"/>
            <w:gridCol w:w="283.65894263217103"/>
            <w:gridCol w:w="386.80764904386956"/>
            <w:gridCol w:w="309.44611923509564"/>
            <w:gridCol w:w="244.97817772778407"/>
            <w:gridCol w:w="296.55253093363336"/>
            <w:gridCol w:w="244.97817772778407"/>
            <w:gridCol w:w="244.97817772778407"/>
            <w:gridCol w:w="438.3820022497189"/>
            <w:gridCol w:w="567.3178852643421"/>
            <w:gridCol w:w="438.3820022497189"/>
            <w:gridCol w:w="244.97817772778407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Merge w:val="restart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STT</w:t>
            </w:r>
          </w:p>
        </w:tc>
        <w:tc>
          <w:tcPr>
            <w:gridSpan w:val="12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Thông tin trước điều chỉnh/thay thế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8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Thông tin sau điều chỉnh/thay thế(*)</w:t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Chênh lệch (**)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vMerge w:val="continue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 mẫu số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hàng hóa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lượng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Thành tiền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suất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tiền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Ghi chú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 mẫu số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Ký hiệu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hóa đơn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Tên hàng hóa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 lượng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Thành tiền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suất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tiền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tiền trước thuế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Thuế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Tổng tiền thanh toán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Khác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(19)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(24 )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(28)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Thay dòng hàng hóa A bằng dòng hàng hóa 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Tăng số lượng hàng hóa từ 1 lên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Tăng số lượng hàng hóa từ 4 - &gt; 5, tăng đơn giá từ 150 lên 250, giảm thuế suất từ 10%- &gt;8%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C22 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Lý do điều chỉnh/thay thế:</w:t>
      </w:r>
    </w:p>
    <w:p w:rsidR="00000000" w:rsidDel="00000000" w:rsidP="00000000" w:rsidRDefault="00000000" w:rsidRPr="00000000" w14:paraId="0000014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(*) Đối với hóa đơn thay thế cho nhiều hóa đơn thì thông tin ở mục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“Thông tin sau điều chỉnh/thay thế”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là căn cứ để lập hóa đơn thay thế.</w:t>
      </w:r>
    </w:p>
    <w:p w:rsidR="00000000" w:rsidDel="00000000" w:rsidP="00000000" w:rsidRDefault="00000000" w:rsidRPr="00000000" w14:paraId="0000014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(**) Đối với hóa đơn điều chỉnh cho nhiều hóa đơn thì thông tin ở mục 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Chênh lệch”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là căn cứ để lập hóa đơn điều chỉnh.</w:t>
      </w:r>
    </w:p>
    <w:p w:rsidR="00000000" w:rsidDel="00000000" w:rsidP="00000000" w:rsidRDefault="00000000" w:rsidRPr="00000000" w14:paraId="0000014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Chú ý: - Hình thức 01 hóa đơn điều chỉnh/thay thế cho nhiều hóa đơn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rtl w:val="0"/>
        </w:rPr>
        <w:t xml:space="preserve">chỉ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áp dụng đối với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hóa đơn đã lập cho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cùng 01 người mua trong cùng 1 tháng và cùng sai thông tin (VD: cùng sai thông tin về thuế suất hoặc cùng sai thông tin về tiền thuế hoặc sai thông tin về tên hàng hóa);</w:t>
      </w:r>
    </w:p>
    <w:p w:rsidR="00000000" w:rsidDel="00000000" w:rsidP="00000000" w:rsidRDefault="00000000" w:rsidRPr="00000000" w14:paraId="0000014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Trường hợp bên bán là tổ chức tài chính, ngân hàng thì không bắt buộc bên mua phải có ký số;</w:t>
      </w:r>
    </w:p>
    <w:p w:rsidR="00000000" w:rsidDel="00000000" w:rsidP="00000000" w:rsidRDefault="00000000" w:rsidRPr="00000000" w14:paraId="0000014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Trường hợp bên mua không cung cấp thông tin thì không bắt buộc bên mua phải có ký số.</w:t>
      </w:r>
    </w:p>
    <w:p w:rsidR="00000000" w:rsidDel="00000000" w:rsidP="00000000" w:rsidRDefault="00000000" w:rsidRPr="00000000" w14:paraId="0000014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40"/>
        <w:tblGridChange w:id="0">
          <w:tblGrid>
            <w:gridCol w:w="4440"/>
            <w:gridCol w:w="444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………, ngày…… tháng….. năm……..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ĐẠI DIỆN THEO PHÁP LUẬT</w:t>
              <w:br w:type="textWrapping"/>
              <w:t xml:space="preserve">BÊN MUA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(Chữ ký số, chữ ký điện tử)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………, ngày…… tháng….. năm……..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ĐẠI DIỆN THEO PHÁP LUẬT</w:t>
              <w:br w:type="textWrapping"/>
              <w:t xml:space="preserve">BÊN BÁN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(Chữ ký số, chữ ký điện tử)</w:t>
            </w:r>
          </w:p>
        </w:tc>
      </w:tr>
    </w:tbl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