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095.0" w:type="dxa"/>
        <w:jc w:val="left"/>
        <w:tblInd w:w="48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95"/>
        <w:tblGridChange w:id="0">
          <w:tblGrid>
            <w:gridCol w:w="4095"/>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w:t>
            </w:r>
            <w:r w:rsidDel="00000000" w:rsidR="00000000" w:rsidRPr="00000000">
              <w:rPr>
                <w:rFonts w:ascii="Times New Roman" w:cs="Times New Roman" w:eastAsia="Times New Roman" w:hAnsi="Times New Roman"/>
                <w:b w:val="1"/>
                <w:bCs w:val="1"/>
                <w:sz w:val="24"/>
                <w:szCs w:val="24"/>
                <w:rtl w:val="0"/>
              </w:rPr>
              <w:t xml:space="preserve"> 20-ĐKT</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TỜ KHAI ĐĂNG KÝ THUẾ</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(Dùng cho cá nhân có thu nhập từ tiền lương, tiền công trực tiếp đăng ký thuế, thay đổi thông tin người phụ thuộc)</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Họ và tên cá nhân có thu nhập: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Mã số thuế: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Địa chỉ cá nhân nhận thông báo mã số người phụ thuộc: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Nơi đăng ký giảm trừ người phụ thuộc (tổ chức, cá nhân trả thu nhập/cơ quan quản lý):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Mã số thuế của tổ chức, cá nhân trả thu nhập (nếu có):</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17800" cy="292100"/>
            <wp:effectExtent b="0" l="0" r="0" t="0"/>
            <wp:docPr id="1" name="image1.gif"/>
            <a:graphic>
              <a:graphicData uri="http://schemas.openxmlformats.org/drawingml/2006/picture">
                <pic:pic>
                  <pic:nvPicPr>
                    <pic:cNvPr id="0" name="image1.gif"/>
                    <pic:cNvPicPr preferRelativeResize="0"/>
                  </pic:nvPicPr>
                  <pic:blipFill>
                    <a:blip r:embed="rId6"/>
                    <a:srcRect b="0" l="0" r="0" t="0"/>
                    <a:stretch>
                      <a:fillRect/>
                    </a:stretch>
                  </pic:blipFill>
                  <pic:spPr>
                    <a:xfrm>
                      <a:off x="0" y="0"/>
                      <a:ext cx="2717800" cy="2921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Thông tin về người phụ thuộc (NPT) và thông tin đăng ký giảm trừ gia cảnh như sau:</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6.1. Người phụ thuộc chưa có MST, đăng ký thuế, đăng ký giảm trừ gia cảnh lần đầu</w:t>
      </w:r>
    </w:p>
    <w:tbl>
      <w:tblPr>
        <w:tblStyle w:val="Table2"/>
        <w:tblW w:w="9025.511811023624"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283.46456692913387"/>
        <w:gridCol w:w="408.1889763779528"/>
        <w:gridCol w:w="419.52755905511816"/>
        <w:gridCol w:w="362.8346456692914"/>
        <w:gridCol w:w="340.15748031496065"/>
        <w:gridCol w:w="362.8346456692914"/>
        <w:gridCol w:w="362.8346456692914"/>
        <w:gridCol w:w="861.7322834645671"/>
        <w:gridCol w:w="975.1181102362206"/>
        <w:gridCol w:w="430.86614173228355"/>
        <w:gridCol w:w="408.1889763779528"/>
        <w:gridCol w:w="929.7637795275591"/>
        <w:gridCol w:w="453.5433070866142"/>
        <w:gridCol w:w="340.15748031496065"/>
        <w:gridCol w:w="430.86614173228355"/>
        <w:gridCol w:w="827.7165354330709"/>
        <w:gridCol w:w="827.7165354330709"/>
        <w:tblGridChange w:id="0">
          <w:tblGrid>
            <w:gridCol w:w="283.46456692913387"/>
            <w:gridCol w:w="408.1889763779528"/>
            <w:gridCol w:w="419.52755905511816"/>
            <w:gridCol w:w="362.8346456692914"/>
            <w:gridCol w:w="340.15748031496065"/>
            <w:gridCol w:w="362.8346456692914"/>
            <w:gridCol w:w="362.8346456692914"/>
            <w:gridCol w:w="861.7322834645671"/>
            <w:gridCol w:w="975.1181102362206"/>
            <w:gridCol w:w="430.86614173228355"/>
            <w:gridCol w:w="408.1889763779528"/>
            <w:gridCol w:w="929.7637795275591"/>
            <w:gridCol w:w="453.5433070866142"/>
            <w:gridCol w:w="340.15748031496065"/>
            <w:gridCol w:w="430.86614173228355"/>
            <w:gridCol w:w="827.7165354330709"/>
            <w:gridCol w:w="827.7165354330709"/>
          </w:tblGrid>
        </w:tblGridChange>
      </w:tblGrid>
      <w:tr>
        <w:trPr>
          <w:cantSplit w:val="0"/>
          <w:trHeight w:val="2145" w:hRule="atLeast"/>
          <w:tblHeader w:val="0"/>
        </w:trPr>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Họ và tên người phụ thuộc</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tháng, năm sinh</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định danh cá nhân</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cáp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Nơi cấp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Địa chỉ nơi thường trú</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Nơi ở hiện tại</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Quan hệ với người nộp thuế</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NPT mất năng lực hành vi dân sự</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NPT là người khuyết tật</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suy giảm khả năng lao động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Thu nhập bình quân tháng trong năm (đồng)</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Thời điểm bắt đầu tính giảm trừ (tháng/ năm)</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Thời điểm kết thúc tính giảm trừ (tháng/ năm)</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6.2. Người phụ thuộc đã có MST, thay đổi thông tin đăng ký thuế hoặc thay đổi thông tin giảm trừ gia cảnh</w:t>
      </w:r>
    </w:p>
    <w:tbl>
      <w:tblPr>
        <w:tblStyle w:val="Table3"/>
        <w:tblW w:w="9025.511811023622"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265.811592828005"/>
        <w:gridCol w:w="386.63504411346184"/>
        <w:gridCol w:w="398.71738924200747"/>
        <w:gridCol w:w="289.9762830850963"/>
        <w:gridCol w:w="338.30566359927906"/>
        <w:gridCol w:w="483.29380514182725"/>
        <w:gridCol w:w="386.63504411346184"/>
        <w:gridCol w:w="350.38800872782474"/>
        <w:gridCol w:w="821.5994687411063"/>
        <w:gridCol w:w="483.29380514182725"/>
        <w:gridCol w:w="664.5289820700124"/>
        <w:gridCol w:w="386.63504411346184"/>
        <w:gridCol w:w="882.0111943838347"/>
        <w:gridCol w:w="422.88207949909884"/>
        <w:gridCol w:w="326.2233184707334"/>
        <w:gridCol w:w="410.79973437055315"/>
        <w:gridCol w:w="869.9288492552889"/>
        <w:gridCol w:w="857.8465041267434"/>
        <w:tblGridChange w:id="0">
          <w:tblGrid>
            <w:gridCol w:w="265.811592828005"/>
            <w:gridCol w:w="386.63504411346184"/>
            <w:gridCol w:w="398.71738924200747"/>
            <w:gridCol w:w="289.9762830850963"/>
            <w:gridCol w:w="338.30566359927906"/>
            <w:gridCol w:w="483.29380514182725"/>
            <w:gridCol w:w="386.63504411346184"/>
            <w:gridCol w:w="350.38800872782474"/>
            <w:gridCol w:w="821.5994687411063"/>
            <w:gridCol w:w="483.29380514182725"/>
            <w:gridCol w:w="664.5289820700124"/>
            <w:gridCol w:w="386.63504411346184"/>
            <w:gridCol w:w="882.0111943838347"/>
            <w:gridCol w:w="422.88207949909884"/>
            <w:gridCol w:w="326.2233184707334"/>
            <w:gridCol w:w="410.79973437055315"/>
            <w:gridCol w:w="869.9288492552889"/>
            <w:gridCol w:w="857.8465041267434"/>
          </w:tblGrid>
        </w:tblGridChange>
      </w:tblGrid>
      <w:tr>
        <w:trPr>
          <w:cantSplit w:val="0"/>
          <w:trHeight w:val="2145" w:hRule="atLeast"/>
          <w:tblHeader w:val="0"/>
        </w:trPr>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Họ và tên người phụ thuộc</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tháng, năm sinh</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số thuế</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định danh cá nhân</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cấp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Nơi cấp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Địa chỉ nơi thường trú</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Nơi ở hiện tại</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Quan hệ với người nộp thuế</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NPT mất năng lực hành vi dân sự</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NPT là người khuyết tật</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suy giảm khả năng lao động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Thu nhập bình quân tháng trong năm (đồng)</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Thời điểm bắt đầu tính giảm trừ (tháng/ năm)</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Thời điểm kết thúc tính giảm trừ (tháng/ năm)</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B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cam đoan số liệu khai trên là đúng và chịu trách nhiệm trước pháp luật về những số liệu đã khai./.</w:t>
      </w:r>
    </w:p>
    <w:p w:rsidR="00000000" w:rsidDel="00000000" w:rsidP="00000000" w:rsidRDefault="00000000" w:rsidRPr="00000000" w14:paraId="000000B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tháng... năm...</w:t>
              <w:br w:type="textWrapping"/>
            </w:r>
            <w:r w:rsidDel="00000000" w:rsidR="00000000" w:rsidRPr="00000000">
              <w:rPr>
                <w:rFonts w:ascii="Times New Roman" w:cs="Times New Roman" w:eastAsia="Times New Roman" w:hAnsi="Times New Roman"/>
                <w:b w:val="1"/>
                <w:bCs w:val="1"/>
                <w:sz w:val="24"/>
                <w:szCs w:val="24"/>
                <w:rtl w:val="0"/>
              </w:rPr>
              <w:t xml:space="preserve">CÁ NHÂN CÓ THU NHẬP</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xác nhận điện tử)</w:t>
            </w:r>
          </w:p>
        </w:tc>
      </w:tr>
    </w:tbl>
    <w:p w:rsidR="00000000" w:rsidDel="00000000" w:rsidP="00000000" w:rsidRDefault="00000000" w:rsidRPr="00000000" w14:paraId="000000C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Ghi chú:</w:t>
      </w:r>
    </w:p>
    <w:p w:rsidR="00000000" w:rsidDel="00000000" w:rsidP="00000000" w:rsidRDefault="00000000" w:rsidRPr="00000000" w14:paraId="000000C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Trường hợp đăng ký thuế, đăng ký giảm trừ gia cảnh lần đầu tại mục 6.1:</w:t>
      </w:r>
    </w:p>
    <w:p w:rsidR="00000000" w:rsidDel="00000000" w:rsidP="00000000" w:rsidRDefault="00000000" w:rsidRPr="00000000" w14:paraId="000000C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Người phụ thuộc có quốc tịch Việt Nam thì khai số định danh cá nhân vào chỉ tiêu (5) và không cần kê khai các chỉ tiêu từ (6) đến (10). Cơ quan thuế tự động tích hợp dữ liệu “địa chỉ thường trú”, “nơi ở hiện tại” của người phụ thuộc từ Cơ sở dữ liệu quốc gia về dân cư để đưa vào các chỉ tiêu (9), (10).</w:t>
      </w:r>
    </w:p>
    <w:p w:rsidR="00000000" w:rsidDel="00000000" w:rsidP="00000000" w:rsidRDefault="00000000" w:rsidRPr="00000000" w14:paraId="000000C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các chỉ tiêu từ (12) đến (15): NPT là con dưới 18 tuổi: không cần kê khai thông tin, các đối tượng người phụ thuộc còn lại theo quy định Điều 47 Nghị định số 253/2026/NĐ-CP bắt buộc kê khai (nếu thuộc diện), trong đó:</w:t>
      </w:r>
    </w:p>
    <w:p w:rsidR="00000000" w:rsidDel="00000000" w:rsidP="00000000" w:rsidRDefault="00000000" w:rsidRPr="00000000" w14:paraId="000000C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Chỉ tiêu (12), (13): nếu thuộc đối tượng, tích dấu “x”; nếu không thuộc đối tượng thì để trống.</w:t>
      </w:r>
    </w:p>
    <w:p w:rsidR="00000000" w:rsidDel="00000000" w:rsidP="00000000" w:rsidRDefault="00000000" w:rsidRPr="00000000" w14:paraId="000000C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Chỉ tiêu (14), (15): nếu thuộc đối tượng thì điền thông tin.</w:t>
      </w:r>
    </w:p>
    <w:p w:rsidR="00000000" w:rsidDel="00000000" w:rsidP="00000000" w:rsidRDefault="00000000" w:rsidRPr="00000000" w14:paraId="000000C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tất cả NPT: bắt buộc điền thông tin vào chỉ tiêu (16); điền thông tin vào chỉ tiêu (17) (nếu có).</w:t>
      </w:r>
    </w:p>
    <w:p w:rsidR="00000000" w:rsidDel="00000000" w:rsidP="00000000" w:rsidRDefault="00000000" w:rsidRPr="00000000" w14:paraId="000000C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Trường hợp thay đổi thông tin đăng ký thuế hoặc thay đổi thông tin giảm trừ gia cảnh tại mục 6.2:</w:t>
      </w:r>
    </w:p>
    <w:p w:rsidR="00000000" w:rsidDel="00000000" w:rsidP="00000000" w:rsidRDefault="00000000" w:rsidRPr="00000000" w14:paraId="000000C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Khai mã số thuế đã cấp cho cá nhân hoặc số định danh cá nhân đã được cơ quan thuế thông báo sử dụng thay cho mã số thuế vào chỉ tiêu (4); các chỉ tiêu còn lại (trừ chỉ tiêu tại cột 2) chỉ tiêu nào có thông tin thay đổi mới khai, chỉ tiêu nào không có thông tin thay đổi thì để trống không khai.</w:t>
      </w:r>
    </w:p>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