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9629"/>
        <w:gridCol w:w="4326"/>
      </w:tblGrid>
      <w:tr w:rsidR="00835AD1" w:rsidRPr="00060581" w:rsidTr="006D28D5">
        <w:tc>
          <w:tcPr>
            <w:tcW w:w="3450" w:type="pct"/>
            <w:tcBorders>
              <w:right w:val="single" w:sz="4" w:space="0" w:color="auto"/>
            </w:tcBorders>
          </w:tcPr>
          <w:p w:rsidR="00835AD1" w:rsidRPr="00982E55" w:rsidRDefault="00835AD1" w:rsidP="006D28D5">
            <w:pPr>
              <w:jc w:val="center"/>
              <w:rPr>
                <w:rFonts w:ascii="Arial" w:hAnsi="Arial" w:cs="Arial"/>
                <w:b/>
                <w:bCs/>
                <w:sz w:val="20"/>
                <w:szCs w:val="20"/>
              </w:rPr>
            </w:pPr>
          </w:p>
        </w:tc>
        <w:tc>
          <w:tcPr>
            <w:tcW w:w="1550" w:type="pct"/>
            <w:tcBorders>
              <w:top w:val="single" w:sz="4" w:space="0" w:color="auto"/>
              <w:left w:val="single" w:sz="4" w:space="0" w:color="auto"/>
              <w:bottom w:val="single" w:sz="4" w:space="0" w:color="auto"/>
              <w:right w:val="single" w:sz="4" w:space="0" w:color="auto"/>
            </w:tcBorders>
          </w:tcPr>
          <w:p w:rsidR="00835AD1" w:rsidRPr="00982E55" w:rsidRDefault="00835AD1" w:rsidP="006D28D5">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05-ĐK-TH-TCT</w:t>
            </w:r>
          </w:p>
          <w:p w:rsidR="00835AD1" w:rsidRPr="00982E55" w:rsidRDefault="00835AD1" w:rsidP="006D28D5">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 xml:space="preserve"> 23/12/2024 của Bộ trưởng Bộ Tài chính)</w:t>
            </w:r>
          </w:p>
        </w:tc>
      </w:tr>
    </w:tbl>
    <w:p w:rsidR="00835AD1" w:rsidRPr="00060581" w:rsidRDefault="00835AD1" w:rsidP="00835AD1">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835AD1" w:rsidRPr="00060581" w:rsidRDefault="00835AD1" w:rsidP="00835AD1">
      <w:pPr>
        <w:jc w:val="center"/>
        <w:rPr>
          <w:rFonts w:ascii="Arial" w:hAnsi="Arial" w:cs="Arial"/>
          <w:sz w:val="20"/>
          <w:szCs w:val="20"/>
        </w:rPr>
      </w:pPr>
      <w:r w:rsidRPr="00060581">
        <w:rPr>
          <w:rFonts w:ascii="Arial" w:hAnsi="Arial" w:cs="Arial"/>
          <w:bCs/>
          <w:sz w:val="20"/>
          <w:szCs w:val="20"/>
          <w:vertAlign w:val="superscript"/>
        </w:rPr>
        <w:t>___________________</w:t>
      </w:r>
    </w:p>
    <w:p w:rsidR="00835AD1" w:rsidRPr="00060581" w:rsidRDefault="00835AD1" w:rsidP="00835AD1">
      <w:pPr>
        <w:jc w:val="center"/>
        <w:rPr>
          <w:rFonts w:ascii="Arial" w:hAnsi="Arial" w:cs="Arial"/>
          <w:sz w:val="20"/>
          <w:szCs w:val="20"/>
        </w:rPr>
      </w:pPr>
    </w:p>
    <w:p w:rsidR="00835AD1" w:rsidRPr="00060581" w:rsidRDefault="00835AD1" w:rsidP="00835AD1">
      <w:pPr>
        <w:jc w:val="center"/>
        <w:rPr>
          <w:rFonts w:ascii="Arial" w:hAnsi="Arial" w:cs="Arial"/>
          <w:b/>
          <w:bCs/>
          <w:sz w:val="20"/>
          <w:szCs w:val="20"/>
        </w:rPr>
      </w:pPr>
      <w:r w:rsidRPr="00060581">
        <w:rPr>
          <w:rFonts w:ascii="Arial" w:hAnsi="Arial" w:cs="Arial"/>
          <w:b/>
          <w:bCs/>
          <w:sz w:val="20"/>
          <w:szCs w:val="20"/>
        </w:rPr>
        <w:t>TỜ KHAI ĐĂNG KÝ THUẾ</w:t>
      </w:r>
    </w:p>
    <w:p w:rsidR="00835AD1" w:rsidRPr="00060581" w:rsidRDefault="00835AD1" w:rsidP="00835AD1">
      <w:pPr>
        <w:jc w:val="center"/>
        <w:rPr>
          <w:rFonts w:ascii="Arial" w:hAnsi="Arial" w:cs="Arial"/>
          <w:b/>
          <w:bCs/>
          <w:sz w:val="20"/>
          <w:szCs w:val="20"/>
        </w:rPr>
      </w:pPr>
      <w:r w:rsidRPr="00060581">
        <w:rPr>
          <w:rFonts w:ascii="Arial" w:hAnsi="Arial" w:cs="Arial"/>
          <w:b/>
          <w:bCs/>
          <w:sz w:val="20"/>
          <w:szCs w:val="20"/>
        </w:rPr>
        <w:t>Tổng hợp của cá nhân có thu nhập từ tiền lương, tiền công</w:t>
      </w:r>
    </w:p>
    <w:p w:rsidR="00835AD1" w:rsidRPr="00060581" w:rsidRDefault="00835AD1" w:rsidP="00835AD1">
      <w:pPr>
        <w:jc w:val="center"/>
        <w:rPr>
          <w:rFonts w:ascii="Arial" w:hAnsi="Arial" w:cs="Arial"/>
          <w:i/>
          <w:iCs/>
          <w:sz w:val="20"/>
          <w:szCs w:val="20"/>
        </w:rPr>
      </w:pPr>
      <w:r w:rsidRPr="00060581">
        <w:rPr>
          <w:rFonts w:ascii="Arial" w:hAnsi="Arial" w:cs="Arial"/>
          <w:i/>
          <w:iCs/>
          <w:sz w:val="20"/>
          <w:szCs w:val="20"/>
        </w:rPr>
        <w:t>(Dùng cho cơ quan chi trả thu nhập đăng ký cho cá nhân có ủy quyền)</w:t>
      </w:r>
    </w:p>
    <w:p w:rsidR="00835AD1" w:rsidRPr="00060581" w:rsidRDefault="00835AD1" w:rsidP="00835AD1">
      <w:pPr>
        <w:jc w:val="center"/>
        <w:rPr>
          <w:rFonts w:ascii="Arial" w:hAnsi="Arial" w:cs="Arial"/>
          <w:sz w:val="20"/>
          <w:szCs w:val="20"/>
        </w:rPr>
      </w:pPr>
      <w:r w:rsidRPr="00060581">
        <w:rPr>
          <w:rFonts w:ascii="Arial" w:hAnsi="Arial" w:cs="Arial"/>
          <w:sz w:val="20"/>
          <w:szCs w:val="20"/>
        </w:rPr>
        <w:t xml:space="preserve">□ Đăng ký thuế </w:t>
      </w:r>
      <w:r w:rsidRPr="00060581">
        <w:rPr>
          <w:rFonts w:ascii="Arial" w:hAnsi="Arial" w:cs="Arial"/>
          <w:sz w:val="20"/>
          <w:szCs w:val="20"/>
        </w:rPr>
        <w:tab/>
      </w:r>
      <w:r w:rsidRPr="00060581">
        <w:rPr>
          <w:rFonts w:ascii="Arial" w:hAnsi="Arial" w:cs="Arial"/>
          <w:sz w:val="20"/>
          <w:szCs w:val="20"/>
        </w:rPr>
        <w:tab/>
        <w:t>□ Thay đổi thông tin đăng ký thuế</w:t>
      </w:r>
    </w:p>
    <w:p w:rsidR="00835AD1" w:rsidRPr="00060581" w:rsidRDefault="00835AD1" w:rsidP="00835AD1">
      <w:pPr>
        <w:rPr>
          <w:rFonts w:ascii="Arial" w:hAnsi="Arial" w:cs="Arial"/>
          <w:sz w:val="20"/>
          <w:szCs w:val="20"/>
        </w:rPr>
      </w:pPr>
    </w:p>
    <w:p w:rsidR="00835AD1" w:rsidRPr="00060581" w:rsidRDefault="00835AD1" w:rsidP="00835AD1">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835AD1" w:rsidRPr="00060581" w:rsidRDefault="00835AD1" w:rsidP="00835AD1">
      <w:pPr>
        <w:spacing w:after="120"/>
        <w:ind w:firstLine="720"/>
        <w:jc w:val="both"/>
        <w:rPr>
          <w:rFonts w:ascii="Arial" w:hAnsi="Arial" w:cs="Arial"/>
          <w:sz w:val="20"/>
          <w:szCs w:val="20"/>
        </w:rPr>
      </w:pPr>
      <w:r w:rsidRPr="00060581">
        <w:rPr>
          <w:rFonts w:ascii="Arial" w:hAnsi="Arial" w:cs="Arial"/>
          <w:sz w:val="20"/>
          <w:szCs w:val="20"/>
          <w:lang w:val="en-US"/>
        </w:rPr>
        <w:t xml:space="preserve">2. </w:t>
      </w:r>
      <w:r w:rsidRPr="00060581">
        <w:rPr>
          <w:rFonts w:ascii="Arial" w:hAnsi="Arial" w:cs="Arial"/>
          <w:sz w:val="20"/>
          <w:szCs w:val="20"/>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835AD1" w:rsidRPr="00060581" w:rsidTr="006D28D5">
        <w:trPr>
          <w:trHeight w:val="20"/>
        </w:trPr>
        <w:tc>
          <w:tcPr>
            <w:tcW w:w="344" w:type="dxa"/>
          </w:tcPr>
          <w:p w:rsidR="00835AD1" w:rsidRPr="00060581" w:rsidRDefault="00835AD1" w:rsidP="006D28D5">
            <w:pPr>
              <w:rPr>
                <w:rFonts w:ascii="Arial" w:hAnsi="Arial" w:cs="Arial"/>
                <w:sz w:val="20"/>
                <w:szCs w:val="20"/>
              </w:rPr>
            </w:pPr>
          </w:p>
        </w:tc>
        <w:tc>
          <w:tcPr>
            <w:tcW w:w="344" w:type="dxa"/>
          </w:tcPr>
          <w:p w:rsidR="00835AD1" w:rsidRPr="00060581" w:rsidRDefault="00835AD1" w:rsidP="006D28D5">
            <w:pPr>
              <w:rPr>
                <w:rFonts w:ascii="Arial" w:hAnsi="Arial" w:cs="Arial"/>
                <w:sz w:val="20"/>
                <w:szCs w:val="20"/>
              </w:rPr>
            </w:pPr>
          </w:p>
        </w:tc>
        <w:tc>
          <w:tcPr>
            <w:tcW w:w="344" w:type="dxa"/>
          </w:tcPr>
          <w:p w:rsidR="00835AD1" w:rsidRPr="00060581" w:rsidRDefault="00835AD1" w:rsidP="006D28D5">
            <w:pPr>
              <w:rPr>
                <w:rFonts w:ascii="Arial" w:hAnsi="Arial" w:cs="Arial"/>
                <w:sz w:val="20"/>
                <w:szCs w:val="20"/>
              </w:rPr>
            </w:pPr>
          </w:p>
        </w:tc>
        <w:tc>
          <w:tcPr>
            <w:tcW w:w="344"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Borders>
              <w:top w:val="nil"/>
              <w:bottom w:val="nil"/>
            </w:tcBorders>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c>
          <w:tcPr>
            <w:tcW w:w="345" w:type="dxa"/>
          </w:tcPr>
          <w:p w:rsidR="00835AD1" w:rsidRPr="00060581" w:rsidRDefault="00835AD1" w:rsidP="006D28D5">
            <w:pPr>
              <w:rPr>
                <w:rFonts w:ascii="Arial" w:hAnsi="Arial" w:cs="Arial"/>
                <w:sz w:val="20"/>
                <w:szCs w:val="20"/>
              </w:rPr>
            </w:pPr>
          </w:p>
        </w:tc>
      </w:tr>
    </w:tbl>
    <w:p w:rsidR="00835AD1" w:rsidRPr="00060581" w:rsidRDefault="00835AD1" w:rsidP="00835AD1">
      <w:pPr>
        <w:spacing w:after="120"/>
        <w:ind w:firstLine="720"/>
        <w:jc w:val="both"/>
        <w:rPr>
          <w:rFonts w:ascii="Arial" w:hAnsi="Arial" w:cs="Arial"/>
          <w:sz w:val="20"/>
          <w:szCs w:val="20"/>
        </w:rPr>
      </w:pPr>
      <w:r w:rsidRPr="00060581">
        <w:rPr>
          <w:rFonts w:ascii="Arial" w:hAnsi="Arial" w:cs="Arial"/>
          <w:sz w:val="20"/>
          <w:szCs w:val="20"/>
        </w:rPr>
        <w:t>3. Cơ quan thuế quản lý:</w:t>
      </w:r>
    </w:p>
    <w:p w:rsidR="00835AD1" w:rsidRPr="00060581" w:rsidRDefault="00835AD1" w:rsidP="00835AD1">
      <w:pPr>
        <w:spacing w:after="120"/>
        <w:ind w:firstLine="720"/>
        <w:jc w:val="both"/>
        <w:rPr>
          <w:rFonts w:ascii="Arial" w:hAnsi="Arial" w:cs="Arial"/>
          <w:sz w:val="20"/>
          <w:szCs w:val="20"/>
        </w:rPr>
      </w:pPr>
      <w:r w:rsidRPr="00060581">
        <w:rPr>
          <w:rFonts w:ascii="Arial" w:hAnsi="Arial" w:cs="Arial"/>
          <w:sz w:val="20"/>
          <w:szCs w:val="20"/>
        </w:rPr>
        <w:t>4. Thông tin đăng ký thuế/thông tin thay đổi của cá nhân có ủy quyền như sau:</w:t>
      </w:r>
    </w:p>
    <w:tbl>
      <w:tblPr>
        <w:tblW w:w="5000" w:type="pct"/>
        <w:tblCellMar>
          <w:left w:w="10" w:type="dxa"/>
          <w:right w:w="10" w:type="dxa"/>
        </w:tblCellMar>
        <w:tblLook w:val="04A0" w:firstRow="1" w:lastRow="0" w:firstColumn="1" w:lastColumn="0" w:noHBand="0" w:noVBand="1"/>
      </w:tblPr>
      <w:tblGrid>
        <w:gridCol w:w="398"/>
        <w:gridCol w:w="849"/>
        <w:gridCol w:w="1114"/>
        <w:gridCol w:w="620"/>
        <w:gridCol w:w="522"/>
        <w:gridCol w:w="536"/>
        <w:gridCol w:w="654"/>
        <w:gridCol w:w="592"/>
        <w:gridCol w:w="858"/>
        <w:gridCol w:w="708"/>
        <w:gridCol w:w="688"/>
        <w:gridCol w:w="796"/>
        <w:gridCol w:w="609"/>
        <w:gridCol w:w="565"/>
        <w:gridCol w:w="532"/>
        <w:gridCol w:w="688"/>
        <w:gridCol w:w="796"/>
        <w:gridCol w:w="696"/>
        <w:gridCol w:w="582"/>
        <w:gridCol w:w="593"/>
        <w:gridCol w:w="554"/>
      </w:tblGrid>
      <w:tr w:rsidR="00835AD1" w:rsidRPr="00060581" w:rsidTr="006D28D5">
        <w:trPr>
          <w:trHeight w:val="20"/>
        </w:trPr>
        <w:tc>
          <w:tcPr>
            <w:tcW w:w="130" w:type="pct"/>
            <w:vMerge w:val="restar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STT</w:t>
            </w:r>
          </w:p>
        </w:tc>
        <w:tc>
          <w:tcPr>
            <w:tcW w:w="315" w:type="pct"/>
            <w:vMerge w:val="restar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Ngày, tháng, năm sinh</w:t>
            </w:r>
          </w:p>
        </w:tc>
        <w:tc>
          <w:tcPr>
            <w:tcW w:w="198" w:type="pct"/>
            <w:vMerge w:val="restar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Giới t</w:t>
            </w:r>
            <w:r w:rsidRPr="00060581">
              <w:rPr>
                <w:rFonts w:ascii="Arial" w:hAnsi="Arial" w:cs="Arial"/>
                <w:b/>
                <w:bCs/>
                <w:sz w:val="20"/>
                <w:szCs w:val="20"/>
                <w:lang w:val="en-US"/>
              </w:rPr>
              <w:t>í</w:t>
            </w:r>
            <w:r w:rsidRPr="00060581">
              <w:rPr>
                <w:rFonts w:ascii="Arial" w:hAnsi="Arial" w:cs="Arial"/>
                <w:b/>
                <w:bCs/>
                <w:sz w:val="20"/>
                <w:szCs w:val="20"/>
              </w:rPr>
              <w:t>nh</w:t>
            </w:r>
          </w:p>
        </w:tc>
        <w:tc>
          <w:tcPr>
            <w:tcW w:w="203" w:type="pct"/>
            <w:vMerge w:val="restar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Quốc tịch</w:t>
            </w:r>
          </w:p>
        </w:tc>
        <w:tc>
          <w:tcPr>
            <w:tcW w:w="1050" w:type="pct"/>
            <w:gridSpan w:val="4"/>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Địa chỉ nơi thường trú</w:t>
            </w:r>
          </w:p>
        </w:tc>
        <w:tc>
          <w:tcPr>
            <w:tcW w:w="987" w:type="pct"/>
            <w:gridSpan w:val="4"/>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Địa chỉ hiện tại</w:t>
            </w:r>
          </w:p>
        </w:tc>
        <w:tc>
          <w:tcPr>
            <w:tcW w:w="223" w:type="pct"/>
            <w:vMerge w:val="restar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 xml:space="preserve">Điện thoại liên </w:t>
            </w:r>
            <w:r w:rsidRPr="00060581">
              <w:rPr>
                <w:rFonts w:ascii="Arial" w:hAnsi="Arial" w:cs="Arial"/>
                <w:b/>
                <w:bCs/>
                <w:sz w:val="20"/>
                <w:szCs w:val="20"/>
                <w:lang w:val="en-US"/>
              </w:rPr>
              <w:t>h</w:t>
            </w:r>
            <w:r w:rsidRPr="00060581">
              <w:rPr>
                <w:rFonts w:ascii="Arial" w:hAnsi="Arial" w:cs="Arial"/>
                <w:b/>
                <w:bCs/>
                <w:sz w:val="20"/>
                <w:szCs w:val="20"/>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Email</w:t>
            </w:r>
          </w:p>
        </w:tc>
      </w:tr>
      <w:tr w:rsidR="00835AD1" w:rsidRPr="00060581" w:rsidTr="006D28D5">
        <w:trPr>
          <w:trHeight w:val="20"/>
        </w:trPr>
        <w:tc>
          <w:tcPr>
            <w:tcW w:w="130" w:type="pct"/>
            <w:vMerge/>
            <w:tcBorders>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315" w:type="pct"/>
            <w:vMerge/>
            <w:tcBorders>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410" w:type="pct"/>
            <w:vMerge/>
            <w:tcBorders>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77" w:type="pct"/>
            <w:vMerge/>
            <w:tcBorders>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03" w:type="pct"/>
            <w:vMerge/>
            <w:tcBorders>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Số định danh cá nhân</w:t>
            </w:r>
          </w:p>
        </w:tc>
        <w:tc>
          <w:tcPr>
            <w:tcW w:w="22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 xml:space="preserve">ố </w:t>
            </w:r>
            <w:r w:rsidRPr="00060581">
              <w:rPr>
                <w:rFonts w:ascii="Arial" w:hAnsi="Arial" w:cs="Arial"/>
                <w:b/>
                <w:bCs/>
                <w:sz w:val="20"/>
                <w:szCs w:val="20"/>
              </w:rPr>
              <w:t>Hộ chiếu</w:t>
            </w:r>
          </w:p>
        </w:tc>
        <w:tc>
          <w:tcPr>
            <w:tcW w:w="318"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Ngày cấp Hộ chiếu</w:t>
            </w:r>
          </w:p>
        </w:tc>
        <w:tc>
          <w:tcPr>
            <w:tcW w:w="26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Nơi cấp Hộ chiếu</w:t>
            </w: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Số nhà/ đường phố</w:t>
            </w: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lang w:val="en-US"/>
              </w:rPr>
              <w:t>Xã</w:t>
            </w:r>
            <w:r w:rsidRPr="00060581">
              <w:rPr>
                <w:rFonts w:ascii="Arial" w:hAnsi="Arial" w:cs="Arial"/>
                <w:b/>
                <w:bCs/>
                <w:sz w:val="20"/>
                <w:szCs w:val="20"/>
              </w:rPr>
              <w:t>, phường</w:t>
            </w: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Quận, huyện</w:t>
            </w: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Tỉnh, thành phố</w:t>
            </w:r>
          </w:p>
        </w:tc>
        <w:tc>
          <w:tcPr>
            <w:tcW w:w="17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Quốc gia</w:t>
            </w: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51"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Xã, phường</w:t>
            </w:r>
          </w:p>
        </w:tc>
        <w:tc>
          <w:tcPr>
            <w:tcW w:w="26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Quận, huyện</w:t>
            </w:r>
          </w:p>
        </w:tc>
        <w:tc>
          <w:tcPr>
            <w:tcW w:w="219"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
                <w:bCs/>
                <w:sz w:val="20"/>
                <w:szCs w:val="20"/>
              </w:rPr>
              <w:t>T</w:t>
            </w:r>
            <w:r w:rsidRPr="00060581">
              <w:rPr>
                <w:rFonts w:ascii="Arial" w:hAnsi="Arial" w:cs="Arial"/>
                <w:b/>
                <w:bCs/>
                <w:sz w:val="20"/>
                <w:szCs w:val="20"/>
                <w:lang w:val="en-US"/>
              </w:rPr>
              <w:t>ỉ</w:t>
            </w:r>
            <w:r w:rsidRPr="00060581">
              <w:rPr>
                <w:rFonts w:ascii="Arial" w:hAnsi="Arial" w:cs="Arial"/>
                <w:b/>
                <w:bCs/>
                <w:sz w:val="20"/>
                <w:szCs w:val="20"/>
              </w:rPr>
              <w:t>nh, thành phố</w:t>
            </w:r>
          </w:p>
        </w:tc>
        <w:tc>
          <w:tcPr>
            <w:tcW w:w="223" w:type="pct"/>
            <w:vMerge/>
            <w:tcBorders>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7" w:type="pct"/>
            <w:vMerge/>
            <w:tcBorders>
              <w:left w:val="single" w:sz="4" w:space="0" w:color="auto"/>
              <w:righ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r>
      <w:tr w:rsidR="00835AD1" w:rsidRPr="00060581" w:rsidTr="006D28D5">
        <w:trPr>
          <w:trHeight w:val="20"/>
        </w:trPr>
        <w:tc>
          <w:tcPr>
            <w:tcW w:w="13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(2)</w:t>
            </w:r>
          </w:p>
        </w:tc>
        <w:tc>
          <w:tcPr>
            <w:tcW w:w="41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(3)</w:t>
            </w:r>
          </w:p>
        </w:tc>
        <w:tc>
          <w:tcPr>
            <w:tcW w:w="17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(4)</w:t>
            </w:r>
          </w:p>
        </w:tc>
        <w:tc>
          <w:tcPr>
            <w:tcW w:w="198"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(5)</w:t>
            </w:r>
          </w:p>
        </w:tc>
        <w:tc>
          <w:tcPr>
            <w:tcW w:w="20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(6)</w:t>
            </w:r>
          </w:p>
        </w:tc>
        <w:tc>
          <w:tcPr>
            <w:tcW w:w="245"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(7)</w:t>
            </w:r>
          </w:p>
        </w:tc>
        <w:tc>
          <w:tcPr>
            <w:tcW w:w="22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(8)</w:t>
            </w:r>
          </w:p>
        </w:tc>
        <w:tc>
          <w:tcPr>
            <w:tcW w:w="318"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(9)</w:t>
            </w:r>
          </w:p>
        </w:tc>
        <w:tc>
          <w:tcPr>
            <w:tcW w:w="26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(10)</w:t>
            </w: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(11)</w:t>
            </w: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(12)</w:t>
            </w: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(13)</w:t>
            </w: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(14)</w:t>
            </w:r>
          </w:p>
        </w:tc>
        <w:tc>
          <w:tcPr>
            <w:tcW w:w="17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(15)</w:t>
            </w: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(16)</w:t>
            </w:r>
          </w:p>
        </w:tc>
        <w:tc>
          <w:tcPr>
            <w:tcW w:w="251"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(17)</w:t>
            </w:r>
          </w:p>
        </w:tc>
        <w:tc>
          <w:tcPr>
            <w:tcW w:w="26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(18)</w:t>
            </w:r>
          </w:p>
        </w:tc>
        <w:tc>
          <w:tcPr>
            <w:tcW w:w="219"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(19)</w:t>
            </w:r>
          </w:p>
        </w:tc>
        <w:tc>
          <w:tcPr>
            <w:tcW w:w="22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(20)</w:t>
            </w:r>
          </w:p>
        </w:tc>
        <w:tc>
          <w:tcPr>
            <w:tcW w:w="197" w:type="pct"/>
            <w:tcBorders>
              <w:top w:val="single" w:sz="4" w:space="0" w:color="auto"/>
              <w:left w:val="single" w:sz="4" w:space="0" w:color="auto"/>
              <w:righ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(21)</w:t>
            </w:r>
          </w:p>
        </w:tc>
      </w:tr>
      <w:tr w:rsidR="00835AD1" w:rsidRPr="00060581" w:rsidTr="006D28D5">
        <w:trPr>
          <w:trHeight w:val="20"/>
        </w:trPr>
        <w:tc>
          <w:tcPr>
            <w:tcW w:w="13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r>
      <w:tr w:rsidR="00835AD1" w:rsidRPr="00060581" w:rsidTr="006D28D5">
        <w:trPr>
          <w:trHeight w:val="20"/>
        </w:trPr>
        <w:tc>
          <w:tcPr>
            <w:tcW w:w="13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r w:rsidRPr="00060581">
              <w:rPr>
                <w:rFonts w:ascii="Arial" w:hAnsi="Arial" w:cs="Arial"/>
                <w:bCs/>
                <w:sz w:val="20"/>
                <w:szCs w:val="20"/>
              </w:rPr>
              <w:t>2</w:t>
            </w:r>
          </w:p>
        </w:tc>
        <w:tc>
          <w:tcPr>
            <w:tcW w:w="315"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r>
      <w:tr w:rsidR="00835AD1" w:rsidRPr="00060581" w:rsidTr="006D28D5">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lang w:val="en-US"/>
              </w:rPr>
            </w:pPr>
            <w:r w:rsidRPr="00060581">
              <w:rPr>
                <w:rFonts w:ascii="Arial" w:hAnsi="Arial" w:cs="Arial"/>
                <w:sz w:val="20"/>
                <w:szCs w:val="20"/>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77"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03"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45"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73"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835AD1" w:rsidRPr="00060581" w:rsidRDefault="00835AD1" w:rsidP="006D28D5">
            <w:pPr>
              <w:jc w:val="center"/>
              <w:rPr>
                <w:rFonts w:ascii="Arial" w:hAnsi="Arial" w:cs="Arial"/>
                <w:sz w:val="20"/>
                <w:szCs w:val="20"/>
              </w:rPr>
            </w:pPr>
          </w:p>
        </w:tc>
      </w:tr>
    </w:tbl>
    <w:p w:rsidR="00835AD1" w:rsidRPr="00060581" w:rsidRDefault="00835AD1" w:rsidP="00835AD1">
      <w:pPr>
        <w:rPr>
          <w:rFonts w:ascii="Arial" w:hAnsi="Arial" w:cs="Arial"/>
          <w:sz w:val="20"/>
          <w:szCs w:val="20"/>
        </w:rPr>
      </w:pPr>
    </w:p>
    <w:p w:rsidR="00835AD1" w:rsidRPr="00060581" w:rsidRDefault="00835AD1" w:rsidP="00835AD1">
      <w:pPr>
        <w:ind w:firstLine="720"/>
        <w:jc w:val="both"/>
        <w:rPr>
          <w:rFonts w:ascii="Arial" w:hAnsi="Arial" w:cs="Arial"/>
          <w:sz w:val="20"/>
          <w:szCs w:val="20"/>
        </w:rPr>
      </w:pPr>
      <w:r w:rsidRPr="00060581">
        <w:rPr>
          <w:rFonts w:ascii="Arial" w:hAnsi="Arial" w:cs="Arial"/>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rsidR="00835AD1" w:rsidRPr="00060581" w:rsidRDefault="00835AD1" w:rsidP="00835AD1">
      <w:pPr>
        <w:rPr>
          <w:rFonts w:ascii="Arial" w:hAnsi="Arial" w:cs="Arial"/>
          <w:sz w:val="20"/>
          <w:szCs w:val="20"/>
        </w:rPr>
      </w:pPr>
    </w:p>
    <w:tbl>
      <w:tblPr>
        <w:tblW w:w="5000" w:type="pct"/>
        <w:tblLook w:val="04A0" w:firstRow="1" w:lastRow="0" w:firstColumn="1" w:lastColumn="0" w:noHBand="0" w:noVBand="1"/>
      </w:tblPr>
      <w:tblGrid>
        <w:gridCol w:w="6687"/>
        <w:gridCol w:w="7273"/>
      </w:tblGrid>
      <w:tr w:rsidR="00835AD1" w:rsidRPr="00060581" w:rsidTr="006D28D5">
        <w:tc>
          <w:tcPr>
            <w:tcW w:w="2395" w:type="pct"/>
          </w:tcPr>
          <w:p w:rsidR="00835AD1" w:rsidRPr="00982E55" w:rsidRDefault="00835AD1" w:rsidP="006D28D5">
            <w:pPr>
              <w:rPr>
                <w:rFonts w:ascii="Arial" w:hAnsi="Arial" w:cs="Arial"/>
                <w:sz w:val="20"/>
                <w:szCs w:val="20"/>
              </w:rPr>
            </w:pPr>
          </w:p>
        </w:tc>
        <w:tc>
          <w:tcPr>
            <w:tcW w:w="2605" w:type="pct"/>
          </w:tcPr>
          <w:p w:rsidR="00835AD1" w:rsidRPr="00982E55" w:rsidRDefault="00835AD1" w:rsidP="006D28D5">
            <w:pPr>
              <w:jc w:val="center"/>
              <w:rPr>
                <w:rFonts w:ascii="Arial" w:hAnsi="Arial" w:cs="Arial"/>
                <w:sz w:val="20"/>
                <w:szCs w:val="20"/>
              </w:rPr>
            </w:pPr>
            <w:r w:rsidRPr="00982E55">
              <w:rPr>
                <w:rFonts w:ascii="Arial" w:hAnsi="Arial" w:cs="Arial"/>
                <w:i/>
                <w:iCs/>
                <w:sz w:val="20"/>
                <w:szCs w:val="20"/>
              </w:rPr>
              <w:t>..., ngày... /... /……</w:t>
            </w:r>
          </w:p>
          <w:p w:rsidR="00835AD1" w:rsidRPr="00982E55" w:rsidRDefault="00835AD1" w:rsidP="006D28D5">
            <w:pPr>
              <w:jc w:val="center"/>
              <w:rPr>
                <w:rFonts w:ascii="Arial" w:hAnsi="Arial" w:cs="Arial"/>
                <w:b/>
                <w:bCs/>
                <w:sz w:val="20"/>
                <w:szCs w:val="20"/>
              </w:rPr>
            </w:pPr>
            <w:r w:rsidRPr="00982E55">
              <w:rPr>
                <w:rFonts w:ascii="Arial" w:hAnsi="Arial" w:cs="Arial"/>
                <w:b/>
                <w:bCs/>
                <w:sz w:val="20"/>
                <w:szCs w:val="20"/>
              </w:rPr>
              <w:t>CƠ QUAN CHI TRẢ THU NHẬP hoặc ĐẠI DIỆN HỢP PHÁP CỦA</w:t>
            </w:r>
            <w:r w:rsidRPr="00982E55">
              <w:rPr>
                <w:rFonts w:ascii="Arial" w:hAnsi="Arial" w:cs="Arial"/>
                <w:b/>
                <w:bCs/>
                <w:sz w:val="20"/>
                <w:szCs w:val="20"/>
              </w:rPr>
              <w:br/>
              <w:t>CƠ QUAN CHI TRẢ THU NHẬP</w:t>
            </w:r>
            <w:r w:rsidRPr="00982E55">
              <w:rPr>
                <w:rFonts w:ascii="Arial" w:hAnsi="Arial" w:cs="Arial"/>
                <w:sz w:val="20"/>
                <w:szCs w:val="20"/>
              </w:rPr>
              <w:br/>
            </w:r>
            <w:r w:rsidRPr="00982E55">
              <w:rPr>
                <w:rFonts w:ascii="Arial" w:hAnsi="Arial" w:cs="Arial"/>
                <w:bCs/>
                <w:i/>
                <w:iCs/>
                <w:sz w:val="20"/>
                <w:szCs w:val="20"/>
              </w:rPr>
              <w:lastRenderedPageBreak/>
              <w:t>Ký, ghi rõ họ tên và đóng dấu (nếu có)</w:t>
            </w:r>
          </w:p>
        </w:tc>
      </w:tr>
    </w:tbl>
    <w:p w:rsidR="00835AD1" w:rsidRPr="00060581" w:rsidRDefault="00835AD1" w:rsidP="00835AD1">
      <w:pPr>
        <w:rPr>
          <w:rFonts w:ascii="Arial" w:hAnsi="Arial" w:cs="Arial"/>
          <w:sz w:val="20"/>
          <w:szCs w:val="20"/>
        </w:rPr>
      </w:pPr>
    </w:p>
    <w:p w:rsidR="00835AD1" w:rsidRPr="00060581" w:rsidRDefault="00835AD1" w:rsidP="00835AD1">
      <w:pPr>
        <w:spacing w:after="120"/>
        <w:ind w:firstLine="720"/>
        <w:jc w:val="both"/>
        <w:rPr>
          <w:rFonts w:ascii="Arial" w:hAnsi="Arial" w:cs="Arial"/>
          <w:sz w:val="20"/>
          <w:szCs w:val="20"/>
          <w:u w:val="single"/>
        </w:rPr>
      </w:pPr>
      <w:r w:rsidRPr="00060581">
        <w:rPr>
          <w:rFonts w:ascii="Arial" w:hAnsi="Arial" w:cs="Arial"/>
          <w:sz w:val="20"/>
          <w:szCs w:val="20"/>
          <w:u w:val="single"/>
        </w:rPr>
        <w:t>Ghi chú:</w:t>
      </w:r>
    </w:p>
    <w:p w:rsidR="00835AD1" w:rsidRPr="00060581" w:rsidRDefault="00835AD1" w:rsidP="00835AD1">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835AD1" w:rsidRPr="00060581" w:rsidRDefault="00835AD1" w:rsidP="00835AD1">
      <w:pPr>
        <w:spacing w:after="120"/>
        <w:ind w:firstLine="720"/>
        <w:jc w:val="both"/>
        <w:rPr>
          <w:rFonts w:ascii="Arial" w:hAnsi="Arial" w:cs="Arial"/>
          <w:sz w:val="20"/>
          <w:szCs w:val="20"/>
        </w:rPr>
      </w:pPr>
      <w:r w:rsidRPr="00060581">
        <w:rPr>
          <w:rFonts w:ascii="Arial" w:hAnsi="Arial" w:cs="Arial"/>
          <w:sz w:val="20"/>
          <w:szCs w:val="20"/>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835AD1" w:rsidRPr="00060581" w:rsidRDefault="00835AD1" w:rsidP="00835AD1">
      <w:pPr>
        <w:spacing w:after="120"/>
        <w:ind w:firstLine="720"/>
        <w:jc w:val="both"/>
        <w:rPr>
          <w:rFonts w:ascii="Arial" w:hAnsi="Arial" w:cs="Arial"/>
          <w:sz w:val="20"/>
          <w:szCs w:val="20"/>
        </w:rPr>
        <w:sectPr w:rsidR="00835AD1" w:rsidRPr="00060581" w:rsidSect="00835AD1">
          <w:headerReference w:type="even" r:id="rId4"/>
          <w:headerReference w:type="default" r:id="rId5"/>
          <w:headerReference w:type="first" r:id="rId6"/>
          <w:pgSz w:w="16840" w:h="11900" w:orient="landscape"/>
          <w:pgMar w:top="1440" w:right="1440" w:bottom="1440" w:left="1440" w:header="0" w:footer="3" w:gutter="0"/>
          <w:pgNumType w:start="7"/>
          <w:cols w:space="720"/>
          <w:noEndnote/>
          <w:titlePg/>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835AD1">
    <w:pPr>
      <w:spacing w:line="1" w:lineRule="exact"/>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5330190</wp:posOffset>
              </wp:positionH>
              <wp:positionV relativeFrom="page">
                <wp:posOffset>621030</wp:posOffset>
              </wp:positionV>
              <wp:extent cx="77470" cy="11684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16840"/>
                      </a:xfrm>
                      <a:prstGeom prst="rect">
                        <a:avLst/>
                      </a:prstGeom>
                      <a:noFill/>
                    </wps:spPr>
                    <wps:txbx>
                      <w:txbxContent>
                        <w:p w:rsidR="00000000" w:rsidRDefault="00000000">
                          <w:pPr>
                            <w:pStyle w:val="Headerorfooter20"/>
                            <w:rPr>
                              <w:sz w:val="26"/>
                              <w:szCs w:val="26"/>
                            </w:rPr>
                          </w:pPr>
                          <w:r>
                            <w:rPr>
                              <w:sz w:val="26"/>
                              <w:szCs w:val="26"/>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7pt;margin-top:48.9pt;width:6.1pt;height:9.2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" filled="f" stroked="f">
              <v:textbox style="mso-fit-shape-to-text:t" inset="0,0,0,0">
                <w:txbxContent>
                  <w:p w:rsidR="00000000" w:rsidRDefault="00000000">
                    <w:pPr>
                      <w:pStyle w:val="Headerorfooter20"/>
                      <w:rPr>
                        <w:sz w:val="26"/>
                        <w:szCs w:val="26"/>
                      </w:rPr>
                    </w:pPr>
                    <w:r>
                      <w:rPr>
                        <w:sz w:val="26"/>
                        <w:szCs w:val="26"/>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D1"/>
    <w:rsid w:val="00200158"/>
    <w:rsid w:val="00353647"/>
    <w:rsid w:val="00514402"/>
    <w:rsid w:val="005B417D"/>
    <w:rsid w:val="0071134A"/>
    <w:rsid w:val="00835AD1"/>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927D11-84F2-40B3-AF1E-9AA84DBE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D1"/>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locked/>
    <w:rsid w:val="00835AD1"/>
    <w:rPr>
      <w:rFonts w:ascii="Times New Roman" w:hAnsi="Times New Roman" w:cs="Times New Roman"/>
      <w:sz w:val="20"/>
      <w:szCs w:val="20"/>
    </w:rPr>
  </w:style>
  <w:style w:type="paragraph" w:customStyle="1" w:styleId="Headerorfooter20">
    <w:name w:val="Header or footer (2)"/>
    <w:basedOn w:val="Normal"/>
    <w:link w:val="Headerorfooter2"/>
    <w:rsid w:val="00835AD1"/>
    <w:rPr>
      <w:rFonts w:ascii="Times New Roman" w:eastAsiaTheme="minorHAnsi" w:hAnsi="Times New Roman" w:cs="Times New Roman"/>
      <w:color w:val="auto"/>
      <w:kern w:val="2"/>
      <w:sz w:val="20"/>
      <w:szCs w:val="20"/>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2025-02-19T04:54:00Z</dcterms:created>
  <dcterms:modified xsi:type="dcterms:W3CDTF">2025-02-19T04:55:00Z</dcterms:modified>
</cp:coreProperties>
</file>