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04</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(Kèm theo Thông tư số 73/2024/TT-BCA ngày 15/11/2024 của Bộ trưởng Bộ Công an)</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5505"/>
        <w:tblGridChange w:id="0">
          <w:tblGrid>
            <w:gridCol w:w="3345"/>
            <w:gridCol w:w="550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w:t>
              <w:br w:type="textWrapping"/>
              <w:t xml:space="preserve">(2) ……………</w:t>
              <w:br w:type="textWrapping"/>
            </w:r>
            <w:r w:rsidDel="00000000" w:rsidR="00000000" w:rsidRPr="00000000">
              <w:rPr>
                <w:rFonts w:ascii="Times New Roman" w:cs="Times New Roman" w:eastAsia="Times New Roman" w:hAnsi="Times New Roman"/>
                <w:b w:val="1"/>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…../PG…..</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 ngày …. tháng …. năm ….</w:t>
            </w:r>
          </w:p>
        </w:tc>
      </w:tr>
    </w:tbl>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GỬI</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báo vi phạm hành chính về trật tự, an toàn giao thông đường bộ hoặc Thông báo dữ liệu (thông tin, hình ảnh) phản ánh vi phạm hành chính về trật tự, an toàn giao thông đường bộ</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……………………..(4)…………………..</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thực hiện Thông báo vi phạm hành chính về trật tự, an toàn giao thông đường bộ số .........., ngày ...../..../.... hoặc Thông báo dữ liệu (thông tin, hình ảnh) phản ánh vi phạm hành chính về trật tự, an toàn giao thông đường bộ do tổ chức, cá nhân cung cấp, đăng tải trên các phương tiện thông tin đại chúng, số ........... ngày ……/……/……. (gửi kèm theo).</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Đối với: …………(5)……………; số định danh cá nhân hoặc số Căn cước/Căn cước công dân (nếu có)</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 Số điện thoại (nếu có): ..............................................</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tiện giao thông (ghi rõ loại phương tiện, biển số, màu biển số): ……………………… có hành vi vi phạm (hoặc dấu hiệu vi phạm): .................................................................................</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nghị ………(4)…………. chuyển thông báo tới …………(5)………. và giám sát việc thực hiện./.</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18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b w:val="1"/>
                <w:i w:val="1"/>
                <w:sz w:val="26"/>
                <w:szCs w:val="26"/>
                <w:rtl w:val="0"/>
              </w:rPr>
              <w:t xml:space="preserve">Nơi nhận:</w:t>
              <w:br w:type="textWrapping"/>
            </w:r>
            <w:r w:rsidDel="00000000" w:rsidR="00000000" w:rsidRPr="00000000">
              <w:rPr>
                <w:rFonts w:ascii="Times New Roman" w:cs="Times New Roman" w:eastAsia="Times New Roman" w:hAnsi="Times New Roman"/>
                <w:sz w:val="26"/>
                <w:szCs w:val="26"/>
                <w:rtl w:val="0"/>
              </w:rPr>
              <w:t xml:space="preserve">- Như trên;</w:t>
              <w:br w:type="textWrapping"/>
              <w:t xml:space="preserve">- Lưu:...(6)....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THỦ TRƯỞNG ĐƠN VỊ</w:t>
              <w:br w:type="textWrapping"/>
            </w:r>
            <w:r w:rsidDel="00000000" w:rsidR="00000000" w:rsidRPr="00000000">
              <w:rPr>
                <w:rFonts w:ascii="Times New Roman" w:cs="Times New Roman" w:eastAsia="Times New Roman" w:hAnsi="Times New Roman"/>
                <w:i w:val="1"/>
                <w:sz w:val="26"/>
                <w:szCs w:val="26"/>
                <w:rtl w:val="0"/>
              </w:rPr>
              <w:t xml:space="preserve">(Chữ ký, đóng dấu/chữ ký số)</w:t>
              <w:br w:type="textWrapping"/>
              <w:br w:type="textWrapping"/>
              <w:br w:type="textWrapping"/>
              <w:br w:type="textWrapping"/>
              <w:br w:type="textWrapping"/>
            </w:r>
            <w:r w:rsidDel="00000000" w:rsidR="00000000" w:rsidRPr="00000000">
              <w:rPr>
                <w:rFonts w:ascii="Times New Roman" w:cs="Times New Roman" w:eastAsia="Times New Roman" w:hAnsi="Times New Roman"/>
                <w:b w:val="1"/>
                <w:sz w:val="26"/>
                <w:szCs w:val="26"/>
                <w:rtl w:val="0"/>
              </w:rPr>
              <w:t xml:space="preserve">Họ và tên</w:t>
            </w:r>
          </w:p>
        </w:tc>
      </w:tr>
    </w:tbl>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