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6079" w:rsidRPr="00B66079" w:rsidRDefault="00B66079" w:rsidP="00B66079">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chuong_pl_1"/>
      <w:r w:rsidRPr="00B66079">
        <w:rPr>
          <w:rFonts w:ascii="Times New Roman" w:eastAsia="Times New Roman" w:hAnsi="Times New Roman" w:cs="Times New Roman"/>
          <w:b/>
          <w:bCs/>
          <w:color w:val="000000"/>
          <w:kern w:val="0"/>
          <w14:ligatures w14:val="none"/>
        </w:rPr>
        <w:t>Mẫu D.1</w:t>
      </w:r>
      <w:bookmarkEnd w:id="0"/>
    </w:p>
    <w:p w:rsidR="00B66079" w:rsidRPr="00B66079" w:rsidRDefault="00B66079" w:rsidP="00B66079">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1_name"/>
      <w:r w:rsidRPr="00B66079">
        <w:rPr>
          <w:rFonts w:ascii="Times New Roman" w:eastAsia="Times New Roman" w:hAnsi="Times New Roman" w:cs="Times New Roman"/>
          <w:b/>
          <w:bCs/>
          <w:color w:val="000000"/>
          <w:kern w:val="0"/>
          <w14:ligatures w14:val="none"/>
        </w:rPr>
        <w:t>Văn bản đề nghị thực hiện dự án đầu tư</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(trường hợp cấp mới)</w:t>
      </w:r>
      <w:bookmarkEnd w:id="1"/>
    </w:p>
    <w:p w:rsidR="00B66079" w:rsidRPr="00B66079" w:rsidRDefault="00B66079" w:rsidP="00B66079">
      <w:pPr>
        <w:shd w:val="clear" w:color="auto" w:fill="FFFFFF"/>
        <w:spacing w:after="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(Điều 36a của Luật Đầu tư, được sửa đổi, bổ sung tại khoản 8 Điều 2 của Luật số 57/2024/QH15 sửa đổi, bổ sung một số điều của Luật Quy hoạch, Luật Đầu tư, Luật Đầu tư theo phương thức đối tác công tư và Luật Đấu thầu; và Nghị định số </w:t>
      </w:r>
      <w:hyperlink r:id="rId4" w:tgtFrame="_blank" w:tooltip="Nghị định 19/2025/NĐ-CP" w:history="1">
        <w:r w:rsidRPr="00B66079">
          <w:rPr>
            <w:rFonts w:ascii="Times New Roman" w:eastAsia="Times New Roman" w:hAnsi="Times New Roman" w:cs="Times New Roman"/>
            <w:i/>
            <w:iCs/>
            <w:color w:val="0E70C3"/>
            <w:kern w:val="0"/>
            <w:u w:val="single"/>
            <w14:ligatures w14:val="none"/>
          </w:rPr>
          <w:t>19/2025/NĐ-CP</w:t>
        </w:r>
      </w:hyperlink>
      <w:r w:rsidRPr="00B66079">
        <w:rPr>
          <w:rFonts w:ascii="Times New Roman" w:eastAsia="Times New Roman" w:hAnsi="Times New Roman" w:cs="Times New Roman"/>
          <w:i/>
          <w:iCs/>
          <w:color w:val="000000"/>
          <w:kern w:val="0"/>
          <w14:ligatures w14:val="none"/>
        </w:rPr>
        <w:t> ngày 10/2/2025 của Chính phủ quy định chi tiết Luật Đầu tư về thủ tục đầu tư đặc biệt)</w:t>
      </w:r>
    </w:p>
    <w:p w:rsidR="00B66079" w:rsidRPr="00B66079" w:rsidRDefault="00B66079" w:rsidP="00B6607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CỘNG HÒA XÃ HỘI CHỦ NGHĨA VIỆT NAM</w:t>
      </w:r>
      <w:r w:rsidRPr="00B66079">
        <w:rPr>
          <w:rFonts w:ascii="Times New Roman" w:eastAsia="Times New Roman" w:hAnsi="Times New Roman" w:cs="Times New Roman"/>
          <w:b/>
          <w:bCs/>
          <w:color w:val="000000"/>
          <w:kern w:val="0"/>
          <w14:ligatures w14:val="none"/>
        </w:rPr>
        <w:br/>
        <w:t>Độc lập - Tự do - Hạnh phúc</w:t>
      </w:r>
      <w:r w:rsidRPr="00B66079">
        <w:rPr>
          <w:rFonts w:ascii="Times New Roman" w:eastAsia="Times New Roman" w:hAnsi="Times New Roman" w:cs="Times New Roman"/>
          <w:b/>
          <w:bCs/>
          <w:color w:val="000000"/>
          <w:kern w:val="0"/>
          <w14:ligatures w14:val="none"/>
        </w:rPr>
        <w:br/>
        <w:t>---------------</w:t>
      </w:r>
    </w:p>
    <w:p w:rsidR="00B66079" w:rsidRPr="00B66079" w:rsidRDefault="00B66079" w:rsidP="00B6607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VĂN BẢN ĐỀ NGHỊ THỰC HIỆN DỰ ÁN ĐẦU TƯ</w:t>
      </w:r>
    </w:p>
    <w:p w:rsidR="00B66079" w:rsidRPr="00B66079" w:rsidRDefault="00B66079" w:rsidP="00B6607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Kính gửi: Ban Quản lý khu công nghiệp, khu chế xuất, khu công nghệ cao, khu kinh tế</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Nhà đầu tư đề nghị thực hiện dự án đầu tư với các nội dung như sau:</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I. THÔNG TIN NHÀ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1. Nhà đầu tư thứ nhất: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a) Đối với nhà đầu tư là cá nhân: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Họ tên: .................................... Giới tính: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Ngày sinh: ....................................Quốc tịch: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(Tài liệu về tư cách pháp lý của cá nhân</w:t>
      </w:r>
      <w:r w:rsidRPr="00B66079">
        <w:rPr>
          <w:rFonts w:ascii="Times New Roman" w:eastAsia="Times New Roman" w:hAnsi="Times New Roman" w:cs="Times New Roman"/>
          <w:i/>
          <w:iCs/>
          <w:color w:val="000000"/>
          <w:kern w:val="0"/>
          <w:vertAlign w:val="superscript"/>
          <w14:ligatures w14:val="none"/>
        </w:rPr>
        <w:t>1</w:t>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số:…… ; ngày cấp:…….. ; nơi cấp: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Địa chỉ thường trú: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Chỗ ở hiện tại: ......................................... ....................................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Mã số thuế (tại Việt Nam - </w:t>
      </w:r>
      <w:r w:rsidRPr="00B66079">
        <w:rPr>
          <w:rFonts w:ascii="Times New Roman" w:eastAsia="Times New Roman" w:hAnsi="Times New Roman" w:cs="Times New Roman"/>
          <w:i/>
          <w:iCs/>
          <w:color w:val="000000"/>
          <w:kern w:val="0"/>
          <w14:ligatures w14:val="none"/>
        </w:rPr>
        <w:t>nếu có):</w:t>
      </w:r>
      <w:r w:rsidRPr="00B66079">
        <w:rPr>
          <w:rFonts w:ascii="Times New Roman" w:eastAsia="Times New Roman" w:hAnsi="Times New Roman" w:cs="Times New Roman"/>
          <w:color w:val="000000"/>
          <w:kern w:val="0"/>
          <w14:ligatures w14:val="none"/>
        </w:rPr>
        <w:t>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Điện thoại: .................................Fax: ............................. Email: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b) Đối với nhà đầu tư là doanh nghiệp/tổ chức: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Tên doanh nghiệp/tổ chức: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(Tài liệu về tư cách pháp lý của tổ chức</w:t>
      </w:r>
      <w:r w:rsidRPr="00B66079">
        <w:rPr>
          <w:rFonts w:ascii="Times New Roman" w:eastAsia="Times New Roman" w:hAnsi="Times New Roman" w:cs="Times New Roman"/>
          <w:i/>
          <w:iCs/>
          <w:color w:val="000000"/>
          <w:kern w:val="0"/>
          <w:vertAlign w:val="superscript"/>
          <w14:ligatures w14:val="none"/>
        </w:rPr>
        <w:t>2</w:t>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số: …..…; ngày cấp:…… ; cơ quan cấp:.....</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Địa chỉ trụ sở: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Mã số thuế (tại Việt Nam - </w:t>
      </w:r>
      <w:r w:rsidRPr="00B66079">
        <w:rPr>
          <w:rFonts w:ascii="Times New Roman" w:eastAsia="Times New Roman" w:hAnsi="Times New Roman" w:cs="Times New Roman"/>
          <w:i/>
          <w:iCs/>
          <w:color w:val="000000"/>
          <w:kern w:val="0"/>
          <w14:ligatures w14:val="none"/>
        </w:rPr>
        <w:t>nếu có):</w:t>
      </w:r>
      <w:r w:rsidRPr="00B66079">
        <w:rPr>
          <w:rFonts w:ascii="Times New Roman" w:eastAsia="Times New Roman" w:hAnsi="Times New Roman" w:cs="Times New Roman"/>
          <w:color w:val="000000"/>
          <w:kern w:val="0"/>
          <w14:ligatures w14:val="none"/>
        </w:rPr>
        <w:t> .......................... ..........................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Điện thoại: ..........................Fax: .................Email: .................Website </w:t>
      </w:r>
      <w:r w:rsidRPr="00B66079">
        <w:rPr>
          <w:rFonts w:ascii="Times New Roman" w:eastAsia="Times New Roman" w:hAnsi="Times New Roman" w:cs="Times New Roman"/>
          <w:i/>
          <w:iCs/>
          <w:color w:val="000000"/>
          <w:kern w:val="0"/>
          <w14:ligatures w14:val="none"/>
        </w:rPr>
        <w:t>(nếu có):</w:t>
      </w:r>
      <w:r w:rsidRPr="00B66079">
        <w:rPr>
          <w:rFonts w:ascii="Times New Roman" w:eastAsia="Times New Roman" w:hAnsi="Times New Roman" w:cs="Times New Roman"/>
          <w:color w:val="000000"/>
          <w:kern w:val="0"/>
          <w14:ligatures w14:val="none"/>
        </w:rPr>
        <w:t>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Tỷ lệ nắm giữ vốn điều lệ của nhà đầu tư nước ngoài trong doanh nghiệp/tổ chức </w:t>
      </w:r>
      <w:r w:rsidRPr="00B66079">
        <w:rPr>
          <w:rFonts w:ascii="Times New Roman" w:eastAsia="Times New Roman" w:hAnsi="Times New Roman" w:cs="Times New Roman"/>
          <w:i/>
          <w:iCs/>
          <w:color w:val="000000"/>
          <w:kern w:val="0"/>
          <w14:ligatures w14:val="none"/>
        </w:rPr>
        <w:t>(chỉ áp dụng đối với trường hợp nhà đầu tư là doanh nghiệp/tổ chức thành lập tại Việt Nam</w:t>
      </w:r>
      <w:r w:rsidRPr="00B66079">
        <w:rPr>
          <w:rFonts w:ascii="Times New Roman" w:eastAsia="Times New Roman" w:hAnsi="Times New Roman" w:cs="Times New Roman"/>
          <w:i/>
          <w:iCs/>
          <w:color w:val="000000"/>
          <w:kern w:val="0"/>
          <w:vertAlign w:val="superscript"/>
          <w14:ligatures w14:val="none"/>
        </w:rPr>
        <w:t>3</w:t>
      </w:r>
      <w:r w:rsidRPr="00B66079">
        <w:rPr>
          <w:rFonts w:ascii="Times New Roman" w:eastAsia="Times New Roman" w:hAnsi="Times New Roman" w:cs="Times New Roman"/>
          <w:i/>
          <w:iCs/>
          <w:color w:val="000000"/>
          <w:kern w:val="0"/>
          <w14:ligatures w14:val="none"/>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2002"/>
        <w:gridCol w:w="1525"/>
        <w:gridCol w:w="1430"/>
        <w:gridCol w:w="1905"/>
        <w:gridCol w:w="1715"/>
      </w:tblGrid>
      <w:tr w:rsidR="00B66079" w:rsidRPr="00B66079" w:rsidTr="00B66079">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STT</w:t>
            </w:r>
          </w:p>
        </w:tc>
        <w:tc>
          <w:tcPr>
            <w:tcW w:w="105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Tên nhà đầu tư nước ngoài</w:t>
            </w:r>
          </w:p>
        </w:tc>
        <w:tc>
          <w:tcPr>
            <w:tcW w:w="80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Quốc tịch</w:t>
            </w:r>
          </w:p>
        </w:tc>
        <w:tc>
          <w:tcPr>
            <w:tcW w:w="1750" w:type="pct"/>
            <w:gridSpan w:val="2"/>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Số vốn góp</w:t>
            </w:r>
          </w:p>
        </w:tc>
        <w:tc>
          <w:tcPr>
            <w:tcW w:w="900" w:type="pct"/>
            <w:vMerge w:val="restart"/>
            <w:tcBorders>
              <w:top w:val="single" w:sz="8" w:space="0" w:color="auto"/>
              <w:left w:val="single" w:sz="8" w:space="0" w:color="auto"/>
              <w:bottom w:val="nil"/>
              <w:right w:val="single" w:sz="8" w:space="0" w:color="auto"/>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Tỷ lệ (%)</w:t>
            </w:r>
          </w:p>
        </w:tc>
      </w:tr>
      <w:tr w:rsidR="00B66079" w:rsidRPr="00B66079" w:rsidTr="00B66079">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75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VNĐ</w:t>
            </w:r>
          </w:p>
        </w:tc>
        <w:tc>
          <w:tcPr>
            <w:tcW w:w="100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Tương đương USD</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r>
      <w:tr w:rsidR="00B66079" w:rsidRPr="00B66079" w:rsidTr="00B66079">
        <w:trPr>
          <w:tblCellSpacing w:w="0" w:type="dxa"/>
        </w:trPr>
        <w:tc>
          <w:tcPr>
            <w:tcW w:w="4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10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8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7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10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900" w:type="pct"/>
            <w:tcBorders>
              <w:top w:val="single" w:sz="8" w:space="0" w:color="auto"/>
              <w:left w:val="single" w:sz="8" w:space="0" w:color="auto"/>
              <w:bottom w:val="single" w:sz="8" w:space="0" w:color="auto"/>
              <w:right w:val="single" w:sz="8" w:space="0" w:color="auto"/>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r>
    </w:tbl>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lastRenderedPageBreak/>
        <w:t>Tỷ lệ thành viên hợp danh là nhà đầu tư nước ngoài trong công ty hợp danh </w:t>
      </w:r>
      <w:r w:rsidRPr="00B66079">
        <w:rPr>
          <w:rFonts w:ascii="Times New Roman" w:eastAsia="Times New Roman" w:hAnsi="Times New Roman" w:cs="Times New Roman"/>
          <w:i/>
          <w:iCs/>
          <w:color w:val="000000"/>
          <w:kern w:val="0"/>
          <w14:ligatures w14:val="none"/>
        </w:rPr>
        <w:t>(chỉ áp dụng đối với trường hợp nhà đầu tư là công ty hợp danh thành lập tại Việt Nam):....</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i/>
          <w:iCs/>
          <w:color w:val="000000"/>
          <w:kern w:val="0"/>
          <w14:ligatures w14:val="none"/>
        </w:rPr>
        <w:t>Thông tin về người đại diện theo pháp luật/đại diện theo ủy quyền của doanh nghiệp/tổ chức đăng ký đầu tư, gồm:</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Họ tên: .................................... Giới tính: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Ngày sinh: ...................... Quốc tịch: ...................... Chức danh: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(Tài liệu về tư cách pháp lý của cá nhân</w:t>
      </w:r>
      <w:r w:rsidRPr="00B66079">
        <w:rPr>
          <w:rFonts w:ascii="Times New Roman" w:eastAsia="Times New Roman" w:hAnsi="Times New Roman" w:cs="Times New Roman"/>
          <w:i/>
          <w:iCs/>
          <w:color w:val="000000"/>
          <w:kern w:val="0"/>
          <w:vertAlign w:val="superscript"/>
          <w14:ligatures w14:val="none"/>
        </w:rPr>
        <w:t>4</w:t>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số:………. ; ngày cấp:……. ; nơi cấp: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Địa chỉ thường trú: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Chỗ ở hiện tại: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Điện thoại: .......................Fax: ....................... Email: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2. Nhà đầu tư tiếp theo </w:t>
      </w:r>
      <w:r w:rsidRPr="00B66079">
        <w:rPr>
          <w:rFonts w:ascii="Times New Roman" w:eastAsia="Times New Roman" w:hAnsi="Times New Roman" w:cs="Times New Roman"/>
          <w:i/>
          <w:iCs/>
          <w:color w:val="000000"/>
          <w:kern w:val="0"/>
          <w14:ligatures w14:val="none"/>
        </w:rPr>
        <w:t>(nếu có):</w:t>
      </w:r>
      <w:r w:rsidRPr="00B66079">
        <w:rPr>
          <w:rFonts w:ascii="Times New Roman" w:eastAsia="Times New Roman" w:hAnsi="Times New Roman" w:cs="Times New Roman"/>
          <w:color w:val="000000"/>
          <w:kern w:val="0"/>
          <w14:ligatures w14:val="none"/>
        </w:rPr>
        <w:t> kê khai thông tin tương tự như nội dung đối với nhà đầu tư thứ nhất.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II. THÔNG TIN VỀ TỔ CHỨC KINH TẾ ĐÃ THÀNH LẬP HOẶC DỰ KIẾN THÀNH LẬP </w:t>
      </w:r>
      <w:r w:rsidRPr="00B66079">
        <w:rPr>
          <w:rFonts w:ascii="Times New Roman" w:eastAsia="Times New Roman" w:hAnsi="Times New Roman" w:cs="Times New Roman"/>
          <w:i/>
          <w:iCs/>
          <w:color w:val="000000"/>
          <w:kern w:val="0"/>
          <w14:ligatures w14:val="none"/>
        </w:rPr>
        <w:t>(đối với nhà đầu tư nước ngoài đầu tư theo hình thức thành lập tổ chức kinh tế)</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1. Tên tổ chức kinh tế</w:t>
      </w:r>
      <w:r w:rsidRPr="00B66079">
        <w:rPr>
          <w:rFonts w:ascii="Times New Roman" w:eastAsia="Times New Roman" w:hAnsi="Times New Roman" w:cs="Times New Roman"/>
          <w:b/>
          <w:bCs/>
          <w:color w:val="000000"/>
          <w:kern w:val="0"/>
          <w:vertAlign w:val="superscript"/>
          <w14:ligatures w14:val="none"/>
        </w:rPr>
        <w:t>5</w:t>
      </w:r>
      <w:r w:rsidRPr="00B66079">
        <w:rPr>
          <w:rFonts w:ascii="Times New Roman" w:eastAsia="Times New Roman" w:hAnsi="Times New Roman" w:cs="Times New Roman"/>
          <w:b/>
          <w:bCs/>
          <w:color w:val="000000"/>
          <w:kern w:val="0"/>
          <w14:ligatures w14:val="none"/>
        </w:rPr>
        <w:t> hoặc Tổ chức kinh tế dự kiến thành lập: </w:t>
      </w:r>
      <w:r w:rsidRPr="00B66079">
        <w:rPr>
          <w:rFonts w:ascii="Times New Roman" w:eastAsia="Times New Roman" w:hAnsi="Times New Roman" w:cs="Times New Roman"/>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2. Loại hình tổ chức kinh tế: </w:t>
      </w:r>
      <w:r w:rsidRPr="00B66079">
        <w:rPr>
          <w:rFonts w:ascii="Times New Roman" w:eastAsia="Times New Roman" w:hAnsi="Times New Roman" w:cs="Times New Roman"/>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3. Vốn điều lệ:</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(bằng chữ)</w:t>
      </w:r>
      <w:r w:rsidRPr="00B66079">
        <w:rPr>
          <w:rFonts w:ascii="Times New Roman" w:eastAsia="Times New Roman" w:hAnsi="Times New Roman" w:cs="Times New Roman"/>
          <w:color w:val="000000"/>
          <w:kern w:val="0"/>
          <w14:ligatures w14:val="none"/>
        </w:rPr>
        <w:t> đồng và tương đương </w:t>
      </w:r>
      <w:r w:rsidRPr="00B66079">
        <w:rPr>
          <w:rFonts w:ascii="Times New Roman" w:eastAsia="Times New Roman" w:hAnsi="Times New Roman" w:cs="Times New Roman"/>
          <w:i/>
          <w:iCs/>
          <w:color w:val="000000"/>
          <w:kern w:val="0"/>
          <w14:ligatures w14:val="none"/>
        </w:rPr>
        <w:t>(bằng chữ)</w:t>
      </w:r>
      <w:r w:rsidRPr="00B66079">
        <w:rPr>
          <w:rFonts w:ascii="Times New Roman" w:eastAsia="Times New Roman" w:hAnsi="Times New Roman" w:cs="Times New Roman"/>
          <w:color w:val="000000"/>
          <w:kern w:val="0"/>
          <w14:ligatures w14:val="none"/>
        </w:rPr>
        <w:t> đô la Mỹ </w:t>
      </w:r>
      <w:r w:rsidRPr="00B66079">
        <w:rPr>
          <w:rFonts w:ascii="Times New Roman" w:eastAsia="Times New Roman" w:hAnsi="Times New Roman" w:cs="Times New Roman"/>
          <w:i/>
          <w:iCs/>
          <w:color w:val="000000"/>
          <w:kern w:val="0"/>
          <w14:ligatures w14:val="none"/>
        </w:rPr>
        <w:t>(tỷ</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giá….</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ngày..... của</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4. 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9"/>
        <w:gridCol w:w="2191"/>
        <w:gridCol w:w="2001"/>
        <w:gridCol w:w="2479"/>
        <w:gridCol w:w="1620"/>
      </w:tblGrid>
      <w:tr w:rsidR="00B66079" w:rsidRPr="00B66079" w:rsidTr="00B66079">
        <w:trPr>
          <w:tblCellSpacing w:w="0" w:type="dxa"/>
        </w:trPr>
        <w:tc>
          <w:tcPr>
            <w:tcW w:w="55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STT</w:t>
            </w:r>
          </w:p>
        </w:tc>
        <w:tc>
          <w:tcPr>
            <w:tcW w:w="115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Tên nhà đầu tư</w:t>
            </w:r>
          </w:p>
        </w:tc>
        <w:tc>
          <w:tcPr>
            <w:tcW w:w="2350" w:type="pct"/>
            <w:gridSpan w:val="2"/>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Số vốn góp</w:t>
            </w:r>
          </w:p>
        </w:tc>
        <w:tc>
          <w:tcPr>
            <w:tcW w:w="850" w:type="pct"/>
            <w:vMerge w:val="restart"/>
            <w:tcBorders>
              <w:top w:val="single" w:sz="8" w:space="0" w:color="auto"/>
              <w:left w:val="single" w:sz="8" w:space="0" w:color="auto"/>
              <w:bottom w:val="nil"/>
              <w:right w:val="single" w:sz="8" w:space="0" w:color="auto"/>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Tỷ lệ (%)</w:t>
            </w:r>
          </w:p>
        </w:tc>
      </w:tr>
      <w:tr w:rsidR="00B66079" w:rsidRPr="00B66079" w:rsidTr="00B66079">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105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VNĐ</w:t>
            </w:r>
          </w:p>
        </w:tc>
        <w:tc>
          <w:tcPr>
            <w:tcW w:w="130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Tương đương USD</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r>
      <w:tr w:rsidR="00B66079" w:rsidRPr="00B66079" w:rsidTr="00B66079">
        <w:trPr>
          <w:tblCellSpacing w:w="0" w:type="dxa"/>
        </w:trPr>
        <w:tc>
          <w:tcPr>
            <w:tcW w:w="5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11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10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13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850" w:type="pct"/>
            <w:tcBorders>
              <w:top w:val="single" w:sz="8" w:space="0" w:color="auto"/>
              <w:left w:val="single" w:sz="8" w:space="0" w:color="auto"/>
              <w:bottom w:val="single" w:sz="8" w:space="0" w:color="auto"/>
              <w:right w:val="single" w:sz="8" w:space="0" w:color="auto"/>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r>
    </w:tbl>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III. THÔNG TIN VỀ DỰ ÁN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1. Tên dự án, địa điểm thực hiện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1.1. Tên dự án: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1.2. Loại hình dự án: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(Ghi cụ thể các lĩnh vực theo quy định tại điểm a và điểm b khoản 1 Điều 36a của Luật Đầu tư, được sửa đổi, bổ sung tại khoản 8 Điều 2 của Luật số 57/2024/QH15 sửa đổi, bổ sung một số điều của Luật Quy hoạch, Luật Đầu tư, Luật Đầu tư theo phương thức đối tác công tư và Luật Đấu thầu)</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1.3. Địa điểm thực hiện dự án: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Tên lô đất: lô đất...., đường...., tên khu…….(khu công nghiệp, khu chế xuất, khu công nghệ cao, khu công nghệ thông tin tập trung, khu thương mại tự do và khu chức năng trong khu kinh tế), quận/huyện...., tỉnh/thành phố....</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Vị trí lô đất: mô tả vị trí lô đất và có sơ đồ vị trí kèm theo.</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lastRenderedPageBreak/>
        <w:t>Trường hợp thuê mặt bằng, nhà xưởng để thực hiện dự án thì ghi cụ thể tên và địa điểm công trình dự kiến thuê mặt bằng theo thỏa thuận với đơn vị cho thuê.</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2. Mục tiêu dự án</w:t>
      </w:r>
      <w:r w:rsidRPr="00B66079">
        <w:rPr>
          <w:rFonts w:ascii="Times New Roman" w:eastAsia="Times New Roman" w:hAnsi="Times New Roman" w:cs="Times New Roman"/>
          <w:b/>
          <w:bCs/>
          <w:color w:val="000000"/>
          <w:kern w:val="0"/>
          <w:vertAlign w:val="superscript"/>
          <w14:ligatures w14:val="none"/>
        </w:rPr>
        <w:t>6</w:t>
      </w:r>
      <w:r w:rsidRPr="00B66079">
        <w:rPr>
          <w:rFonts w:ascii="Times New Roman" w:eastAsia="Times New Roman" w:hAnsi="Times New Roman" w:cs="Times New Roman"/>
          <w:b/>
          <w:bCs/>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764"/>
        <w:gridCol w:w="2574"/>
        <w:gridCol w:w="3336"/>
      </w:tblGrid>
      <w:tr w:rsidR="00B66079" w:rsidRPr="00B66079" w:rsidTr="00B66079">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STT</w:t>
            </w:r>
          </w:p>
        </w:tc>
        <w:tc>
          <w:tcPr>
            <w:tcW w:w="145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Mục tiêu hoạt động của dự án</w:t>
            </w:r>
          </w:p>
        </w:tc>
        <w:tc>
          <w:tcPr>
            <w:tcW w:w="135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Mã ngành theo VSIC</w:t>
            </w:r>
            <w:r w:rsidRPr="00B66079">
              <w:rPr>
                <w:rFonts w:ascii="Times New Roman" w:eastAsia="Times New Roman" w:hAnsi="Times New Roman" w:cs="Times New Roman"/>
                <w:color w:val="000000"/>
                <w:kern w:val="0"/>
                <w14:ligatures w14:val="none"/>
              </w:rPr>
              <w:br/>
            </w:r>
            <w:r w:rsidRPr="00B66079">
              <w:rPr>
                <w:rFonts w:ascii="Times New Roman" w:eastAsia="Times New Roman" w:hAnsi="Times New Roman" w:cs="Times New Roman"/>
                <w:i/>
                <w:iCs/>
                <w:color w:val="000000"/>
                <w:kern w:val="0"/>
                <w14:ligatures w14:val="none"/>
              </w:rPr>
              <w:t>(Mã ngành cấp 4)</w:t>
            </w:r>
          </w:p>
        </w:tc>
        <w:tc>
          <w:tcPr>
            <w:tcW w:w="1750" w:type="pct"/>
            <w:tcBorders>
              <w:top w:val="single" w:sz="8" w:space="0" w:color="auto"/>
              <w:left w:val="single" w:sz="8" w:space="0" w:color="auto"/>
              <w:bottom w:val="nil"/>
              <w:right w:val="single" w:sz="8" w:space="0" w:color="auto"/>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Mã ngành CPC (*)</w:t>
            </w:r>
            <w:r w:rsidRPr="00B66079">
              <w:rPr>
                <w:rFonts w:ascii="Times New Roman" w:eastAsia="Times New Roman" w:hAnsi="Times New Roman" w:cs="Times New Roman"/>
                <w:color w:val="000000"/>
                <w:kern w:val="0"/>
                <w14:ligatures w14:val="none"/>
              </w:rPr>
              <w:br/>
            </w:r>
            <w:r w:rsidRPr="00B66079">
              <w:rPr>
                <w:rFonts w:ascii="Times New Roman" w:eastAsia="Times New Roman" w:hAnsi="Times New Roman" w:cs="Times New Roman"/>
                <w:i/>
                <w:iCs/>
                <w:color w:val="000000"/>
                <w:kern w:val="0"/>
                <w14:ligatures w14:val="none"/>
              </w:rPr>
              <w:t>(đối với ngành nghề có mã CPC, nếu có)</w:t>
            </w:r>
          </w:p>
        </w:tc>
      </w:tr>
      <w:tr w:rsidR="00B66079" w:rsidRPr="00B66079" w:rsidTr="00B66079">
        <w:trPr>
          <w:tblCellSpacing w:w="0" w:type="dxa"/>
        </w:trPr>
        <w:tc>
          <w:tcPr>
            <w:tcW w:w="35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145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w:t>
            </w:r>
          </w:p>
        </w:tc>
        <w:tc>
          <w:tcPr>
            <w:tcW w:w="135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1750" w:type="pct"/>
            <w:tcBorders>
              <w:top w:val="single" w:sz="8" w:space="0" w:color="auto"/>
              <w:left w:val="single" w:sz="8" w:space="0" w:color="auto"/>
              <w:bottom w:val="nil"/>
              <w:right w:val="single" w:sz="8" w:space="0" w:color="auto"/>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r>
      <w:tr w:rsidR="00B66079" w:rsidRPr="00B66079" w:rsidTr="00B66079">
        <w:trPr>
          <w:tblCellSpacing w:w="0" w:type="dxa"/>
        </w:trPr>
        <w:tc>
          <w:tcPr>
            <w:tcW w:w="3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14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w:t>
            </w:r>
          </w:p>
        </w:tc>
        <w:tc>
          <w:tcPr>
            <w:tcW w:w="13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1750" w:type="pct"/>
            <w:tcBorders>
              <w:top w:val="single" w:sz="8" w:space="0" w:color="auto"/>
              <w:left w:val="single" w:sz="8" w:space="0" w:color="auto"/>
              <w:bottom w:val="single" w:sz="8" w:space="0" w:color="auto"/>
              <w:right w:val="single" w:sz="8" w:space="0" w:color="auto"/>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r>
    </w:tbl>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Ghi chú:</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Mục tiêu hoạt động ghi đầu tiên là mục tiêu hoạt động chính của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 Chỉ ghi mã ngành CPC đối với các mục tiêu hoạt động thuộc ngành, nghề tiếp cận thị trường có điều kiện đối với nhà đầu tư nước ngoài.</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Trường hợp dự án đề xuất đầu tư vào ngành nghề kinh doanh có điều kiện, nhà đầu tư cần giải trình việc đáp ứng các điều kiện theo quy định pháp luật.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Giải trình các mục tiêu dự án thuộc đối tượng áp dụng thủ tục đầu tư đặc biệt theo quy định tại điểm a và điểm b khoản 1 Điều 36a của Luật Đầu tư, được sửa đổi, bổ sung tại khoản 8 Điều 2 Luật số 57/2024/QH15 sửa đổi, bổ sung một số điều của Luật Quy hoạch, Luật Đầu tư, Luật Đầu tư theo phương thức đối tác công tư và Luật Đấu thầu.</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3. Quy mô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3.1 Diện tích đất: ………… ; diện tích mặt nước:……….. ; diện tích nhà xưởng:………… ; diện tích mặt bằng dự kiến sử dụng:……….. </w:t>
      </w:r>
      <w:r w:rsidRPr="00B66079">
        <w:rPr>
          <w:rFonts w:ascii="Times New Roman" w:eastAsia="Times New Roman" w:hAnsi="Times New Roman" w:cs="Times New Roman"/>
          <w:i/>
          <w:iCs/>
          <w:color w:val="000000"/>
          <w:kern w:val="0"/>
          <w14:ligatures w14:val="none"/>
        </w:rPr>
        <w:t>(m</w:t>
      </w:r>
      <w:r w:rsidRPr="00B66079">
        <w:rPr>
          <w:rFonts w:ascii="Times New Roman" w:eastAsia="Times New Roman" w:hAnsi="Times New Roman" w:cs="Times New Roman"/>
          <w:i/>
          <w:iCs/>
          <w:color w:val="000000"/>
          <w:kern w:val="0"/>
          <w:vertAlign w:val="superscript"/>
          <w14:ligatures w14:val="none"/>
        </w:rPr>
        <w:t>2</w:t>
      </w:r>
      <w:r w:rsidRPr="00B66079">
        <w:rPr>
          <w:rFonts w:ascii="Times New Roman" w:eastAsia="Times New Roman" w:hAnsi="Times New Roman" w:cs="Times New Roman"/>
          <w:i/>
          <w:iCs/>
          <w:color w:val="000000"/>
          <w:kern w:val="0"/>
          <w14:ligatures w14:val="none"/>
        </w:rPr>
        <w:t> hoặc ha).</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3.2 Công suất thiết kế của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Ghi công suất thiết kế của dự án (công suất của từng loại sản phẩm, dịch vụ)</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(Trường hợp dự án phân kỳ đầu tư theo giai đoạn thì ghi công suất thiết kế theo từng giai đoạn)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3.3. Quy mô đầu tư xây dựng của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Quy mô kiến trúc xây dựng dự kiến: </w:t>
      </w:r>
      <w:r w:rsidRPr="00B66079">
        <w:rPr>
          <w:rFonts w:ascii="Times New Roman" w:eastAsia="Times New Roman" w:hAnsi="Times New Roman" w:cs="Times New Roman"/>
          <w:i/>
          <w:iCs/>
          <w:color w:val="000000"/>
          <w:kern w:val="0"/>
          <w14:ligatures w14:val="none"/>
        </w:rPr>
        <w:t>(diện tích xây dựng: …………</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diện tích sàn:</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số tầng:</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chiều cao công trình:</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 mật độ xây dựng: …………</w:t>
      </w:r>
      <w:r w:rsidRPr="00B66079">
        <w:rPr>
          <w:rFonts w:ascii="Times New Roman" w:eastAsia="Times New Roman" w:hAnsi="Times New Roman" w:cs="Times New Roman"/>
          <w:color w:val="000000"/>
          <w:kern w:val="0"/>
          <w14:ligatures w14:val="none"/>
        </w:rPr>
        <w:t> ; </w:t>
      </w:r>
      <w:r w:rsidRPr="00B66079">
        <w:rPr>
          <w:rFonts w:ascii="Times New Roman" w:eastAsia="Times New Roman" w:hAnsi="Times New Roman" w:cs="Times New Roman"/>
          <w:i/>
          <w:iCs/>
          <w:color w:val="000000"/>
          <w:kern w:val="0"/>
          <w14:ligatures w14:val="none"/>
        </w:rPr>
        <w:t>hệ số sử dụng đất:</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Sự phù hợp của dự án với quy mô công suất thiết kế và dây chuyền sản xuất, máy móc, thiết bị của dự án:</w:t>
      </w:r>
      <w:r w:rsidRPr="00B66079">
        <w:rPr>
          <w:rFonts w:ascii="Times New Roman" w:eastAsia="Times New Roman" w:hAnsi="Times New Roman" w:cs="Times New Roman"/>
          <w:i/>
          <w:iCs/>
          <w:color w:val="000000"/>
          <w:kern w:val="0"/>
          <w14:ligatures w14:val="none"/>
        </w:rPr>
        <w:t> ………… (có/không);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Sự phù hợp của dự án với chỉ tiêu quy hoạch của lô đất theo quy hoạch phân khu được phê duyệt</w:t>
      </w:r>
      <w:r w:rsidRPr="00B66079">
        <w:rPr>
          <w:rFonts w:ascii="Times New Roman" w:eastAsia="Times New Roman" w:hAnsi="Times New Roman" w:cs="Times New Roman"/>
          <w:color w:val="000000"/>
          <w:kern w:val="0"/>
          <w:vertAlign w:val="superscript"/>
          <w14:ligatures w14:val="none"/>
        </w:rPr>
        <w:t>7</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(có/không).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Trường hợp dự án được phân chia thành các dự án thành phần hoặc các giai đoạn đầu tư, đề ghi cụ thể:</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Chỉ tiêu quy hoạch của khu đất thực hiện từng dự án thành phần hoặc từng giai đoạn đáp ứng các chỉ tiêu quy hoạch được duyệt: </w:t>
      </w:r>
      <w:r w:rsidRPr="00B66079">
        <w:rPr>
          <w:rFonts w:ascii="Times New Roman" w:eastAsia="Times New Roman" w:hAnsi="Times New Roman" w:cs="Times New Roman"/>
          <w:i/>
          <w:iCs/>
          <w:color w:val="000000"/>
          <w:kern w:val="0"/>
          <w14:ligatures w14:val="none"/>
        </w:rPr>
        <w:t>………… (có/không</w:t>
      </w:r>
      <w:r w:rsidRPr="00B66079">
        <w:rPr>
          <w:rFonts w:ascii="Times New Roman" w:eastAsia="Times New Roman" w:hAnsi="Times New Roman" w:cs="Times New Roman"/>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lastRenderedPageBreak/>
        <w:t>+ Việc bố trí tập trung các công trình thuộc cùng một giai đoạn hoặc cùng một dự án thành phần cần tại một khu vực, không phân tán, dàn trải: </w:t>
      </w:r>
      <w:r w:rsidRPr="00B66079">
        <w:rPr>
          <w:rFonts w:ascii="Times New Roman" w:eastAsia="Times New Roman" w:hAnsi="Times New Roman" w:cs="Times New Roman"/>
          <w:i/>
          <w:iCs/>
          <w:color w:val="000000"/>
          <w:kern w:val="0"/>
          <w14:ligatures w14:val="none"/>
        </w:rPr>
        <w:t>………… (có/không);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Các công trình hạ tầng kỹ thuật được bố trí riêng cho từng khu đất thực hiện dự án thành phần hoặc giai đoạn:</w:t>
      </w:r>
      <w:r w:rsidRPr="00B66079">
        <w:rPr>
          <w:rFonts w:ascii="Times New Roman" w:eastAsia="Times New Roman" w:hAnsi="Times New Roman" w:cs="Times New Roman"/>
          <w:i/>
          <w:iCs/>
          <w:color w:val="000000"/>
          <w:kern w:val="0"/>
          <w14:ligatures w14:val="none"/>
        </w:rPr>
        <w:t> …………</w:t>
      </w:r>
      <w:r w:rsidRPr="00B66079">
        <w:rPr>
          <w:rFonts w:ascii="Times New Roman" w:eastAsia="Times New Roman" w:hAnsi="Times New Roman" w:cs="Times New Roman"/>
          <w:color w:val="000000"/>
          <w:kern w:val="0"/>
          <w14:ligatures w14:val="none"/>
        </w:rPr>
        <w:t> ; khả năng kết nối của các công trình này với hạ tầng của toàn dự án và hạ tầng chung của khu: </w:t>
      </w:r>
      <w:r w:rsidRPr="00B66079">
        <w:rPr>
          <w:rFonts w:ascii="Times New Roman" w:eastAsia="Times New Roman" w:hAnsi="Times New Roman" w:cs="Times New Roman"/>
          <w:i/>
          <w:iCs/>
          <w:color w:val="000000"/>
          <w:kern w:val="0"/>
          <w14:ligatures w14:val="none"/>
        </w:rPr>
        <w:t>………… (có/không).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3.4. Sản phẩm, dịch vụ cung cấp của dự án: </w:t>
      </w:r>
      <w:r w:rsidRPr="00B66079">
        <w:rPr>
          <w:rFonts w:ascii="Times New Roman" w:eastAsia="Times New Roman" w:hAnsi="Times New Roman" w:cs="Times New Roman"/>
          <w:i/>
          <w:iCs/>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4. Vốn đầu tư và phương án huy động vốn: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4.1. Tổng vốn đầu tư:</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 (bằng chữ)</w:t>
      </w:r>
      <w:r w:rsidRPr="00B66079">
        <w:rPr>
          <w:rFonts w:ascii="Times New Roman" w:eastAsia="Times New Roman" w:hAnsi="Times New Roman" w:cs="Times New Roman"/>
          <w:color w:val="000000"/>
          <w:kern w:val="0"/>
          <w14:ligatures w14:val="none"/>
        </w:rPr>
        <w:t> đồng và tương đương </w:t>
      </w:r>
      <w:r w:rsidRPr="00B66079">
        <w:rPr>
          <w:rFonts w:ascii="Times New Roman" w:eastAsia="Times New Roman" w:hAnsi="Times New Roman" w:cs="Times New Roman"/>
          <w:i/>
          <w:iCs/>
          <w:color w:val="000000"/>
          <w:kern w:val="0"/>
          <w14:ligatures w14:val="none"/>
        </w:rPr>
        <w:t>………… (bằng chữ)</w:t>
      </w:r>
      <w:r w:rsidRPr="00B66079">
        <w:rPr>
          <w:rFonts w:ascii="Times New Roman" w:eastAsia="Times New Roman" w:hAnsi="Times New Roman" w:cs="Times New Roman"/>
          <w:color w:val="000000"/>
          <w:kern w:val="0"/>
          <w14:ligatures w14:val="none"/>
        </w:rPr>
        <w:t> đô la Mỹ </w:t>
      </w:r>
      <w:r w:rsidRPr="00B66079">
        <w:rPr>
          <w:rFonts w:ascii="Times New Roman" w:eastAsia="Times New Roman" w:hAnsi="Times New Roman" w:cs="Times New Roman"/>
          <w:i/>
          <w:iCs/>
          <w:color w:val="000000"/>
          <w:kern w:val="0"/>
          <w14:ligatures w14:val="none"/>
        </w:rPr>
        <w:t>(tỷ giá</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………ngày……</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i/>
          <w:iCs/>
          <w:color w:val="000000"/>
          <w:kern w:val="0"/>
          <w14:ligatures w14:val="none"/>
        </w:rPr>
        <w:t>của…..),</w:t>
      </w:r>
      <w:r w:rsidRPr="00B66079">
        <w:rPr>
          <w:rFonts w:ascii="Times New Roman" w:eastAsia="Times New Roman" w:hAnsi="Times New Roman" w:cs="Times New Roman"/>
          <w:color w:val="000000"/>
          <w:kern w:val="0"/>
          <w14:ligatures w14:val="none"/>
        </w:rPr>
        <w:t> trong đó:</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Vốn góp của nhà đầu tư: </w:t>
      </w:r>
      <w:r w:rsidRPr="00B66079">
        <w:rPr>
          <w:rFonts w:ascii="Times New Roman" w:eastAsia="Times New Roman" w:hAnsi="Times New Roman" w:cs="Times New Roman"/>
          <w:i/>
          <w:iCs/>
          <w:color w:val="000000"/>
          <w:kern w:val="0"/>
          <w14:ligatures w14:val="none"/>
        </w:rPr>
        <w:t>...(bằng chữ)</w:t>
      </w:r>
      <w:r w:rsidRPr="00B66079">
        <w:rPr>
          <w:rFonts w:ascii="Times New Roman" w:eastAsia="Times New Roman" w:hAnsi="Times New Roman" w:cs="Times New Roman"/>
          <w:color w:val="000000"/>
          <w:kern w:val="0"/>
          <w14:ligatures w14:val="none"/>
        </w:rPr>
        <w:t> đồng và tương đương ... </w:t>
      </w:r>
      <w:r w:rsidRPr="00B66079">
        <w:rPr>
          <w:rFonts w:ascii="Times New Roman" w:eastAsia="Times New Roman" w:hAnsi="Times New Roman" w:cs="Times New Roman"/>
          <w:i/>
          <w:iCs/>
          <w:color w:val="000000"/>
          <w:kern w:val="0"/>
          <w14:ligatures w14:val="none"/>
        </w:rPr>
        <w:t>(bằng chữ)</w:t>
      </w:r>
      <w:r w:rsidRPr="00B66079">
        <w:rPr>
          <w:rFonts w:ascii="Times New Roman" w:eastAsia="Times New Roman" w:hAnsi="Times New Roman" w:cs="Times New Roman"/>
          <w:color w:val="000000"/>
          <w:kern w:val="0"/>
          <w14:ligatures w14:val="none"/>
        </w:rPr>
        <w:t> đô la Mỹ.</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Vốn huy động:........... </w:t>
      </w:r>
      <w:r w:rsidRPr="00B66079">
        <w:rPr>
          <w:rFonts w:ascii="Times New Roman" w:eastAsia="Times New Roman" w:hAnsi="Times New Roman" w:cs="Times New Roman"/>
          <w:i/>
          <w:iCs/>
          <w:color w:val="000000"/>
          <w:kern w:val="0"/>
          <w14:ligatures w14:val="none"/>
        </w:rPr>
        <w:t>(bằng chữ) đồng</w:t>
      </w:r>
      <w:r w:rsidRPr="00B66079">
        <w:rPr>
          <w:rFonts w:ascii="Times New Roman" w:eastAsia="Times New Roman" w:hAnsi="Times New Roman" w:cs="Times New Roman"/>
          <w:color w:val="000000"/>
          <w:kern w:val="0"/>
          <w14:ligatures w14:val="none"/>
        </w:rPr>
        <w:t> và tương đương ... </w:t>
      </w:r>
      <w:r w:rsidRPr="00B66079">
        <w:rPr>
          <w:rFonts w:ascii="Times New Roman" w:eastAsia="Times New Roman" w:hAnsi="Times New Roman" w:cs="Times New Roman"/>
          <w:i/>
          <w:iCs/>
          <w:color w:val="000000"/>
          <w:kern w:val="0"/>
          <w14:ligatures w14:val="none"/>
        </w:rPr>
        <w:t>(bằng chữ)</w:t>
      </w:r>
      <w:r w:rsidRPr="00B66079">
        <w:rPr>
          <w:rFonts w:ascii="Times New Roman" w:eastAsia="Times New Roman" w:hAnsi="Times New Roman" w:cs="Times New Roman"/>
          <w:color w:val="000000"/>
          <w:kern w:val="0"/>
          <w14:ligatures w14:val="none"/>
        </w:rPr>
        <w:t> đô la Mỹ, trong đó:</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Vốn vay từ các tổ chức tín dụng: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Vốn huy động từ cổ đông, thành viên, từ các chủ thể khác: </w:t>
      </w:r>
      <w:r w:rsidRPr="00B66079">
        <w:rPr>
          <w:rFonts w:ascii="Times New Roman" w:eastAsia="Times New Roman" w:hAnsi="Times New Roman" w:cs="Times New Roman"/>
          <w:i/>
          <w:iCs/>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Vốn huy động từ nguồn khác (ghi rõ nguồn):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Lợi nhuận để lại của nhà đầu tư để tái đầu tư (nếu có):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4.2. Nguồn vốn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a) Vốn góp để thực hiện dự án </w:t>
      </w:r>
      <w:r w:rsidRPr="00B66079">
        <w:rPr>
          <w:rFonts w:ascii="Times New Roman" w:eastAsia="Times New Roman" w:hAnsi="Times New Roman" w:cs="Times New Roman"/>
          <w:i/>
          <w:iCs/>
          <w:color w:val="000000"/>
          <w:kern w:val="0"/>
          <w14:ligatures w14:val="none"/>
        </w:rPr>
        <w:t>(ghi chi tiết theo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3"/>
        <w:gridCol w:w="1730"/>
        <w:gridCol w:w="951"/>
        <w:gridCol w:w="1975"/>
        <w:gridCol w:w="1243"/>
        <w:gridCol w:w="1244"/>
        <w:gridCol w:w="1634"/>
      </w:tblGrid>
      <w:tr w:rsidR="00B66079" w:rsidRPr="00B66079" w:rsidTr="00B66079">
        <w:trPr>
          <w:tblCellSpacing w:w="0" w:type="dxa"/>
        </w:trPr>
        <w:tc>
          <w:tcPr>
            <w:tcW w:w="35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STT</w:t>
            </w:r>
          </w:p>
        </w:tc>
        <w:tc>
          <w:tcPr>
            <w:tcW w:w="95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Tên nhà đầu tư</w:t>
            </w:r>
          </w:p>
        </w:tc>
        <w:tc>
          <w:tcPr>
            <w:tcW w:w="1200" w:type="pct"/>
            <w:gridSpan w:val="2"/>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Số vốn góp</w:t>
            </w:r>
          </w:p>
        </w:tc>
        <w:tc>
          <w:tcPr>
            <w:tcW w:w="70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Tỷ lệ (%)</w:t>
            </w:r>
          </w:p>
        </w:tc>
        <w:tc>
          <w:tcPr>
            <w:tcW w:w="700" w:type="pct"/>
            <w:vMerge w:val="restar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Phương thức góp vốn (*)</w:t>
            </w:r>
          </w:p>
        </w:tc>
        <w:tc>
          <w:tcPr>
            <w:tcW w:w="900" w:type="pct"/>
            <w:vMerge w:val="restart"/>
            <w:tcBorders>
              <w:top w:val="single" w:sz="8" w:space="0" w:color="auto"/>
              <w:left w:val="single" w:sz="8" w:space="0" w:color="auto"/>
              <w:bottom w:val="nil"/>
              <w:right w:val="single" w:sz="8" w:space="0" w:color="auto"/>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Tiến độ góp vốn</w:t>
            </w:r>
          </w:p>
        </w:tc>
      </w:tr>
      <w:tr w:rsidR="00B66079" w:rsidRPr="00B66079" w:rsidTr="00B66079">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55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VNĐ</w:t>
            </w:r>
          </w:p>
        </w:tc>
        <w:tc>
          <w:tcPr>
            <w:tcW w:w="600" w:type="pct"/>
            <w:tcBorders>
              <w:top w:val="single" w:sz="8" w:space="0" w:color="auto"/>
              <w:left w:val="single" w:sz="8" w:space="0" w:color="auto"/>
              <w:bottom w:val="nil"/>
              <w:right w:val="nil"/>
            </w:tcBorders>
            <w:shd w:val="clear" w:color="auto" w:fill="auto"/>
            <w:vAlign w:val="cente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Tương</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b/>
                <w:bCs/>
                <w:color w:val="000000"/>
                <w:kern w:val="0"/>
                <w14:ligatures w14:val="none"/>
              </w:rPr>
              <w:t>đương</w:t>
            </w:r>
            <w:r w:rsidRPr="00B66079">
              <w:rPr>
                <w:rFonts w:ascii="Times New Roman" w:eastAsia="Times New Roman" w:hAnsi="Times New Roman" w:cs="Times New Roman"/>
                <w:color w:val="000000"/>
                <w:kern w:val="0"/>
                <w14:ligatures w14:val="none"/>
              </w:rPr>
              <w:t> </w:t>
            </w:r>
            <w:r w:rsidRPr="00B66079">
              <w:rPr>
                <w:rFonts w:ascii="Times New Roman" w:eastAsia="Times New Roman" w:hAnsi="Times New Roman" w:cs="Times New Roman"/>
                <w:b/>
                <w:bCs/>
                <w:color w:val="000000"/>
                <w:kern w:val="0"/>
                <w14:ligatures w14:val="none"/>
              </w:rPr>
              <w:t>USD</w:t>
            </w:r>
          </w:p>
        </w:tc>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r>
      <w:tr w:rsidR="00B66079" w:rsidRPr="00B66079" w:rsidTr="00B66079">
        <w:trPr>
          <w:tblCellSpacing w:w="0" w:type="dxa"/>
        </w:trPr>
        <w:tc>
          <w:tcPr>
            <w:tcW w:w="35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color w:val="000000"/>
                <w:kern w:val="0"/>
                <w14:ligatures w14:val="none"/>
              </w:rPr>
            </w:pPr>
          </w:p>
        </w:tc>
        <w:tc>
          <w:tcPr>
            <w:tcW w:w="95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55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60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70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700" w:type="pct"/>
            <w:tcBorders>
              <w:top w:val="single" w:sz="8" w:space="0" w:color="auto"/>
              <w:left w:val="single" w:sz="8" w:space="0" w:color="auto"/>
              <w:bottom w:val="nil"/>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900" w:type="pct"/>
            <w:tcBorders>
              <w:top w:val="single" w:sz="8" w:space="0" w:color="auto"/>
              <w:left w:val="single" w:sz="8" w:space="0" w:color="auto"/>
              <w:bottom w:val="nil"/>
              <w:right w:val="single" w:sz="8" w:space="0" w:color="auto"/>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r>
      <w:tr w:rsidR="00B66079" w:rsidRPr="00B66079" w:rsidTr="00B66079">
        <w:trPr>
          <w:tblCellSpacing w:w="0" w:type="dxa"/>
        </w:trPr>
        <w:tc>
          <w:tcPr>
            <w:tcW w:w="3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9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55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6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7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700" w:type="pct"/>
            <w:tcBorders>
              <w:top w:val="single" w:sz="8" w:space="0" w:color="auto"/>
              <w:left w:val="single" w:sz="8" w:space="0" w:color="auto"/>
              <w:bottom w:val="single" w:sz="8" w:space="0" w:color="auto"/>
              <w:right w:val="nil"/>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c>
          <w:tcPr>
            <w:tcW w:w="900" w:type="pct"/>
            <w:tcBorders>
              <w:top w:val="single" w:sz="8" w:space="0" w:color="auto"/>
              <w:left w:val="single" w:sz="8" w:space="0" w:color="auto"/>
              <w:bottom w:val="single" w:sz="8" w:space="0" w:color="auto"/>
              <w:right w:val="single" w:sz="8" w:space="0" w:color="auto"/>
            </w:tcBorders>
            <w:shd w:val="clear" w:color="auto" w:fill="auto"/>
            <w:hideMark/>
          </w:tcPr>
          <w:p w:rsidR="00B66079" w:rsidRPr="00B66079" w:rsidRDefault="00B66079" w:rsidP="00B66079">
            <w:pPr>
              <w:spacing w:after="0" w:line="240" w:lineRule="auto"/>
              <w:rPr>
                <w:rFonts w:ascii="Times New Roman" w:eastAsia="Times New Roman" w:hAnsi="Times New Roman" w:cs="Times New Roman"/>
                <w:kern w:val="0"/>
                <w14:ligatures w14:val="none"/>
              </w:rPr>
            </w:pPr>
          </w:p>
        </w:tc>
      </w:tr>
    </w:tbl>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Ghi chú: (*) Phương thức góp vốn ghi giá trị bằng tiền mặt, máy móc thiết bị, giá trị quyền sử dụng đất, bí quyết công nghệ,...</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b) Vốn huy động: ghi rõ số vốn, phương án huy động (vay từ tổ chức tín dụng/công ty mẹ,...) và tiến độ dự kiến.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5. Thời hạn hoạt động của dự án:</w:t>
      </w:r>
      <w:r w:rsidRPr="00B66079">
        <w:rPr>
          <w:rFonts w:ascii="Times New Roman" w:eastAsia="Times New Roman" w:hAnsi="Times New Roman" w:cs="Times New Roman"/>
          <w:color w:val="000000"/>
          <w:kern w:val="0"/>
          <w14:ligatures w14:val="none"/>
        </w:rPr>
        <w:t> ………năm</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6. Tiến độ thực hiện dự án </w:t>
      </w:r>
      <w:r w:rsidRPr="00B66079">
        <w:rPr>
          <w:rFonts w:ascii="Times New Roman" w:eastAsia="Times New Roman" w:hAnsi="Times New Roman" w:cs="Times New Roman"/>
          <w:b/>
          <w:bCs/>
          <w:i/>
          <w:iCs/>
          <w:color w:val="000000"/>
          <w:kern w:val="0"/>
          <w14:ligatures w14:val="none"/>
        </w:rPr>
        <w:t>(ghi mốc thời gian tháng/quý/năm)</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6.1. Tiến độ góp vốn và huy động các nguồn vốn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Ghi tiến độ góp vốn, huy động các nguồn vốn của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Lập bảng tiến độ giải ngân của dự án phù hợp với tiến độ thực hiện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6.2. Tiến độ thực hiện các mục tiêu hoạt động của dự án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6.3. Tiến độ xây dựng cơ bản và đưa công trình vào hoạt động hoặc khai thác vận hành </w:t>
      </w:r>
      <w:r w:rsidRPr="00B66079">
        <w:rPr>
          <w:rFonts w:ascii="Times New Roman" w:eastAsia="Times New Roman" w:hAnsi="Times New Roman" w:cs="Times New Roman"/>
          <w:i/>
          <w:iCs/>
          <w:color w:val="000000"/>
          <w:kern w:val="0"/>
          <w14:ligatures w14:val="none"/>
        </w:rPr>
        <w:t>(đối với trường hợp dự án có cấu phần xây dựng)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Dự kiến khởi công.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Hoàn thiện đưa dự án vào khai thác vận hành.</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lastRenderedPageBreak/>
        <w:t>6.4. Sơ bộ phương án phân kỳ đầu tư hoặc phân chia dự án thành phần </w:t>
      </w:r>
      <w:r w:rsidRPr="00B66079">
        <w:rPr>
          <w:rFonts w:ascii="Times New Roman" w:eastAsia="Times New Roman" w:hAnsi="Times New Roman" w:cs="Times New Roman"/>
          <w:i/>
          <w:iCs/>
          <w:color w:val="000000"/>
          <w:kern w:val="0"/>
          <w14:ligatures w14:val="none"/>
        </w:rPr>
        <w:t>(nếu có)</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Trường hợp phân kỳ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Ghi rõ các giai đoạn đầu tư của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Ghi rõ từng mục tiêu tương ứng với từng giai đoạn thực hiện </w:t>
      </w:r>
      <w:r w:rsidRPr="00B66079">
        <w:rPr>
          <w:rFonts w:ascii="Times New Roman" w:eastAsia="Times New Roman" w:hAnsi="Times New Roman" w:cs="Times New Roman"/>
          <w:i/>
          <w:iCs/>
          <w:color w:val="000000"/>
          <w:kern w:val="0"/>
          <w14:ligatures w14:val="none"/>
        </w:rPr>
        <w:t>(ghi một/một số mục tiêu chính của dự án được triển khai tại giai đoạn đầu tiên của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Trường hợp phân chia dự án thành phần, ghi rõ các dự án thành phần độc lập </w:t>
      </w:r>
      <w:r w:rsidRPr="00B66079">
        <w:rPr>
          <w:rFonts w:ascii="Times New Roman" w:eastAsia="Times New Roman" w:hAnsi="Times New Roman" w:cs="Times New Roman"/>
          <w:i/>
          <w:iCs/>
          <w:color w:val="000000"/>
          <w:kern w:val="0"/>
          <w14:ligatures w14:val="none"/>
        </w:rPr>
        <w:t>(ghi một/một số mục tiêu chính của dự án được triển khai tại dự án thành phần đầu tiên).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IV. ĐÁNH GIÁ CỤ THỂ CỦA NHÀ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1. Các điều kiện, tiêu chuẩn, quy chuẩn kỹ thuật theo quy định của pháp luật về xây dựng, bảo vệ môi trường, phòng cháy, chữa cháy quy định tại các Phụ lục 1, 2, 3 ban hành kèm theo văn bản đề nghị thực hiện dự án đầu tư tại Thông tư này và các điều kiện, tiêu chuẩn, quy chuẩn kỹ thuật khác có liên quan áp dụng đối với trường hợp dự án.</w:t>
      </w:r>
    </w:p>
    <w:p w:rsidR="00B66079" w:rsidRPr="00B66079" w:rsidRDefault="00B66079" w:rsidP="00B66079">
      <w:pPr>
        <w:shd w:val="clear" w:color="auto" w:fill="FFFFFF"/>
        <w:spacing w:after="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2. Đánh giá sơ bộ sự phù hợp của dự án với các điều kiện, tiêu chuẩn, quy chuẩn kỹ thuật quy định tại mục IV.1 nêu trên và quy hoạch quy định tại điểm b khoản 3 Điều 36a của Luật Đầu tư, được sửa đổi, bổ sung tại khoản 8 Điều 2 Luật số 57/2024/QH15 sửa đổi, bổ sung một số điều của Luật Quy hoạch, Luật Đầu tư, Luật Đầu tư theo phương thức đối tác công tư và Luật Đấu thầu; khoản 4 Điều 3 Nghị định số </w:t>
      </w:r>
      <w:hyperlink r:id="rId5" w:tgtFrame="_blank" w:tooltip="Nghị định 19/2025/NĐ-CP" w:history="1">
        <w:r w:rsidRPr="00B66079">
          <w:rPr>
            <w:rFonts w:ascii="Times New Roman" w:eastAsia="Times New Roman" w:hAnsi="Times New Roman" w:cs="Times New Roman"/>
            <w:color w:val="0E70C3"/>
            <w:kern w:val="0"/>
            <w:u w:val="single"/>
            <w14:ligatures w14:val="none"/>
          </w:rPr>
          <w:t>19/2025/NĐ-CP</w:t>
        </w:r>
      </w:hyperlink>
      <w:r w:rsidRPr="00B66079">
        <w:rPr>
          <w:rFonts w:ascii="Times New Roman" w:eastAsia="Times New Roman" w:hAnsi="Times New Roman" w:cs="Times New Roman"/>
          <w:color w:val="000000"/>
          <w:kern w:val="0"/>
          <w14:ligatures w14:val="none"/>
        </w:rPr>
        <w:t> ngày 10 tháng 02 năm 2025 của Chính phủ quy định chi tiết Luật Đầu tư về thủ tục đầu tư đặc biệt.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V. NHÀ ĐẦU TƯ/TỔ CHỨC KINH TẾ CAM KẾT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1. Chịu trách nhiệm trước pháp luật về tính hợp pháp, chính xác, trung thực của hồ sơ và các văn bản gửi cơ quan nhà nước có thẩm quyền.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2. Tuân thủ quy định của pháp luật Việt Nam và các nội dung tại Giấy chứng nhận đăng ký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 Chịu mọi chi phí, rủi ro, không khiếu kiện, khiếu nại nếu dự án không được cấp Giấy chứng nhận đăng ký đầu tư.</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4. Đối với nhà đầu tư là công dân Việt Nam đồng thời có quốc tịch nước ngoài: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5. Đáp ứng các điều kiện, tiêu chuẩn, quy chuẩn kỹ thuật quy định tại các Phụ lục 1, 2, 3 ban hành kèm theo văn bản đề nghị thực hiện dự án đầu tư tại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pháp luật về bảo vệ môi trường, pháp luật về phòng cháy, chữa cháy.</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66079" w:rsidRPr="00B66079" w:rsidTr="00B66079">
        <w:trPr>
          <w:tblCellSpacing w:w="0" w:type="dxa"/>
        </w:trPr>
        <w:tc>
          <w:tcPr>
            <w:tcW w:w="4428" w:type="dxa"/>
            <w:shd w:val="clear" w:color="auto" w:fill="FFFFFF"/>
            <w:tcMar>
              <w:top w:w="0" w:type="dxa"/>
              <w:left w:w="108" w:type="dxa"/>
              <w:bottom w:w="0" w:type="dxa"/>
              <w:right w:w="108" w:type="dxa"/>
            </w:tcMar>
            <w:hideMark/>
          </w:tcPr>
          <w:p w:rsidR="00B66079" w:rsidRPr="00B66079" w:rsidRDefault="00B66079" w:rsidP="00B66079">
            <w:pPr>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i/>
                <w:iCs/>
                <w:color w:val="000000"/>
                <w:kern w:val="0"/>
                <w14:ligatures w14:val="none"/>
              </w:rPr>
              <w:lastRenderedPageBreak/>
              <w:br/>
              <w:t>Nơi nhận:</w:t>
            </w:r>
            <w:r w:rsidRPr="00B66079">
              <w:rPr>
                <w:rFonts w:ascii="Times New Roman" w:eastAsia="Times New Roman" w:hAnsi="Times New Roman" w:cs="Times New Roman"/>
                <w:b/>
                <w:bCs/>
                <w:i/>
                <w:iCs/>
                <w:color w:val="000000"/>
                <w:kern w:val="0"/>
                <w14:ligatures w14:val="none"/>
              </w:rPr>
              <w:br/>
            </w: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Các cơ quan quản lý nhà nước về: xây dựng, môi trường, phòng cháy, chữa cháy tại địa phương;</w:t>
            </w:r>
            <w:r w:rsidRPr="00B66079">
              <w:rPr>
                <w:rFonts w:ascii="Times New Roman" w:eastAsia="Times New Roman" w:hAnsi="Times New Roman" w:cs="Times New Roman"/>
                <w:color w:val="000000"/>
                <w:kern w:val="0"/>
                <w14:ligatures w14:val="none"/>
              </w:rPr>
              <w:br/>
              <w:t>- Lưu: VT,...</w:t>
            </w:r>
          </w:p>
        </w:tc>
        <w:tc>
          <w:tcPr>
            <w:tcW w:w="4428" w:type="dxa"/>
            <w:shd w:val="clear" w:color="auto" w:fill="FFFFFF"/>
            <w:tcMar>
              <w:top w:w="0" w:type="dxa"/>
              <w:left w:w="108" w:type="dxa"/>
              <w:bottom w:w="0" w:type="dxa"/>
              <w:right w:w="108" w:type="dxa"/>
            </w:tcMar>
            <w:hideMark/>
          </w:tcPr>
          <w:p w:rsidR="00B66079" w:rsidRPr="00B66079" w:rsidRDefault="00B66079" w:rsidP="00B66079">
            <w:pPr>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ngày….. tháng ….năm ……</w:t>
            </w:r>
            <w:r w:rsidRPr="00B66079">
              <w:rPr>
                <w:rFonts w:ascii="Times New Roman" w:eastAsia="Times New Roman" w:hAnsi="Times New Roman" w:cs="Times New Roman"/>
                <w:color w:val="000000"/>
                <w:kern w:val="0"/>
                <w14:ligatures w14:val="none"/>
              </w:rPr>
              <w:br/>
            </w:r>
            <w:r w:rsidRPr="00B66079">
              <w:rPr>
                <w:rFonts w:ascii="Times New Roman" w:eastAsia="Times New Roman" w:hAnsi="Times New Roman" w:cs="Times New Roman"/>
                <w:b/>
                <w:bCs/>
                <w:color w:val="000000"/>
                <w:kern w:val="0"/>
                <w14:ligatures w14:val="none"/>
              </w:rPr>
              <w:t>Nhà đầu tư</w:t>
            </w:r>
            <w:r w:rsidRPr="00B66079">
              <w:rPr>
                <w:rFonts w:ascii="Times New Roman" w:eastAsia="Times New Roman" w:hAnsi="Times New Roman" w:cs="Times New Roman"/>
                <w:b/>
                <w:bCs/>
                <w:color w:val="000000"/>
                <w:kern w:val="0"/>
                <w14:ligatures w14:val="none"/>
              </w:rPr>
              <w:br/>
            </w:r>
            <w:r w:rsidRPr="00B66079">
              <w:rPr>
                <w:rFonts w:ascii="Times New Roman" w:eastAsia="Times New Roman" w:hAnsi="Times New Roman" w:cs="Times New Roman"/>
                <w:i/>
                <w:iCs/>
                <w:color w:val="000000"/>
                <w:kern w:val="0"/>
                <w14:ligatures w14:val="none"/>
              </w:rPr>
              <w:t>(Từng nhà đầu tư ký, ghi rõ họ tên, chức danh và đóng dấu (nếu có))</w:t>
            </w:r>
          </w:p>
        </w:tc>
      </w:tr>
    </w:tbl>
    <w:p w:rsidR="00B66079" w:rsidRPr="00B66079" w:rsidRDefault="00B66079" w:rsidP="00B6607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Phụ lục 1 - Các điều kiện, tiêu chuẩn, quy chuẩn kỹ thuật theo quy định của pháp luật về xây dựng</w:t>
      </w:r>
      <w:r w:rsidRPr="00B66079">
        <w:rPr>
          <w:rFonts w:ascii="Times New Roman" w:eastAsia="Times New Roman" w:hAnsi="Times New Roman" w:cs="Times New Roman"/>
          <w:color w:val="000000"/>
          <w:kern w:val="0"/>
          <w14:ligatures w14:val="none"/>
        </w:rPr>
        <w:br/>
      </w:r>
      <w:r w:rsidRPr="00B66079">
        <w:rPr>
          <w:rFonts w:ascii="Times New Roman" w:eastAsia="Times New Roman" w:hAnsi="Times New Roman" w:cs="Times New Roman"/>
          <w:i/>
          <w:iCs/>
          <w:color w:val="000000"/>
          <w:kern w:val="0"/>
          <w14:ligatures w14:val="none"/>
        </w:rPr>
        <w:t>(Gửi kèm theo văn bản đề nghị thực hiện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1. Các quy chuẩn kỹ thuật quốc gia về: quy hoạch xây dựng, an toàn cháy cho nhà và công trình, hệ thống công trình hạ tầng kỹ thuật và các quy chuẩn kỹ thuật quốc gia khác có liên quan về xây dựng hiện hành.</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2. Các tiêu chuẩn áp dụng cho công trình đã được người quyết định đầu tư chấp thuận theo quy định của pháp luật về xây dựng.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 Các chỉ tiêu quy hoạch xây dựng trong Đồ án quy hoạch chung, quy hoạch phân khu và quy hoạch chi tiết xây dựng khu công nghiệp, khu chế xuất, khu công nghệ cao, khu công nghệ thông tin tập trung, khu thương mại tự do và khu chức năng trong khu kinh tế đã được cấp có thẩm quyền phê duyệt.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chế xuất, khu công nghệ cao, khu kinh tế trước khi khởi công xây dựng công trình</w:t>
      </w:r>
      <w:r w:rsidRPr="00B66079">
        <w:rPr>
          <w:rFonts w:ascii="Times New Roman" w:eastAsia="Times New Roman" w:hAnsi="Times New Roman" w:cs="Times New Roman"/>
          <w:color w:val="000000"/>
          <w:kern w:val="0"/>
          <w:vertAlign w:val="superscript"/>
          <w14:ligatures w14:val="none"/>
        </w:rPr>
        <w:t>8</w:t>
      </w:r>
      <w:r w:rsidRPr="00B66079">
        <w:rPr>
          <w:rFonts w:ascii="Times New Roman" w:eastAsia="Times New Roman" w:hAnsi="Times New Roman" w:cs="Times New Roman"/>
          <w:color w:val="000000"/>
          <w:kern w:val="0"/>
          <w14:ligatures w14:val="none"/>
        </w:rPr>
        <w:t>.</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5. Các điều kiện, tiêu chuẩn, quy chuẩn kỹ thuật khác có liên quan (nếu có).</w:t>
      </w:r>
    </w:p>
    <w:p w:rsidR="00B66079" w:rsidRPr="00B66079" w:rsidRDefault="00B66079" w:rsidP="00B6607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Phụ lục 2 - Các điều kiện, tiêu chuẩn, quy chuẩn kỹ thuật theo quy định của pháp luật về bảo vệ môi trường</w:t>
      </w:r>
      <w:r w:rsidRPr="00B66079">
        <w:rPr>
          <w:rFonts w:ascii="Times New Roman" w:eastAsia="Times New Roman" w:hAnsi="Times New Roman" w:cs="Times New Roman"/>
          <w:b/>
          <w:bCs/>
          <w:color w:val="000000"/>
          <w:kern w:val="0"/>
          <w14:ligatures w14:val="none"/>
        </w:rPr>
        <w:br/>
      </w:r>
      <w:r w:rsidRPr="00B66079">
        <w:rPr>
          <w:rFonts w:ascii="Times New Roman" w:eastAsia="Times New Roman" w:hAnsi="Times New Roman" w:cs="Times New Roman"/>
          <w:i/>
          <w:iCs/>
          <w:color w:val="000000"/>
          <w:kern w:val="0"/>
          <w14:ligatures w14:val="none"/>
        </w:rPr>
        <w:t>(Gửi kèm theo văn bản đề nghị thực hiện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1. Các loại chất thải phát sinh (nguồn phát sinh, tổng lượng phát sinh trên một đơn vị thời gian, thành phần chất thải và hàm lượng/nồng độ của từng thành phần)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Khí thải: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Nước thải:...</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Chất thải rắn: ...</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Chất thải khác:...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2.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 Biện pháp giảm thiểu tác động tiêu cực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lastRenderedPageBreak/>
        <w:t>(1) Xử lý chất thải</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w:t>
      </w:r>
      <w:r w:rsidRPr="00B66079">
        <w:rPr>
          <w:rFonts w:ascii="Times New Roman" w:eastAsia="Times New Roman" w:hAnsi="Times New Roman" w:cs="Times New Roman"/>
          <w:color w:val="000000"/>
          <w:kern w:val="0"/>
          <w14:ligatures w14:val="none"/>
        </w:rPr>
        <w:t>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(2) Giảm thiểu các tác động khác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4. Các công trình xử lý môi trường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5. Chương trình giám sát môi trường</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6. Các điều kiện, tiêu chuẩn, quy chuẩn kỹ thuật khác có liên quan (nếu có).</w:t>
      </w:r>
    </w:p>
    <w:p w:rsidR="00B66079" w:rsidRPr="00B66079" w:rsidRDefault="00B66079" w:rsidP="00B6607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b/>
          <w:bCs/>
          <w:color w:val="000000"/>
          <w:kern w:val="0"/>
          <w14:ligatures w14:val="none"/>
        </w:rPr>
        <w:t>Phụ lục 3 - Các điều kiện, tiêu chuẩn, quy chuẩn kỹ thuật về phòng cháy, chữa cháy</w:t>
      </w:r>
      <w:r w:rsidRPr="00B66079">
        <w:rPr>
          <w:rFonts w:ascii="Times New Roman" w:eastAsia="Times New Roman" w:hAnsi="Times New Roman" w:cs="Times New Roman"/>
          <w:b/>
          <w:bCs/>
          <w:color w:val="000000"/>
          <w:kern w:val="0"/>
          <w14:ligatures w14:val="none"/>
        </w:rPr>
        <w:br/>
      </w:r>
      <w:r w:rsidRPr="00B66079">
        <w:rPr>
          <w:rFonts w:ascii="Times New Roman" w:eastAsia="Times New Roman" w:hAnsi="Times New Roman" w:cs="Times New Roman"/>
          <w:i/>
          <w:iCs/>
          <w:color w:val="000000"/>
          <w:kern w:val="0"/>
          <w14:ligatures w14:val="none"/>
        </w:rPr>
        <w:t>(Gửi kèm theo văn bản đề nghị thực hiện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3. Các điều kiện, tiêu chuẩn, quy chuẩn kỹ thuật khác có liên quan (nếu có).</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14:ligatures w14:val="none"/>
        </w:rPr>
        <w:t>__________________</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1</w:t>
      </w:r>
      <w:r w:rsidRPr="00B66079">
        <w:rPr>
          <w:rFonts w:ascii="Times New Roman" w:eastAsia="Times New Roman" w:hAnsi="Times New Roman" w:cs="Times New Roman"/>
          <w:color w:val="000000"/>
          <w:kern w:val="0"/>
          <w14:ligatures w14:val="none"/>
        </w:rPr>
        <w:t> Là một trong các loại giấy tờ sau: Định danh cá nhân, thẻ Căn cước công dân, Giấy chứng minh nhân dân, Hộ chiếu, giấy tờ chứng thực cá nhân hợp pháp khác.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2</w:t>
      </w:r>
      <w:r w:rsidRPr="00B66079">
        <w:rPr>
          <w:rFonts w:ascii="Times New Roman" w:eastAsia="Times New Roman" w:hAnsi="Times New Roman" w:cs="Times New Roman"/>
          <w:color w:val="000000"/>
          <w:kern w:val="0"/>
          <w14:ligatures w14:val="none"/>
        </w:rPr>
        <w:t> Là một trong các loại giấy tờ sau: Quyết định thành lập, Giấy chứng nhận đăng ký doanh nghiệp, tài liệu tương đương khác.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lastRenderedPageBreak/>
        <w:t>3</w:t>
      </w:r>
      <w:r w:rsidRPr="00B66079">
        <w:rPr>
          <w:rFonts w:ascii="Times New Roman" w:eastAsia="Times New Roman" w:hAnsi="Times New Roman" w:cs="Times New Roman"/>
          <w:color w:val="000000"/>
          <w:kern w:val="0"/>
          <w14:ligatures w14:val="none"/>
        </w:rPr>
        <w:t> Đính kèm danh sách thành viên, cổ đông nước ngoài đối với trường hợp là Công ty TNHH, Công ty cổ phần.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4</w:t>
      </w:r>
      <w:r w:rsidRPr="00B66079">
        <w:rPr>
          <w:rFonts w:ascii="Times New Roman" w:eastAsia="Times New Roman" w:hAnsi="Times New Roman" w:cs="Times New Roman"/>
          <w:color w:val="000000"/>
          <w:kern w:val="0"/>
          <w14:ligatures w14:val="none"/>
        </w:rPr>
        <w:t> Là một trong các loại giấy tờ sau: Định danh cá nhân, thẻ Căn cước công dân, Giấy chứng minh nhân dân, Hộ chiếu, giấy tờ chứng thực cá nhân hợp pháp khác.</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5</w:t>
      </w:r>
      <w:r w:rsidRPr="00B66079">
        <w:rPr>
          <w:rFonts w:ascii="Times New Roman" w:eastAsia="Times New Roman" w:hAnsi="Times New Roman" w:cs="Times New Roman"/>
          <w:color w:val="000000"/>
          <w:kern w:val="0"/>
          <w14:ligatures w14:val="none"/>
        </w:rPr>
        <w:t> Ghi tổ chức kinh tế đã thành lập theo quy định tại khoản 5 Điều 36a của Luật Đầu tư, được sửa đổi, bổ sung tại khoản 8 Điều 2 của Luật số 57/2024/QH15 sửa đổi, bổ sung một số điều của Luật Quy hoạch, Luật Đầu tư, Luật Đầu tư theo phương thức đối tác công tư và Luật Đấu thầu. Nếu chưa thành lập thì ghi Tổ chức kinh tế dự kiến thành lập.</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6</w:t>
      </w:r>
      <w:r w:rsidRPr="00B66079">
        <w:rPr>
          <w:rFonts w:ascii="Times New Roman" w:eastAsia="Times New Roman" w:hAnsi="Times New Roman" w:cs="Times New Roman"/>
          <w:color w:val="000000"/>
          <w:kern w:val="0"/>
          <w14:ligatures w14:val="none"/>
        </w:rPr>
        <w:t> Thuộc các lĩnh vực quy định tại điểm a và điểm b khoản 1 Điều 36a của Luật Đầu tư, được sửa đổi, bổ sung tại khoản 8 Điều 2 của Luật số 57/2024/QH15 sửa đổi, bổ sung một số điều của Luật Quy hoạch, Luật Đầu tư, Luật Đầu tư theo phương thức đối tác công tư và Luật Đấu thầu gồm:</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"1. Đầu tư xây dựng trung tâm đổi mới sáng tạo, trung tâm nghiên cứu và phát triển (R&amp;D); đầu tư trong lĩnh vực công nghiệp mạch tích hợp bán dẫn, công nghệ thiết kế, chế tạo linh kiện, vi mạch điện tử tích hợp (IC), điện tử linh hoạt (PE), chip, vật liệu bán dẫn;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i/>
          <w:iCs/>
          <w:color w:val="000000"/>
          <w:kern w:val="0"/>
          <w14:ligatures w14:val="none"/>
        </w:rPr>
        <w:t>2. Đầu tư trong lĩnh vực công nghệ cao được ưu tiên đầu tư phát triển, sản xuất sản phẩm thuộc danh mục sản phẩm công nghệ cao được khuyến khích phát triển theo quyết định của Thủ tướng Chính phủ".</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7</w:t>
      </w:r>
      <w:r w:rsidRPr="00B66079">
        <w:rPr>
          <w:rFonts w:ascii="Times New Roman" w:eastAsia="Times New Roman" w:hAnsi="Times New Roman" w:cs="Times New Roman"/>
          <w:color w:val="000000"/>
          <w:kern w:val="0"/>
          <w14:ligatures w14:val="none"/>
        </w:rPr>
        <w:t> Cung cấp bản vẽ minh họa sơ bộ tổng mặt bằng sử dụng đất và phương án kiến trúc công trình của toàn dự án.</w:t>
      </w:r>
    </w:p>
    <w:p w:rsidR="00B66079" w:rsidRPr="00B66079" w:rsidRDefault="00B66079" w:rsidP="00B66079">
      <w:pPr>
        <w:shd w:val="clear" w:color="auto" w:fill="FFFFFF"/>
        <w:spacing w:before="120" w:after="120" w:line="234" w:lineRule="atLeast"/>
        <w:rPr>
          <w:rFonts w:ascii="Times New Roman" w:eastAsia="Times New Roman" w:hAnsi="Times New Roman" w:cs="Times New Roman"/>
          <w:color w:val="000000"/>
          <w:kern w:val="0"/>
          <w14:ligatures w14:val="none"/>
        </w:rPr>
      </w:pPr>
      <w:r w:rsidRPr="00B66079">
        <w:rPr>
          <w:rFonts w:ascii="Times New Roman" w:eastAsia="Times New Roman" w:hAnsi="Times New Roman" w:cs="Times New Roman"/>
          <w:color w:val="000000"/>
          <w:kern w:val="0"/>
          <w:vertAlign w:val="superscript"/>
          <w14:ligatures w14:val="none"/>
        </w:rPr>
        <w:t>8</w:t>
      </w:r>
      <w:r w:rsidRPr="00B66079">
        <w:rPr>
          <w:rFonts w:ascii="Times New Roman" w:eastAsia="Times New Roman" w:hAnsi="Times New Roman" w:cs="Times New Roman"/>
          <w:color w:val="000000"/>
          <w:kern w:val="0"/>
          <w14:ligatures w14:val="none"/>
        </w:rPr>
        <w:t> Các báo cáo này thực hiện quy định của pháp luật về xây dựng</w:t>
      </w:r>
    </w:p>
    <w:p w:rsidR="005B417D" w:rsidRPr="00B66079" w:rsidRDefault="005B417D">
      <w:pPr>
        <w:rPr>
          <w:rFonts w:ascii="Times New Roman" w:hAnsi="Times New Roman" w:cs="Times New Roman"/>
        </w:rPr>
      </w:pPr>
    </w:p>
    <w:sectPr w:rsidR="005B417D" w:rsidRPr="00B66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79"/>
    <w:rsid w:val="0009246C"/>
    <w:rsid w:val="00353647"/>
    <w:rsid w:val="00514402"/>
    <w:rsid w:val="005B417D"/>
    <w:rsid w:val="0071134A"/>
    <w:rsid w:val="00B66079"/>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3E6D2-2AD5-476C-B987-3046F17C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60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660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75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dau-tu/nghi-dinh-19-2025-nd-cp-huong-dan-luat-dau-tu-ve-thu-tuc-dau-tu-dac-biet-634790.aspx" TargetMode="External"/><Relationship Id="rId4" Type="http://schemas.openxmlformats.org/officeDocument/2006/relationships/hyperlink" Target="https://thuvienphapluat.vn/van-ban/dau-tu/nghi-dinh-19-2025-nd-cp-huong-dan-luat-dau-tu-ve-thu-tuc-dau-tu-dac-biet-63479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2886</Words>
  <Characters>16454</Characters>
  <Application>Microsoft Office Word</Application>
  <DocSecurity>0</DocSecurity>
  <Lines>137</Lines>
  <Paragraphs>38</Paragraphs>
  <ScaleCrop>false</ScaleCrop>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2025-02-26T00:49:00Z</dcterms:created>
  <dcterms:modified xsi:type="dcterms:W3CDTF">2025-02-26T00:50:00Z</dcterms:modified>
</cp:coreProperties>
</file>