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44D2C" w:rsidRPr="00744D2C" w:rsidRDefault="00744D2C" w:rsidP="00744D2C">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0" w:name="chuong_pl_2"/>
      <w:r w:rsidRPr="00744D2C">
        <w:rPr>
          <w:rFonts w:ascii="Times New Roman" w:eastAsia="Times New Roman" w:hAnsi="Times New Roman" w:cs="Times New Roman"/>
          <w:b/>
          <w:bCs/>
          <w:color w:val="000000"/>
          <w:kern w:val="0"/>
          <w14:ligatures w14:val="none"/>
        </w:rPr>
        <w:br/>
        <w:t>Mẫu D.2</w:t>
      </w:r>
      <w:bookmarkEnd w:id="0"/>
    </w:p>
    <w:p w:rsidR="00744D2C" w:rsidRPr="00744D2C" w:rsidRDefault="00744D2C" w:rsidP="00744D2C">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1" w:name="chuong_pl_2_name"/>
      <w:r w:rsidRPr="00744D2C">
        <w:rPr>
          <w:rFonts w:ascii="Times New Roman" w:eastAsia="Times New Roman" w:hAnsi="Times New Roman" w:cs="Times New Roman"/>
          <w:b/>
          <w:bCs/>
          <w:color w:val="000000"/>
          <w:kern w:val="0"/>
          <w14:ligatures w14:val="none"/>
        </w:rPr>
        <w:t>Văn bản đề nghị đổi Giấy chứng nhận đăng ký đầu tư</w:t>
      </w:r>
      <w:bookmarkEnd w:id="1"/>
    </w:p>
    <w:p w:rsidR="00744D2C" w:rsidRPr="00744D2C" w:rsidRDefault="00744D2C" w:rsidP="00744D2C">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i/>
          <w:iCs/>
          <w:color w:val="000000"/>
          <w:kern w:val="0"/>
          <w14:ligatures w14:val="none"/>
        </w:rPr>
        <w:t>(Điểm c khoản 2 Điều 6 của Luật số 57/2024/QH15 sửa đổi, bổ sung một số điều của Luật Quy hoạch, Luật Đầu tư, Luật Đầu tư theo phương thức đối tác công tư và Luật Đấu thầu; và Nghị định số 19/2025/NĐ-CP ngày 10/2/2025 của Chính phủ quy định chi tiết Luật Đầu tư về thủ tục đầu tư đặc biệt)</w:t>
      </w:r>
    </w:p>
    <w:p w:rsidR="00744D2C" w:rsidRPr="00744D2C" w:rsidRDefault="00744D2C" w:rsidP="00744D2C">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CỘNG HÒA XÃ HỘI CHỦ NGHĨA VIỆT NAM</w:t>
      </w:r>
      <w:r w:rsidRPr="00744D2C">
        <w:rPr>
          <w:rFonts w:ascii="Times New Roman" w:eastAsia="Times New Roman" w:hAnsi="Times New Roman" w:cs="Times New Roman"/>
          <w:b/>
          <w:bCs/>
          <w:color w:val="000000"/>
          <w:kern w:val="0"/>
          <w14:ligatures w14:val="none"/>
        </w:rPr>
        <w:br/>
        <w:t>Độc lập - Tự do - Hạnh phúc</w:t>
      </w:r>
      <w:r w:rsidRPr="00744D2C">
        <w:rPr>
          <w:rFonts w:ascii="Times New Roman" w:eastAsia="Times New Roman" w:hAnsi="Times New Roman" w:cs="Times New Roman"/>
          <w:b/>
          <w:bCs/>
          <w:color w:val="000000"/>
          <w:kern w:val="0"/>
          <w14:ligatures w14:val="none"/>
        </w:rPr>
        <w:br/>
        <w:t>---------------</w:t>
      </w:r>
    </w:p>
    <w:p w:rsidR="00744D2C" w:rsidRPr="00744D2C" w:rsidRDefault="00744D2C" w:rsidP="00744D2C">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VĂN BẢN ĐỀ NGHỊ ĐỔI GIẤY CHỨNG NHẬN ĐẦU TƯ</w:t>
      </w:r>
    </w:p>
    <w:p w:rsidR="00744D2C" w:rsidRPr="00744D2C" w:rsidRDefault="00744D2C" w:rsidP="00744D2C">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Kính gửi: Ban Quản lý khu công nghiệp, khu chế xuất, khu công nghệ cao, khu kinh tế</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Nhà đầu tư/Tổ chức kinh tế đề nghị đổi Giấy chứng nhận đăng ký đầu tư/Giấy chứng nhận đầu tư/Giấy phép đầu tư/Giấy phép kinh doanh (điều chỉnh) hoặc các giấy tờ có giá trị pháp lý tương đương sang Giấy chứng nhận đăng ký đầu tư với các nội dung như sau:</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I. NHÀ ĐẦU TƯ</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Ghi thông tin về Nhà đầu tư theo quy định tại Giấy chứng nhận đăng ký đầu tư/Giấy chứng nhận đầu tư/Giấy phép đầu tư/Giấy phép kinh doanh (điều chỉnh) hoặc các giấy tờ có giá trị pháp lý tương đương đã cấp </w:t>
      </w:r>
      <w:r w:rsidRPr="00744D2C">
        <w:rPr>
          <w:rFonts w:ascii="Times New Roman" w:eastAsia="Times New Roman" w:hAnsi="Times New Roman" w:cs="Times New Roman"/>
          <w:i/>
          <w:iCs/>
          <w:color w:val="000000"/>
          <w:kern w:val="0"/>
          <w14:ligatures w14:val="none"/>
        </w:rPr>
        <w:t>(nếu có)</w:t>
      </w:r>
      <w:r w:rsidRPr="00744D2C">
        <w:rPr>
          <w:rFonts w:ascii="Times New Roman" w:eastAsia="Times New Roman" w:hAnsi="Times New Roman" w:cs="Times New Roman"/>
          <w:color w:val="000000"/>
          <w:kern w:val="0"/>
          <w14:ligatures w14:val="none"/>
        </w:rPr>
        <w:t> </w:t>
      </w:r>
      <w:r w:rsidRPr="00744D2C">
        <w:rPr>
          <w:rFonts w:ascii="Times New Roman" w:eastAsia="Times New Roman" w:hAnsi="Times New Roman" w:cs="Times New Roman"/>
          <w:i/>
          <w:iCs/>
          <w:color w:val="000000"/>
          <w:kern w:val="0"/>
          <w14:ligatures w14:val="none"/>
        </w:rPr>
        <w:t>(số, ngày cấp, cơ quan cấp).</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II. TỔ CHỨC KINH TẾ THỰC HIỆN DỰ ÁN</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1. Tên tổ chức kinh tế:</w:t>
      </w:r>
      <w:r w:rsidRPr="00744D2C">
        <w:rPr>
          <w:rFonts w:ascii="Times New Roman" w:eastAsia="Times New Roman" w:hAnsi="Times New Roman" w:cs="Times New Roman"/>
          <w:color w:val="000000"/>
          <w:kern w:val="0"/>
          <w14:ligatures w14:val="none"/>
        </w:rPr>
        <w:t> ....................................</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2. Mã số doanh nghiệp/số Giấy chứng nhận đăng ký đầu tư/Giấy phép đầu tư/Giấy chứng nhận đầu tư/số Quyết định thành lập……….. do ……….. (</w:t>
      </w:r>
      <w:r w:rsidRPr="00744D2C">
        <w:rPr>
          <w:rFonts w:ascii="Times New Roman" w:eastAsia="Times New Roman" w:hAnsi="Times New Roman" w:cs="Times New Roman"/>
          <w:i/>
          <w:iCs/>
          <w:color w:val="000000"/>
          <w:kern w:val="0"/>
          <w14:ligatures w14:val="none"/>
        </w:rPr>
        <w:t>tên cơ quan cấp</w:t>
      </w:r>
      <w:r w:rsidRPr="00744D2C">
        <w:rPr>
          <w:rFonts w:ascii="Times New Roman" w:eastAsia="Times New Roman" w:hAnsi="Times New Roman" w:cs="Times New Roman"/>
          <w:color w:val="000000"/>
          <w:kern w:val="0"/>
          <w14:ligatures w14:val="none"/>
        </w:rPr>
        <w:t>) cấp lần đầu ngày: ……….. , lần điều chỉnh gần nhất </w:t>
      </w:r>
      <w:r w:rsidRPr="00744D2C">
        <w:rPr>
          <w:rFonts w:ascii="Times New Roman" w:eastAsia="Times New Roman" w:hAnsi="Times New Roman" w:cs="Times New Roman"/>
          <w:i/>
          <w:iCs/>
          <w:color w:val="000000"/>
          <w:kern w:val="0"/>
          <w14:ligatures w14:val="none"/>
        </w:rPr>
        <w:t>(nếu có)</w:t>
      </w:r>
      <w:r w:rsidRPr="00744D2C">
        <w:rPr>
          <w:rFonts w:ascii="Times New Roman" w:eastAsia="Times New Roman" w:hAnsi="Times New Roman" w:cs="Times New Roman"/>
          <w:color w:val="000000"/>
          <w:kern w:val="0"/>
          <w14:ligatures w14:val="none"/>
        </w:rPr>
        <w:t> ngày: ………..</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3. Mã số thuế: </w:t>
      </w:r>
      <w:r w:rsidRPr="00744D2C">
        <w:rPr>
          <w:rFonts w:ascii="Times New Roman" w:eastAsia="Times New Roman" w:hAnsi="Times New Roman" w:cs="Times New Roman"/>
          <w:color w:val="000000"/>
          <w:kern w:val="0"/>
          <w14:ligatures w14:val="none"/>
        </w:rPr>
        <w:t>………..………..………..………..………..………..………..………..</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III. NỘI DUNG ĐĂNG KÝ ĐỔI SANG GIẤY CHỨNG NHẬN ĐĂNG KÝ ĐẦU TƯ</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1. Các Giấy chứng nhận đầu tư đã được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5"/>
        <w:gridCol w:w="1444"/>
        <w:gridCol w:w="2118"/>
        <w:gridCol w:w="1059"/>
        <w:gridCol w:w="1636"/>
        <w:gridCol w:w="2408"/>
      </w:tblGrid>
      <w:tr w:rsidR="00744D2C" w:rsidRPr="00744D2C" w:rsidTr="00744D2C">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744D2C" w:rsidRPr="00744D2C" w:rsidRDefault="00744D2C" w:rsidP="00744D2C">
            <w:pPr>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TT</w:t>
            </w:r>
          </w:p>
        </w:tc>
        <w:tc>
          <w:tcPr>
            <w:tcW w:w="750" w:type="pct"/>
            <w:tcBorders>
              <w:top w:val="single" w:sz="8" w:space="0" w:color="auto"/>
              <w:left w:val="single" w:sz="8" w:space="0" w:color="auto"/>
              <w:bottom w:val="nil"/>
              <w:right w:val="nil"/>
            </w:tcBorders>
            <w:shd w:val="clear" w:color="auto" w:fill="auto"/>
            <w:vAlign w:val="center"/>
            <w:hideMark/>
          </w:tcPr>
          <w:p w:rsidR="00744D2C" w:rsidRPr="00744D2C" w:rsidRDefault="00744D2C" w:rsidP="00744D2C">
            <w:pPr>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Tên giấy</w:t>
            </w:r>
          </w:p>
        </w:tc>
        <w:tc>
          <w:tcPr>
            <w:tcW w:w="1100" w:type="pct"/>
            <w:tcBorders>
              <w:top w:val="single" w:sz="8" w:space="0" w:color="auto"/>
              <w:left w:val="single" w:sz="8" w:space="0" w:color="auto"/>
              <w:bottom w:val="nil"/>
              <w:right w:val="nil"/>
            </w:tcBorders>
            <w:shd w:val="clear" w:color="auto" w:fill="auto"/>
            <w:vAlign w:val="center"/>
            <w:hideMark/>
          </w:tcPr>
          <w:p w:rsidR="00744D2C" w:rsidRPr="00744D2C" w:rsidRDefault="00744D2C" w:rsidP="00744D2C">
            <w:pPr>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Số giấy/Mã số dự án</w:t>
            </w:r>
          </w:p>
        </w:tc>
        <w:tc>
          <w:tcPr>
            <w:tcW w:w="550" w:type="pct"/>
            <w:tcBorders>
              <w:top w:val="single" w:sz="8" w:space="0" w:color="auto"/>
              <w:left w:val="single" w:sz="8" w:space="0" w:color="auto"/>
              <w:bottom w:val="nil"/>
              <w:right w:val="nil"/>
            </w:tcBorders>
            <w:shd w:val="clear" w:color="auto" w:fill="auto"/>
            <w:vAlign w:val="center"/>
            <w:hideMark/>
          </w:tcPr>
          <w:p w:rsidR="00744D2C" w:rsidRPr="00744D2C" w:rsidRDefault="00744D2C" w:rsidP="00744D2C">
            <w:pPr>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Ngày cấp</w:t>
            </w:r>
          </w:p>
        </w:tc>
        <w:tc>
          <w:tcPr>
            <w:tcW w:w="850" w:type="pct"/>
            <w:tcBorders>
              <w:top w:val="single" w:sz="8" w:space="0" w:color="auto"/>
              <w:left w:val="single" w:sz="8" w:space="0" w:color="auto"/>
              <w:bottom w:val="nil"/>
              <w:right w:val="nil"/>
            </w:tcBorders>
            <w:shd w:val="clear" w:color="auto" w:fill="auto"/>
            <w:vAlign w:val="center"/>
            <w:hideMark/>
          </w:tcPr>
          <w:p w:rsidR="00744D2C" w:rsidRPr="00744D2C" w:rsidRDefault="00744D2C" w:rsidP="00744D2C">
            <w:pPr>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Cơ quan cấp</w:t>
            </w:r>
          </w:p>
        </w:tc>
        <w:tc>
          <w:tcPr>
            <w:tcW w:w="1250" w:type="pct"/>
            <w:tcBorders>
              <w:top w:val="single" w:sz="8" w:space="0" w:color="auto"/>
              <w:left w:val="single" w:sz="8" w:space="0" w:color="auto"/>
              <w:bottom w:val="nil"/>
              <w:right w:val="single" w:sz="8" w:space="0" w:color="auto"/>
            </w:tcBorders>
            <w:shd w:val="clear" w:color="auto" w:fill="auto"/>
            <w:vAlign w:val="center"/>
            <w:hideMark/>
          </w:tcPr>
          <w:p w:rsidR="00744D2C" w:rsidRPr="00744D2C" w:rsidRDefault="00744D2C" w:rsidP="00744D2C">
            <w:pPr>
              <w:spacing w:before="120" w:after="120" w:line="234" w:lineRule="atLeast"/>
              <w:jc w:val="center"/>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Ghi chú</w:t>
            </w:r>
            <w:r w:rsidRPr="00744D2C">
              <w:rPr>
                <w:rFonts w:ascii="Times New Roman" w:eastAsia="Times New Roman" w:hAnsi="Times New Roman" w:cs="Times New Roman"/>
                <w:color w:val="000000"/>
                <w:kern w:val="0"/>
                <w14:ligatures w14:val="none"/>
              </w:rPr>
              <w:br/>
            </w:r>
            <w:r w:rsidRPr="00744D2C">
              <w:rPr>
                <w:rFonts w:ascii="Times New Roman" w:eastAsia="Times New Roman" w:hAnsi="Times New Roman" w:cs="Times New Roman"/>
                <w:i/>
                <w:iCs/>
                <w:color w:val="000000"/>
                <w:kern w:val="0"/>
                <w14:ligatures w14:val="none"/>
              </w:rPr>
              <w:t>(Còn hoặc hết hiệu lực)</w:t>
            </w:r>
          </w:p>
        </w:tc>
      </w:tr>
      <w:tr w:rsidR="00744D2C" w:rsidRPr="00744D2C" w:rsidTr="00744D2C">
        <w:trPr>
          <w:tblCellSpacing w:w="0" w:type="dxa"/>
        </w:trPr>
        <w:tc>
          <w:tcPr>
            <w:tcW w:w="350" w:type="pct"/>
            <w:tcBorders>
              <w:top w:val="single" w:sz="8" w:space="0" w:color="auto"/>
              <w:left w:val="single" w:sz="8" w:space="0" w:color="auto"/>
              <w:bottom w:val="nil"/>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750" w:type="pct"/>
            <w:tcBorders>
              <w:top w:val="single" w:sz="8" w:space="0" w:color="auto"/>
              <w:left w:val="single" w:sz="8" w:space="0" w:color="auto"/>
              <w:bottom w:val="nil"/>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1100" w:type="pct"/>
            <w:tcBorders>
              <w:top w:val="single" w:sz="8" w:space="0" w:color="auto"/>
              <w:left w:val="single" w:sz="8" w:space="0" w:color="auto"/>
              <w:bottom w:val="nil"/>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550" w:type="pct"/>
            <w:tcBorders>
              <w:top w:val="single" w:sz="8" w:space="0" w:color="auto"/>
              <w:left w:val="single" w:sz="8" w:space="0" w:color="auto"/>
              <w:bottom w:val="nil"/>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850" w:type="pct"/>
            <w:tcBorders>
              <w:top w:val="single" w:sz="8" w:space="0" w:color="auto"/>
              <w:left w:val="single" w:sz="8" w:space="0" w:color="auto"/>
              <w:bottom w:val="nil"/>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1250" w:type="pct"/>
            <w:tcBorders>
              <w:top w:val="single" w:sz="8" w:space="0" w:color="auto"/>
              <w:left w:val="single" w:sz="8" w:space="0" w:color="auto"/>
              <w:bottom w:val="nil"/>
              <w:right w:val="single" w:sz="8" w:space="0" w:color="auto"/>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r>
      <w:tr w:rsidR="00744D2C" w:rsidRPr="00744D2C" w:rsidTr="00744D2C">
        <w:trPr>
          <w:tblCellSpacing w:w="0" w:type="dxa"/>
        </w:trPr>
        <w:tc>
          <w:tcPr>
            <w:tcW w:w="350" w:type="pct"/>
            <w:tcBorders>
              <w:top w:val="single" w:sz="8" w:space="0" w:color="auto"/>
              <w:left w:val="single" w:sz="8" w:space="0" w:color="auto"/>
              <w:bottom w:val="single" w:sz="8" w:space="0" w:color="auto"/>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750" w:type="pct"/>
            <w:tcBorders>
              <w:top w:val="single" w:sz="8" w:space="0" w:color="auto"/>
              <w:left w:val="single" w:sz="8" w:space="0" w:color="auto"/>
              <w:bottom w:val="single" w:sz="8" w:space="0" w:color="auto"/>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1100" w:type="pct"/>
            <w:tcBorders>
              <w:top w:val="single" w:sz="8" w:space="0" w:color="auto"/>
              <w:left w:val="single" w:sz="8" w:space="0" w:color="auto"/>
              <w:bottom w:val="single" w:sz="8" w:space="0" w:color="auto"/>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550" w:type="pct"/>
            <w:tcBorders>
              <w:top w:val="single" w:sz="8" w:space="0" w:color="auto"/>
              <w:left w:val="single" w:sz="8" w:space="0" w:color="auto"/>
              <w:bottom w:val="single" w:sz="8" w:space="0" w:color="auto"/>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850" w:type="pct"/>
            <w:tcBorders>
              <w:top w:val="single" w:sz="8" w:space="0" w:color="auto"/>
              <w:left w:val="single" w:sz="8" w:space="0" w:color="auto"/>
              <w:bottom w:val="single" w:sz="8" w:space="0" w:color="auto"/>
              <w:right w:val="nil"/>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c>
          <w:tcPr>
            <w:tcW w:w="1250" w:type="pct"/>
            <w:tcBorders>
              <w:top w:val="single" w:sz="8" w:space="0" w:color="auto"/>
              <w:left w:val="single" w:sz="8" w:space="0" w:color="auto"/>
              <w:bottom w:val="single" w:sz="8" w:space="0" w:color="auto"/>
              <w:right w:val="single" w:sz="8" w:space="0" w:color="auto"/>
            </w:tcBorders>
            <w:shd w:val="clear" w:color="auto" w:fill="auto"/>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c>
      </w:tr>
    </w:tbl>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2. Các thông tin đề nghị ghi trong Giấy chứng nhận đăng ký đầu tư </w:t>
      </w:r>
      <w:r w:rsidRPr="00744D2C">
        <w:rPr>
          <w:rFonts w:ascii="Times New Roman" w:eastAsia="Times New Roman" w:hAnsi="Times New Roman" w:cs="Times New Roman"/>
          <w:i/>
          <w:iCs/>
          <w:color w:val="000000"/>
          <w:kern w:val="0"/>
          <w14:ligatures w14:val="none"/>
        </w:rPr>
        <w:t>(ghi đầy đủ các thông tin theo mẫu Giấy chứng nhận đăng ký đầu tư quy định tại Thông tư này trên cơ sở các Giấy chứng nhận đăng ký đầu tư/Giấy chứng nhận đầu tư/Giấy phép đầu tư/Giấy phép kinh doanh (điều chỉnh) hoặc các giấy tờ có giá trị pháp lý tương đương đã được cấp) :</w:t>
      </w:r>
      <w:r w:rsidRPr="00744D2C">
        <w:rPr>
          <w:rFonts w:ascii="Times New Roman" w:eastAsia="Times New Roman" w:hAnsi="Times New Roman" w:cs="Times New Roman"/>
          <w:color w:val="000000"/>
          <w:kern w:val="0"/>
          <w14:ligatures w14:val="none"/>
        </w:rPr>
        <w:t> ..............................................</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color w:val="000000"/>
          <w:kern w:val="0"/>
          <w14:ligatures w14:val="none"/>
        </w:rPr>
        <w:t>IV. NHÀ ĐẦU TƯ/TỔ CHỨC KINH TẾ CAM KẾT</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lastRenderedPageBreak/>
        <w:t>1. Chịu trách nhiệm trước pháp luật về tính hợp pháp, chính xác, trung thực của hồ sơ và các văn bản gửi cơ quan nhà nước có thẩm quyền.</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2. Tuân thủ quy định của pháp luật Việt Nam và các nội dung tại Giấy chứng nhận đăng ký đầu tư.</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3. Chịu mọi chi phí, rủi ro nếu dự án không được cấp đổi Giấy chứng nhận đăng ký đầu tư.</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4. Đối với nhà đầu tư là công dân Việt Nam đồng thời có quốc tịch nước ngoài: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5. Đáp ứng các điều kiện, tiêu chuẩn, quy chuẩn kỹ thuật quy định tại các Phụ lục 1, 2, 3 ban hành kèm theo văn bản đề nghị thực hiện dự án đầu tư tại Thông tư này, các điều kiện, tiêu chuẩn, quy chuẩn khác và quy định của pháp luật có liên quan áp dụng đối với trường hợp của dự án; không thực hiện các hành vi bị cấm theo quy định của pháp luật về xây dựng, pháp luật về bảo vệ môi trường, pháp luật về phòng cháy, chữa cháy.</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6.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rsidR="00744D2C" w:rsidRPr="00744D2C" w:rsidRDefault="00744D2C" w:rsidP="00744D2C">
      <w:pPr>
        <w:shd w:val="clear" w:color="auto" w:fill="FFFFFF"/>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color w:val="000000"/>
          <w:kern w:val="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744D2C" w:rsidRPr="00744D2C" w:rsidTr="00744D2C">
        <w:trPr>
          <w:tblCellSpacing w:w="0" w:type="dxa"/>
        </w:trPr>
        <w:tc>
          <w:tcPr>
            <w:tcW w:w="2450" w:type="pct"/>
            <w:shd w:val="clear" w:color="auto" w:fill="FFFFFF"/>
            <w:hideMark/>
          </w:tcPr>
          <w:p w:rsidR="00744D2C" w:rsidRPr="00744D2C" w:rsidRDefault="00744D2C" w:rsidP="00744D2C">
            <w:pPr>
              <w:spacing w:before="120" w:after="120" w:line="234" w:lineRule="atLeast"/>
              <w:rPr>
                <w:rFonts w:ascii="Times New Roman" w:eastAsia="Times New Roman" w:hAnsi="Times New Roman" w:cs="Times New Roman"/>
                <w:color w:val="000000"/>
                <w:kern w:val="0"/>
                <w14:ligatures w14:val="none"/>
              </w:rPr>
            </w:pPr>
            <w:r w:rsidRPr="00744D2C">
              <w:rPr>
                <w:rFonts w:ascii="Times New Roman" w:eastAsia="Times New Roman" w:hAnsi="Times New Roman" w:cs="Times New Roman"/>
                <w:b/>
                <w:bCs/>
                <w:i/>
                <w:iCs/>
                <w:color w:val="000000"/>
                <w:kern w:val="0"/>
                <w14:ligatures w14:val="none"/>
              </w:rPr>
              <w:br/>
              <w:t>Nơi nhận:</w:t>
            </w:r>
            <w:r w:rsidRPr="00744D2C">
              <w:rPr>
                <w:rFonts w:ascii="Times New Roman" w:eastAsia="Times New Roman" w:hAnsi="Times New Roman" w:cs="Times New Roman"/>
                <w:b/>
                <w:bCs/>
                <w:i/>
                <w:iCs/>
                <w:color w:val="000000"/>
                <w:kern w:val="0"/>
                <w14:ligatures w14:val="none"/>
              </w:rPr>
              <w:br/>
            </w:r>
            <w:r w:rsidRPr="00744D2C">
              <w:rPr>
                <w:rFonts w:ascii="Times New Roman" w:eastAsia="Times New Roman" w:hAnsi="Times New Roman" w:cs="Times New Roman"/>
                <w:color w:val="000000"/>
                <w:kern w:val="0"/>
                <w14:ligatures w14:val="none"/>
              </w:rPr>
              <w:t>- Các cơ quan quản lý nhà nước về: xây dựng, môi trường, phòng cháy, chữa cháy tại địa phương;</w:t>
            </w:r>
            <w:r w:rsidRPr="00744D2C">
              <w:rPr>
                <w:rFonts w:ascii="Times New Roman" w:eastAsia="Times New Roman" w:hAnsi="Times New Roman" w:cs="Times New Roman"/>
                <w:color w:val="000000"/>
                <w:kern w:val="0"/>
                <w14:ligatures w14:val="none"/>
              </w:rPr>
              <w:br/>
              <w:t>- Lưu: VT,...</w:t>
            </w:r>
          </w:p>
        </w:tc>
      </w:tr>
    </w:tbl>
    <w:p w:rsidR="005B417D" w:rsidRPr="00744D2C" w:rsidRDefault="005B417D">
      <w:pPr>
        <w:rPr>
          <w:rFonts w:ascii="Times New Roman" w:hAnsi="Times New Roman" w:cs="Times New Roman"/>
        </w:rPr>
      </w:pPr>
    </w:p>
    <w:sectPr w:rsidR="005B417D" w:rsidRPr="00744D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D2C"/>
    <w:rsid w:val="00353647"/>
    <w:rsid w:val="00514402"/>
    <w:rsid w:val="005B417D"/>
    <w:rsid w:val="0071134A"/>
    <w:rsid w:val="00744D2C"/>
    <w:rsid w:val="00D4021D"/>
    <w:rsid w:val="00DE2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8A12D8-3A33-4C76-B8B3-B11FA8DE9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4D2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085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553</Words>
  <Characters>3158</Characters>
  <Application>Microsoft Office Word</Application>
  <DocSecurity>0</DocSecurity>
  <Lines>26</Lines>
  <Paragraphs>7</Paragraphs>
  <ScaleCrop>false</ScaleCrop>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2025-02-28T03:34:00Z</dcterms:created>
  <dcterms:modified xsi:type="dcterms:W3CDTF">2025-02-28T03:36:00Z</dcterms:modified>
</cp:coreProperties>
</file>