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ĐƠN ĐỀ NGHỊ CẤP LẠI GIẤY CHỨNG NHẬN ĐĂNG KÝ HOẠT ĐỘNG HÀNG KHÔNG CHUNG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...................(tên Cơ quan thẩm định hoặc cấp Giấy đăng ký)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Tôi là: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rõ họ tên bằng chữ in hoa)..........................................</w:t>
      </w:r>
      <w:r w:rsidDel="00000000" w:rsidR="00000000" w:rsidRPr="00000000">
        <w:rPr>
          <w:sz w:val="18"/>
          <w:szCs w:val="18"/>
          <w:rtl w:val="0"/>
        </w:rPr>
        <w:t xml:space="preserve">Giới tính:...........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Chức danh: 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 tháng năm sinh: ...........................................Quốc tịch: 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Số định danh cá nhân/chứng minh nhân dân: 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hoặc số Hộ chiếu: ...........................Ngày cấp................Nơi cấp....................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Chỗ ở hiện tại: 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thoại:..............Fax: ……………Email: ……………Website: ………………………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Đại diện theo pháp luật của công ty (đối với tổ chức): 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Đề nghị cấp lại Giấy chứng nhận đăng ký hoạt động hàng không chung với những nội dung sửa đổi như sau: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Nội dung sửa đổi: 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Lý do sửa đổi: 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Chúng tôi cam kết: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Chịu trách nhiệm hoàn toàn về sự trung thực và sự chính xác của nội dung Đơn đề nghị và tài liệu kèm theo.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6090"/>
        <w:tblGridChange w:id="0">
          <w:tblGrid>
            <w:gridCol w:w="2790"/>
            <w:gridCol w:w="6090"/>
          </w:tblGrid>
        </w:tblGridChange>
      </w:tblGrid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………, ngày…… tháng…… năm……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ĐẠI DIỆN THEO PHÁP LUẬT CỦA CÔNG TY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(Đối với tổ chức;</w:t>
              <w:br w:type="textWrapping"/>
              <w:t xml:space="preserve">Trường hợp biểu mẫu giấy: ký, đóng dấu và ghi rõ họ tên/</w:t>
              <w:br w:type="textWrapping"/>
              <w:t xml:space="preserve">Trường hợp biểu mẫu điện tử: ký số hợp lệ của tổ chức)</w:t>
            </w:r>
          </w:p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(Trường hợp biểu mẫu giấy: ký, đóng dấu và ghi rõ họ tên/</w:t>
              <w:br w:type="textWrapping"/>
              <w:t xml:space="preserve">Trường hợp biểu mẫu điện tử: ký số hợp lệ của cá nhân)</w:t>
            </w:r>
          </w:p>
        </w:tc>
      </w:tr>
    </w:tbl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Kèm theo Đơn đề nghị: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……………………………………….;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……………………………………….;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……………………………………….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