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jc w:val="end"/>
        <w:rPr>
          <w:rFonts w:ascii="Times New Roman" w:hAnsi="Times New Roman"/>
        </w:rPr>
      </w:pPr>
      <w:bookmarkStart w:id="0" w:name="chuong_pl_1"/>
      <w:r>
        <w:rPr>
          <w:rFonts w:eastAsia="Arial" w:cs="Arial" w:ascii="Times New Roman" w:hAnsi="Times New Roman"/>
          <w:b/>
          <w:bCs/>
        </w:rPr>
        <w:t>Mẫu số 01</w:t>
      </w:r>
      <w:bookmarkEnd w:id="0"/>
    </w:p>
    <w:tbl>
      <w:tblPr>
        <w:tblW w:w="5000" w:type="pct"/>
        <w:jc w:val="start"/>
        <w:tblInd w:w="108" w:type="dxa"/>
        <w:tblLayout w:type="fixed"/>
        <w:tblCellMar>
          <w:top w:w="0" w:type="dxa"/>
          <w:start w:w="108" w:type="dxa"/>
          <w:bottom w:w="0" w:type="dxa"/>
          <w:end w:w="108" w:type="dxa"/>
        </w:tblCellMar>
      </w:tblPr>
      <w:tblGrid>
        <w:gridCol w:w="3538"/>
        <w:gridCol w:w="5822"/>
      </w:tblGrid>
      <w:tr>
        <w:trPr/>
        <w:tc>
          <w:tcPr>
            <w:tcW w:w="3538" w:type="dxa"/>
            <w:tcBorders/>
            <w:shd w:color="auto" w:fill="auto" w:val="clear"/>
          </w:tcPr>
          <w:p>
            <w:pPr>
              <w:pStyle w:val="Normal"/>
              <w:bidi w:val="0"/>
              <w:spacing w:beforeAutospacing="0" w:before="120" w:afterAutospacing="0" w:after="0"/>
              <w:jc w:val="center"/>
              <w:rPr>
                <w:rFonts w:ascii="Times New Roman" w:hAnsi="Times New Roman"/>
              </w:rPr>
            </w:pPr>
            <w:r>
              <w:rPr>
                <w:rFonts w:eastAsia="Arial" w:cs="Arial" w:ascii="Times New Roman" w:hAnsi="Times New Roman"/>
                <w:b/>
                <w:bCs/>
              </w:rPr>
              <w:t>TÊN CƠ QUAN BÁO CHÍ</w:t>
            </w:r>
            <w:r>
              <w:rPr>
                <w:rFonts w:ascii="Times New Roman" w:hAnsi="Times New Roman"/>
                <w:b/>
                <w:bCs/>
              </w:rPr>
              <w:br/>
              <w:t>-------</w:t>
            </w:r>
          </w:p>
        </w:tc>
        <w:tc>
          <w:tcPr>
            <w:tcW w:w="5822" w:type="dxa"/>
            <w:tcBorders/>
            <w:shd w:color="auto" w:fill="auto" w:val="clear"/>
          </w:tcPr>
          <w:p>
            <w:pPr>
              <w:pStyle w:val="Normal"/>
              <w:bidi w:val="0"/>
              <w:spacing w:beforeAutospacing="0" w:before="120" w:afterAutospacing="0" w:after="0"/>
              <w:jc w:val="center"/>
              <w:rPr>
                <w:rFonts w:ascii="Times New Roman" w:hAnsi="Times New Roman"/>
              </w:rPr>
            </w:pPr>
            <w:r>
              <w:rPr>
                <w:rFonts w:ascii="Times New Roman" w:hAnsi="Times New Roman"/>
                <w:b/>
                <w:bCs/>
              </w:rPr>
              <w:t>CỘNG HÒA XÃ HỘI CHỦ NGHĨA VIỆT NAM</w:t>
              <w:br/>
              <w:t xml:space="preserve">Độc lập - Tự do - Hạnh phúc </w:t>
              <w:br/>
              <w:t>---------------</w:t>
            </w:r>
          </w:p>
        </w:tc>
      </w:tr>
      <w:tr>
        <w:trPr/>
        <w:tc>
          <w:tcPr>
            <w:tcW w:w="3538" w:type="dxa"/>
            <w:tcBorders/>
            <w:shd w:color="auto" w:fill="auto" w:val="clear"/>
          </w:tcPr>
          <w:p>
            <w:pPr>
              <w:pStyle w:val="Normal"/>
              <w:bidi w:val="0"/>
              <w:spacing w:beforeAutospacing="0" w:before="120" w:afterAutospacing="0" w:after="0"/>
              <w:jc w:val="center"/>
              <w:rPr>
                <w:rFonts w:ascii="Times New Roman" w:hAnsi="Times New Roman"/>
              </w:rPr>
            </w:pPr>
            <w:r>
              <w:rPr>
                <w:rFonts w:ascii="Times New Roman" w:hAnsi="Times New Roman"/>
              </w:rPr>
              <w:t>Số: ...</w:t>
            </w:r>
          </w:p>
        </w:tc>
        <w:tc>
          <w:tcPr>
            <w:tcW w:w="5822" w:type="dxa"/>
            <w:tcBorders/>
            <w:shd w:color="auto" w:fill="auto" w:val="clear"/>
          </w:tcPr>
          <w:p>
            <w:pPr>
              <w:pStyle w:val="Normal"/>
              <w:bidi w:val="0"/>
              <w:spacing w:beforeAutospacing="0" w:before="120" w:afterAutospacing="0" w:after="0"/>
              <w:jc w:val="end"/>
              <w:rPr>
                <w:rFonts w:ascii="Times New Roman" w:hAnsi="Times New Roman"/>
              </w:rPr>
            </w:pPr>
            <w:r>
              <w:rPr>
                <w:rFonts w:eastAsia="Arial" w:cs="Arial" w:ascii="Times New Roman" w:hAnsi="Times New Roman"/>
                <w:i/>
                <w:iCs/>
              </w:rPr>
              <w:t>......, ngày..... tháng..... năm ......</w:t>
            </w:r>
          </w:p>
        </w:tc>
      </w:tr>
    </w:tbl>
    <w:p>
      <w:pPr>
        <w:pStyle w:val="Normal"/>
        <w:bidi w:val="0"/>
        <w:spacing w:beforeAutospacing="0" w:before="120" w:afterAutospacing="1"/>
        <w:jc w:val="end"/>
        <w:rPr>
          <w:rFonts w:ascii="Times New Roman" w:hAnsi="Times New Roman"/>
        </w:rPr>
      </w:pPr>
      <w:r>
        <w:rPr>
          <w:rFonts w:eastAsia="Arial" w:cs="Arial" w:ascii="Times New Roman" w:hAnsi="Times New Roman"/>
          <w:b/>
          <w:bCs/>
        </w:rPr>
        <w:t> </w:t>
      </w:r>
    </w:p>
    <w:p>
      <w:pPr>
        <w:pStyle w:val="Normal"/>
        <w:bidi w:val="0"/>
        <w:spacing w:beforeAutospacing="0" w:before="120" w:afterAutospacing="1"/>
        <w:jc w:val="center"/>
        <w:rPr>
          <w:rFonts w:ascii="Times New Roman" w:hAnsi="Times New Roman"/>
        </w:rPr>
      </w:pPr>
      <w:bookmarkStart w:id="1" w:name="chuong_pl_1_name"/>
      <w:r>
        <w:rPr>
          <w:rFonts w:eastAsia="Arial" w:cs="Arial" w:ascii="Times New Roman" w:hAnsi="Times New Roman"/>
          <w:b/>
          <w:bCs/>
        </w:rPr>
        <w:t>THÔNG BÁO MỞ KÊNH NỘI DUNG TRÊN KHÔNG GIAN MẠNG CỦA CƠ QUAN BÁO CHÍ</w:t>
      </w:r>
      <w:bookmarkEnd w:id="1"/>
    </w:p>
    <w:tbl>
      <w:tblPr>
        <w:tblW w:w="5000" w:type="pct"/>
        <w:jc w:val="start"/>
        <w:tblInd w:w="108" w:type="dxa"/>
        <w:tblLayout w:type="fixed"/>
        <w:tblCellMar>
          <w:top w:w="0" w:type="dxa"/>
          <w:start w:w="108" w:type="dxa"/>
          <w:bottom w:w="0" w:type="dxa"/>
          <w:end w:w="108" w:type="dxa"/>
        </w:tblCellMar>
      </w:tblPr>
      <w:tblGrid>
        <w:gridCol w:w="3604"/>
        <w:gridCol w:w="5756"/>
      </w:tblGrid>
      <w:tr>
        <w:trPr/>
        <w:tc>
          <w:tcPr>
            <w:tcW w:w="3604" w:type="dxa"/>
            <w:tcBorders/>
            <w:shd w:color="auto" w:fill="auto" w:val="clear"/>
          </w:tcPr>
          <w:p>
            <w:pPr>
              <w:pStyle w:val="Normal"/>
              <w:bidi w:val="0"/>
              <w:spacing w:beforeAutospacing="0" w:before="120" w:afterAutospacing="0" w:after="0"/>
              <w:jc w:val="end"/>
              <w:rPr>
                <w:rFonts w:ascii="Times New Roman" w:hAnsi="Times New Roman"/>
              </w:rPr>
            </w:pPr>
            <w:r>
              <w:rPr>
                <w:rFonts w:ascii="Times New Roman" w:hAnsi="Times New Roman"/>
              </w:rPr>
              <w:t>Kính gửi:</w:t>
            </w:r>
          </w:p>
        </w:tc>
        <w:tc>
          <w:tcPr>
            <w:tcW w:w="5756" w:type="dxa"/>
            <w:tcBorders/>
            <w:shd w:color="auto" w:fill="auto" w:val="clear"/>
          </w:tcPr>
          <w:p>
            <w:pPr>
              <w:pStyle w:val="Normal"/>
              <w:bidi w:val="0"/>
              <w:spacing w:beforeAutospacing="0" w:before="120" w:afterAutospacing="0" w:after="0"/>
              <w:rPr>
                <w:rFonts w:ascii="Times New Roman" w:hAnsi="Times New Roman"/>
              </w:rPr>
            </w:pPr>
            <w:r>
              <w:rPr>
                <w:rFonts w:ascii="Times New Roman" w:hAnsi="Times New Roman"/>
              </w:rPr>
              <w:t>- Bộ Văn hóa, Thể thao và Du lịch;</w:t>
              <w:br/>
              <w:t>- Ủy ban nhân dân tỉnh/thành phố.</w:t>
            </w:r>
          </w:p>
        </w:tc>
      </w:tr>
    </w:tbl>
    <w:p>
      <w:pPr>
        <w:pStyle w:val="Normal"/>
        <w:bidi w:val="0"/>
        <w:spacing w:beforeAutospacing="0" w:before="120" w:afterAutospacing="1"/>
        <w:rPr>
          <w:rFonts w:ascii="Times New Roman" w:hAnsi="Times New Roman"/>
        </w:rPr>
      </w:pPr>
      <w:r>
        <w:rPr>
          <w:rFonts w:eastAsia="Arial" w:cs="Arial" w:ascii="Times New Roman" w:hAnsi="Times New Roman"/>
          <w:b/>
          <w:bCs/>
        </w:rPr>
        <w:t>1.</w:t>
      </w:r>
      <w:r>
        <w:rPr>
          <w:rFonts w:ascii="Times New Roman" w:hAnsi="Times New Roman"/>
        </w:rPr>
        <w:t xml:space="preserve"> </w:t>
      </w:r>
      <w:r>
        <w:rPr>
          <w:rFonts w:eastAsia="Arial" w:cs="Arial" w:ascii="Times New Roman" w:hAnsi="Times New Roman"/>
          <w:b/>
          <w:bCs/>
        </w:rPr>
        <w:t>Thông tin cơ quan báo chí sở hữu kênh nội dung trên không gian mạng</w:t>
      </w:r>
    </w:p>
    <w:p>
      <w:pPr>
        <w:pStyle w:val="Normal"/>
        <w:bidi w:val="0"/>
        <w:spacing w:beforeAutospacing="0" w:before="120" w:afterAutospacing="1"/>
        <w:rPr>
          <w:rFonts w:ascii="Times New Roman" w:hAnsi="Times New Roman"/>
        </w:rPr>
      </w:pPr>
      <w:r>
        <w:rPr>
          <w:rFonts w:ascii="Times New Roman" w:hAnsi="Times New Roman"/>
        </w:rPr>
        <w:t>- Tên cơ quan báo chí:</w:t>
      </w:r>
    </w:p>
    <w:p>
      <w:pPr>
        <w:pStyle w:val="Normal"/>
        <w:bidi w:val="0"/>
        <w:spacing w:beforeAutospacing="0" w:before="120" w:afterAutospacing="1"/>
        <w:rPr>
          <w:rFonts w:ascii="Times New Roman" w:hAnsi="Times New Roman"/>
        </w:rPr>
      </w:pPr>
      <w:r>
        <w:rPr>
          <w:rFonts w:ascii="Times New Roman" w:hAnsi="Times New Roman"/>
        </w:rPr>
        <w:t>- Số Giấy phép hoạt động báo chí:            Ngày cấp phép:                Cơ quan cấp phép:</w:t>
      </w:r>
    </w:p>
    <w:p>
      <w:pPr>
        <w:pStyle w:val="Normal"/>
        <w:bidi w:val="0"/>
        <w:spacing w:beforeAutospacing="0" w:before="120" w:afterAutospacing="1"/>
        <w:rPr>
          <w:rFonts w:ascii="Times New Roman" w:hAnsi="Times New Roman"/>
        </w:rPr>
      </w:pPr>
      <w:r>
        <w:rPr>
          <w:rFonts w:ascii="Times New Roman" w:hAnsi="Times New Roman"/>
        </w:rPr>
        <w:t>- Địa chỉ tòa soạn:</w:t>
      </w:r>
    </w:p>
    <w:p>
      <w:pPr>
        <w:pStyle w:val="Normal"/>
        <w:bidi w:val="0"/>
        <w:spacing w:beforeAutospacing="0" w:before="120" w:afterAutospacing="1"/>
        <w:rPr>
          <w:rFonts w:ascii="Times New Roman" w:hAnsi="Times New Roman"/>
        </w:rPr>
      </w:pPr>
      <w:r>
        <w:rPr>
          <w:rFonts w:ascii="Times New Roman" w:hAnsi="Times New Roman"/>
        </w:rPr>
        <w:t>- Điện thoại liên hệ tòa soạn:</w:t>
      </w:r>
    </w:p>
    <w:p>
      <w:pPr>
        <w:pStyle w:val="Normal"/>
        <w:bidi w:val="0"/>
        <w:spacing w:beforeAutospacing="0" w:before="120" w:afterAutospacing="1"/>
        <w:rPr>
          <w:rFonts w:ascii="Times New Roman" w:hAnsi="Times New Roman"/>
        </w:rPr>
      </w:pPr>
      <w:r>
        <w:rPr>
          <w:rFonts w:ascii="Times New Roman" w:hAnsi="Times New Roman"/>
        </w:rPr>
        <w:t>- Hộp thư điện tử:</w:t>
      </w:r>
    </w:p>
    <w:p>
      <w:pPr>
        <w:pStyle w:val="Normal"/>
        <w:bidi w:val="0"/>
        <w:spacing w:beforeAutospacing="0" w:before="120" w:afterAutospacing="1"/>
        <w:rPr>
          <w:rFonts w:ascii="Times New Roman" w:hAnsi="Times New Roman"/>
        </w:rPr>
      </w:pPr>
      <w:r>
        <w:rPr>
          <w:rFonts w:ascii="Times New Roman" w:hAnsi="Times New Roman"/>
        </w:rPr>
        <w:t>- Họ tên Tổng biên tập:                Điện thoại liên hệ:</w:t>
      </w:r>
    </w:p>
    <w:p>
      <w:pPr>
        <w:pStyle w:val="Normal"/>
        <w:bidi w:val="0"/>
        <w:spacing w:beforeAutospacing="0" w:before="120" w:afterAutospacing="1"/>
        <w:rPr>
          <w:rFonts w:ascii="Times New Roman" w:hAnsi="Times New Roman"/>
        </w:rPr>
      </w:pPr>
      <w:r>
        <w:rPr>
          <w:rFonts w:eastAsia="Arial" w:cs="Arial" w:ascii="Times New Roman" w:hAnsi="Times New Roman"/>
          <w:b/>
          <w:bCs/>
        </w:rPr>
        <w:t>2.</w:t>
      </w:r>
      <w:r>
        <w:rPr>
          <w:rFonts w:ascii="Times New Roman" w:hAnsi="Times New Roman"/>
        </w:rPr>
        <w:t xml:space="preserve"> </w:t>
      </w:r>
      <w:r>
        <w:rPr>
          <w:rFonts w:eastAsia="Arial" w:cs="Arial" w:ascii="Times New Roman" w:hAnsi="Times New Roman"/>
          <w:b/>
          <w:bCs/>
        </w:rPr>
        <w:t>Thông tin về kênh nội dung trên không gian mạng</w:t>
      </w:r>
    </w:p>
    <w:p>
      <w:pPr>
        <w:pStyle w:val="Normal"/>
        <w:bidi w:val="0"/>
        <w:spacing w:beforeAutospacing="0" w:before="120" w:afterAutospacing="1"/>
        <w:rPr>
          <w:rFonts w:ascii="Times New Roman" w:hAnsi="Times New Roman"/>
        </w:rPr>
      </w:pPr>
      <w:r>
        <w:rPr>
          <w:rFonts w:ascii="Times New Roman" w:hAnsi="Times New Roman"/>
        </w:rPr>
        <w:t>- Tên kênh nội dung:</w:t>
      </w:r>
    </w:p>
    <w:p>
      <w:pPr>
        <w:pStyle w:val="Normal"/>
        <w:bidi w:val="0"/>
        <w:spacing w:beforeAutospacing="0" w:before="120" w:afterAutospacing="1"/>
        <w:rPr>
          <w:rFonts w:ascii="Times New Roman" w:hAnsi="Times New Roman"/>
        </w:rPr>
      </w:pPr>
      <w:r>
        <w:rPr>
          <w:rFonts w:ascii="Times New Roman" w:hAnsi="Times New Roman"/>
        </w:rPr>
        <w:t>- Dấu hiệu nhận biết thống nhất của kênh nội dung trên các mạng xã hội:</w:t>
      </w:r>
    </w:p>
    <w:p>
      <w:pPr>
        <w:pStyle w:val="Normal"/>
        <w:bidi w:val="0"/>
        <w:spacing w:beforeAutospacing="0" w:before="120" w:afterAutospacing="1"/>
        <w:rPr>
          <w:rFonts w:ascii="Times New Roman" w:hAnsi="Times New Roman"/>
        </w:rPr>
      </w:pPr>
      <w:r>
        <w:rPr>
          <w:rFonts w:ascii="Times New Roman" w:hAnsi="Times New Roman"/>
        </w:rPr>
        <w:t>- Số lượng người sử dụng theo dõi/đăng ký:</w:t>
      </w:r>
    </w:p>
    <w:p>
      <w:pPr>
        <w:pStyle w:val="Normal"/>
        <w:bidi w:val="0"/>
        <w:spacing w:beforeAutospacing="0" w:before="120" w:afterAutospacing="1"/>
        <w:rPr>
          <w:rFonts w:ascii="Times New Roman" w:hAnsi="Times New Roman"/>
        </w:rPr>
      </w:pPr>
      <w:r>
        <w:rPr>
          <w:rFonts w:ascii="Times New Roman" w:hAnsi="Times New Roman"/>
        </w:rPr>
        <w:t xml:space="preserve">- Định hướng lĩnh vực, nội dung cung cấp, trao đổi trên trang kênh, nhóm </w:t>
      </w:r>
      <w:r>
        <w:rPr>
          <w:rFonts w:eastAsia="Arial" w:cs="Arial" w:ascii="Times New Roman" w:hAnsi="Times New Roman"/>
          <w:i/>
          <w:iCs/>
        </w:rPr>
        <w:t>(giải trí, thể thao, giáo dục...)</w:t>
      </w:r>
      <w:r>
        <w:rPr>
          <w:rFonts w:ascii="Times New Roman" w:hAnsi="Times New Roman"/>
        </w:rPr>
        <w:t>:</w:t>
      </w:r>
    </w:p>
    <w:p>
      <w:pPr>
        <w:pStyle w:val="Normal"/>
        <w:bidi w:val="0"/>
        <w:spacing w:beforeAutospacing="0" w:before="120" w:afterAutospacing="1"/>
        <w:rPr>
          <w:rFonts w:ascii="Times New Roman" w:hAnsi="Times New Roman"/>
        </w:rPr>
      </w:pPr>
      <w:r>
        <w:rPr>
          <w:rFonts w:eastAsia="Arial" w:cs="Arial" w:ascii="Times New Roman" w:hAnsi="Times New Roman"/>
          <w:b/>
          <w:bCs/>
        </w:rPr>
        <w:t>3.</w:t>
      </w:r>
      <w:r>
        <w:rPr>
          <w:rFonts w:ascii="Times New Roman" w:hAnsi="Times New Roman"/>
        </w:rPr>
        <w:t xml:space="preserve"> </w:t>
      </w:r>
      <w:r>
        <w:rPr>
          <w:rFonts w:eastAsia="Arial" w:cs="Arial" w:ascii="Times New Roman" w:hAnsi="Times New Roman"/>
          <w:b/>
          <w:bCs/>
        </w:rPr>
        <w:t>Cam kết</w:t>
      </w:r>
    </w:p>
    <w:p>
      <w:pPr>
        <w:pStyle w:val="Normal"/>
        <w:bidi w:val="0"/>
        <w:spacing w:beforeAutospacing="0" w:before="120" w:afterAutospacing="1"/>
        <w:rPr>
          <w:rFonts w:ascii="Times New Roman" w:hAnsi="Times New Roman"/>
        </w:rPr>
      </w:pPr>
      <w:r>
        <w:rPr>
          <w:rFonts w:ascii="Times New Roman" w:hAnsi="Times New Roman"/>
        </w:rPr>
        <w:t xml:space="preserve">(Tên cơ quan báo chí) xin gửi kèm Quy chế về quản lý, phân phối, theo dõi, xử lý nội dung trên kênh nội dung của cơ quan báo chí trên không gian mạng và cam kết thực hiện đầy đủ quy chế và các quy định tại Nghị định số .../.../NĐ-CP ngày ... tháng ... năm ... của Chính phủ quy định chi tiết thi hành một số điều của </w:t>
      </w:r>
      <w:bookmarkStart w:id="2" w:name="tvpllink_asykxvvqkt_3"/>
      <w:r>
        <w:rPr>
          <w:rFonts w:ascii="Times New Roman" w:hAnsi="Times New Roman"/>
        </w:rPr>
        <w:t>Luật Báo chí</w:t>
      </w:r>
      <w:bookmarkEnd w:id="2"/>
      <w:r>
        <w:rPr>
          <w:rFonts w:ascii="Times New Roman" w:hAnsi="Times New Roman"/>
        </w:rPr>
        <w:t>, cụ thể:</w:t>
      </w:r>
    </w:p>
    <w:p>
      <w:pPr>
        <w:pStyle w:val="Normal"/>
        <w:bidi w:val="0"/>
        <w:spacing w:beforeAutospacing="0" w:before="120" w:afterAutospacing="1"/>
        <w:rPr>
          <w:rFonts w:ascii="Times New Roman" w:hAnsi="Times New Roman"/>
        </w:rPr>
      </w:pPr>
      <w:r>
        <w:rPr>
          <w:rFonts w:ascii="Times New Roman" w:hAnsi="Times New Roman"/>
        </w:rPr>
        <w:t>a) Các thông tin nêu trên là đúng sự thật, đảm bảo tuân thủ theo đúng tôn chỉ, mục đích của cơ quan báo chí đã được ghi trong giấy phép hoạt động báo chí.</w:t>
      </w:r>
    </w:p>
    <w:p>
      <w:pPr>
        <w:pStyle w:val="Normal"/>
        <w:bidi w:val="0"/>
        <w:spacing w:beforeAutospacing="0" w:before="120" w:afterAutospacing="1"/>
        <w:rPr>
          <w:rFonts w:ascii="Times New Roman" w:hAnsi="Times New Roman"/>
        </w:rPr>
      </w:pPr>
      <w:r>
        <w:rPr>
          <w:rFonts w:ascii="Times New Roman" w:hAnsi="Times New Roman"/>
        </w:rPr>
        <w:t>b) Chấp hành nghiêm chỉnh các quy định của pháp luật Việt Nam về hoạt động báo chí trên không gian mạng; các quy định của pháp luật về bản quyền; các văn bản pháp luật có liên quan hiện hành.</w:t>
      </w:r>
    </w:p>
    <w:p>
      <w:pPr>
        <w:pStyle w:val="Normal"/>
        <w:bidi w:val="0"/>
        <w:spacing w:beforeAutospacing="0" w:before="120" w:afterAutospacing="1"/>
        <w:rPr>
          <w:rFonts w:ascii="Times New Roman" w:hAnsi="Times New Roman"/>
        </w:rPr>
      </w:pPr>
      <w:r>
        <w:rPr>
          <w:rFonts w:ascii="Times New Roman" w:hAnsi="Times New Roman"/>
        </w:rPr>
        <w:t> </w:t>
      </w:r>
    </w:p>
    <w:tbl>
      <w:tblPr>
        <w:tblW w:w="8640" w:type="dxa"/>
        <w:jc w:val="start"/>
        <w:tblInd w:w="108" w:type="dxa"/>
        <w:tblLayout w:type="fixed"/>
        <w:tblCellMar>
          <w:top w:w="0" w:type="dxa"/>
          <w:start w:w="108" w:type="dxa"/>
          <w:bottom w:w="0" w:type="dxa"/>
          <w:end w:w="108" w:type="dxa"/>
        </w:tblCellMar>
      </w:tblPr>
      <w:tblGrid>
        <w:gridCol w:w="3519"/>
        <w:gridCol w:w="5121"/>
      </w:tblGrid>
      <w:tr>
        <w:trPr/>
        <w:tc>
          <w:tcPr>
            <w:tcW w:w="3519" w:type="dxa"/>
            <w:tcBorders/>
            <w:shd w:color="auto" w:fill="auto" w:val="clear"/>
          </w:tcPr>
          <w:p>
            <w:pPr>
              <w:pStyle w:val="Normal"/>
              <w:bidi w:val="0"/>
              <w:spacing w:beforeAutospacing="0" w:before="120" w:afterAutospacing="0" w:after="0"/>
              <w:rPr>
                <w:rFonts w:ascii="Times New Roman" w:hAnsi="Times New Roman"/>
              </w:rPr>
            </w:pPr>
            <w:r>
              <w:rPr>
                <w:rFonts w:ascii="Times New Roman" w:hAnsi="Times New Roman"/>
                <w:b/>
                <w:bCs/>
                <w:i/>
                <w:iCs/>
              </w:rPr>
              <w:br/>
              <w:t>Nơi nhận:</w:t>
              <w:br/>
            </w:r>
            <w:r>
              <w:rPr>
                <w:rFonts w:ascii="Times New Roman" w:hAnsi="Times New Roman"/>
              </w:rPr>
              <w:t>- Như trên;</w:t>
              <w:br/>
              <w:t>.......</w:t>
              <w:br/>
              <w:t>- Lưu:......</w:t>
            </w:r>
          </w:p>
        </w:tc>
        <w:tc>
          <w:tcPr>
            <w:tcW w:w="5121" w:type="dxa"/>
            <w:tcBorders/>
            <w:shd w:color="auto" w:fill="auto" w:val="clear"/>
          </w:tcPr>
          <w:p>
            <w:pPr>
              <w:pStyle w:val="Normal"/>
              <w:bidi w:val="0"/>
              <w:spacing w:beforeAutospacing="0" w:before="120" w:afterAutospacing="0" w:after="0"/>
              <w:jc w:val="center"/>
              <w:rPr>
                <w:rFonts w:ascii="Times New Roman" w:hAnsi="Times New Roman"/>
              </w:rPr>
            </w:pPr>
            <w:r>
              <w:rPr>
                <w:rFonts w:ascii="Times New Roman" w:hAnsi="Times New Roman"/>
                <w:b/>
                <w:bCs/>
              </w:rPr>
              <w:t>TỔNG BIÊN TẬP CƠ QUAN BÁO CHÍ</w:t>
            </w:r>
            <w:r>
              <w:rPr>
                <w:rFonts w:ascii="Times New Roman" w:hAnsi="Times New Roman"/>
              </w:rPr>
              <w:br/>
            </w:r>
            <w:r>
              <w:rPr>
                <w:rFonts w:eastAsia="Arial" w:cs="Arial" w:ascii="Times New Roman" w:hAnsi="Times New Roman"/>
                <w:i/>
                <w:iCs/>
              </w:rPr>
              <w:t>(Ký tên, đóng dấu/ký số)</w:t>
            </w:r>
          </w:p>
        </w:tc>
      </w:tr>
    </w:tbl>
    <w:p>
      <w:pPr>
        <w:pStyle w:val="Normal"/>
        <w:bidi w:val="0"/>
        <w:spacing w:beforeAutospacing="0" w:before="120" w:afterAutospacing="1"/>
        <w:rPr>
          <w:rFonts w:ascii="Times New Roman" w:hAnsi="Times New Roman"/>
        </w:rPr>
      </w:pPr>
      <w:r>
        <w:rPr>
          <w:rFonts w:ascii="Times New Roman" w:hAnsi="Times New Roman"/>
        </w:rPr>
        <w:t>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vi-VN"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start"/>
    </w:pPr>
    <w:rPr>
      <w:rFonts w:ascii="Times New Roman" w:hAnsi="Times New Roman" w:eastAsia="NSimSun" w:cs="Arial"/>
      <w:color w:val="auto"/>
      <w:kern w:val="0"/>
      <w:sz w:val="24"/>
      <w:szCs w:val="24"/>
      <w:lang w:val="vi-VN" w:eastAsia="zh-CN" w:bidi="hi-IN"/>
    </w:rPr>
  </w:style>
  <w:style w:type="character" w:styleId="DefaultParagraphFont" w:default="1">
    <w:name w:val="Default Paragraph Font"/>
    <w:semiHidden/>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Pages>
  <Words>367</Words>
  <Characters>1310</Characters>
  <CharactersWithSpaces>1697</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vi-VN</dc:language>
  <cp:lastModifiedBy/>
  <dcterms:modified xsi:type="dcterms:W3CDTF">2026-08-10T15:18:14Z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