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26D7A" w:rsidRDefault="00D26D7A" w:rsidP="00D26D7A">
      <w:pPr>
        <w:spacing w:before="120" w:after="280" w:afterAutospacing="1"/>
      </w:pPr>
    </w:p>
    <w:p w:rsidR="00D26D7A" w:rsidRDefault="00D26D7A" w:rsidP="00D26D7A">
      <w:pPr>
        <w:spacing w:before="120" w:after="280" w:afterAutospacing="1"/>
        <w:jc w:val="center"/>
      </w:pPr>
      <w:bookmarkStart w:id="0" w:name="chuong_pl_10"/>
      <w:r>
        <w:rPr>
          <w:b/>
          <w:bCs/>
        </w:rPr>
        <w:t>PHỤ LỤC X</w:t>
      </w:r>
      <w:bookmarkEnd w:id="0"/>
    </w:p>
    <w:p w:rsidR="00D26D7A" w:rsidRDefault="00D26D7A" w:rsidP="00D26D7A">
      <w:pPr>
        <w:spacing w:before="120" w:after="280" w:afterAutospacing="1"/>
        <w:jc w:val="center"/>
      </w:pPr>
      <w:bookmarkStart w:id="1" w:name="chuong_pl_10_name"/>
      <w:r>
        <w:t>TRÌNH TỰ, THỦ TỤC THỰC HIỆN NHIỆM VỤ ĐƯỢC PHÂN QUYỀN, PHÂN CẤP TRONG LĨNH VỰC THƯƠNG MẠI, XUẤT NHẬP KHẨU</w:t>
      </w:r>
      <w:bookmarkEnd w:id="1"/>
      <w:r>
        <w:rPr>
          <w:b/>
          <w:bCs/>
        </w:rPr>
        <w:br/>
      </w:r>
      <w:r>
        <w:rPr>
          <w:i/>
          <w:iCs/>
        </w:rPr>
        <w:t>(Kèm theo Nghị định số 146/2025/NĐ-CP ngày 12 tháng 6 năm 2025 của Chính phủ)</w:t>
      </w:r>
    </w:p>
    <w:p w:rsidR="00D26D7A" w:rsidRDefault="00D26D7A" w:rsidP="00D26D7A">
      <w:pPr>
        <w:spacing w:before="120" w:after="280" w:afterAutospacing="1"/>
      </w:pPr>
      <w:r>
        <w:rPr>
          <w:b/>
          <w:bCs/>
        </w:rPr>
        <w:t xml:space="preserve">1. Trình tự, thủ tục cho phép xuất khẩu, nhập khẩu hàng hóa cấm xuất khẩu, cấm nhập khẩu </w:t>
      </w:r>
    </w:p>
    <w:p w:rsidR="00D26D7A" w:rsidRDefault="00D26D7A" w:rsidP="00D26D7A">
      <w:pPr>
        <w:spacing w:before="120" w:after="280" w:afterAutospacing="1"/>
      </w:pPr>
      <w:r>
        <w:t>a) Thương nhân gửi 01 bộ hồ sơ đề nghị cho phép xuất khẩu, nhập khẩu hàng hóa cấm xuất khẩu, cấm nhập khẩu trực tiếp hoặc qua đường bưu chính hoặc trực tuyến (nếu có áp dụng) đến bộ, cơ quan ngang bộ có thẩm quyền quản lý.</w:t>
      </w:r>
    </w:p>
    <w:p w:rsidR="00D26D7A" w:rsidRDefault="00D26D7A" w:rsidP="00D26D7A">
      <w:pPr>
        <w:spacing w:before="120" w:after="280" w:afterAutospacing="1"/>
      </w:pPr>
      <w:r>
        <w:t>Hồ sơ đề nghị cho phép xuất khẩu, nhập khẩu hàng hóa cấm xuất khẩu, cấm nhập khẩu bao gồm:</w:t>
      </w:r>
    </w:p>
    <w:p w:rsidR="00D26D7A" w:rsidRDefault="00D26D7A" w:rsidP="00D26D7A">
      <w:pPr>
        <w:spacing w:before="120" w:after="280" w:afterAutospacing="1"/>
      </w:pPr>
      <w:r>
        <w:t xml:space="preserve">- Văn bản đề nghị xuất khẩu, nhập khẩu hàng hóa cấm xuất khẩu, cấm nhập khẩu (trong đó nêu rõ thông tin về hàng hóa đề nghị xuất khẩu, nhập khẩu (mô tả, mã HS chi tiết 8 số), số lượng đề nghị xuất khẩu, nhập khẩu theo từng mã hàng, nhà sản xuất, xuất xứ hàng hóa, tình trạng hàng hóa); lý do, mục đích xuất khẩu, nhập khẩu theo quy định tại </w:t>
      </w:r>
      <w:bookmarkStart w:id="2" w:name="dc_224"/>
      <w:r>
        <w:t>khoản 2 Điều 10 Luật Quản lý ngoại thương</w:t>
      </w:r>
      <w:bookmarkEnd w:id="2"/>
      <w:r>
        <w:t>, sự cần thiết đề nghị xuất, nhập khẩu: 01 bản chính;</w:t>
      </w:r>
    </w:p>
    <w:p w:rsidR="00D26D7A" w:rsidRDefault="00D26D7A" w:rsidP="00D26D7A">
      <w:pPr>
        <w:spacing w:before="120" w:after="280" w:afterAutospacing="1"/>
      </w:pPr>
      <w:r>
        <w:t>- Tài liệu thuyết minh về kế hoạch sử dụng, quy trình quản lý hàng hóa xuất khẩu, nhập khẩu trong quá trình sử dụng tại Việt Nam; phương án xử lý hàng hóa xuất khẩu, nhập khẩu sau khi sử dụng tại Việt Nam;</w:t>
      </w:r>
    </w:p>
    <w:p w:rsidR="00D26D7A" w:rsidRDefault="00D26D7A" w:rsidP="00D26D7A">
      <w:pPr>
        <w:spacing w:before="120" w:after="280" w:afterAutospacing="1"/>
      </w:pPr>
      <w:r>
        <w:t>- Báo cáo tình hình thực hiện các giấy phép đã được cấp trước đó (nếu có): 01 bản chính.</w:t>
      </w:r>
    </w:p>
    <w:p w:rsidR="00D26D7A" w:rsidRDefault="00D26D7A" w:rsidP="00D26D7A">
      <w:pPr>
        <w:spacing w:before="120" w:after="280" w:afterAutospacing="1"/>
      </w:pPr>
      <w:r>
        <w:t>b) Trường hợp hồ sơ chưa đầy đủ, đúng quy định, trong thời hạn 03 ngày làm việc, kể từ ngày tiếp nhận hồ sơ, bộ, cơ quan ngang bộ có thẩm quyền quản lý thông báo để thương nhân hoàn thiện hồ sơ;</w:t>
      </w:r>
    </w:p>
    <w:p w:rsidR="00D26D7A" w:rsidRDefault="00D26D7A" w:rsidP="00D26D7A">
      <w:pPr>
        <w:spacing w:before="120" w:after="280" w:afterAutospacing="1"/>
      </w:pPr>
      <w:r>
        <w:t>c) Trong thời hạn 03 ngày làm việc, kể từ ngày nhận được hồ sơ đầy đủ, đúng quy định, bộ, cơ quan ngang bộ có thẩm quyền quản lý chủ trì xin ý kiến các cơ quan liên quan;</w:t>
      </w:r>
    </w:p>
    <w:p w:rsidR="00D26D7A" w:rsidRDefault="00D26D7A" w:rsidP="00D26D7A">
      <w:pPr>
        <w:spacing w:before="120" w:after="280" w:afterAutospacing="1"/>
      </w:pPr>
      <w:r>
        <w:t>d) Trong thời hạn 07 ngày làm việc, kể từ ngày nhận được văn bản xin ý kiến, các cơ quan liên quan có văn bản trả lời bộ, cơ quan ngang bộ chủ trì;</w:t>
      </w:r>
    </w:p>
    <w:p w:rsidR="00D26D7A" w:rsidRDefault="00D26D7A" w:rsidP="00D26D7A">
      <w:pPr>
        <w:spacing w:before="120" w:after="280" w:afterAutospacing="1"/>
      </w:pPr>
      <w:r>
        <w:t>đ) Trong thời hạn 07 ngày làm việc kể từ ngày nhận được đầy đủ ý kiến trả lời của các cơ quan liên quan, bộ, cơ quan ngang bộ chủ trì có văn bản trả lời về việc cho phép hay không cho phép thương nhân xuất khẩu, nhập khẩu hàng hóa. Trường hợp không cho phép, phải nêu rõ lý do.</w:t>
      </w:r>
    </w:p>
    <w:p w:rsidR="00D26D7A" w:rsidRDefault="00D26D7A" w:rsidP="00D26D7A">
      <w:pPr>
        <w:spacing w:before="120" w:after="280" w:afterAutospacing="1"/>
      </w:pPr>
      <w:r>
        <w:rPr>
          <w:b/>
          <w:bCs/>
        </w:rPr>
        <w:t xml:space="preserve">2. Trình tự, thủ tục cho phép quá cảnh vũ khí, vật liệu nổ, tiền chất thuốc nổ, công cụ hỗ trợ </w:t>
      </w:r>
    </w:p>
    <w:p w:rsidR="00D26D7A" w:rsidRDefault="00D26D7A" w:rsidP="00D26D7A">
      <w:pPr>
        <w:spacing w:before="120" w:after="280" w:afterAutospacing="1"/>
      </w:pPr>
      <w:r>
        <w:lastRenderedPageBreak/>
        <w:t xml:space="preserve">a) Chủ hàng gửi 01 bộ hồ sơ đề nghị quá cảnh hàng hóa trực tiếp hoặc qua đường bưu chính hoặc trực tuyến (nếu có áp dụng) đến Bộ Công Thương. </w:t>
      </w:r>
    </w:p>
    <w:p w:rsidR="00D26D7A" w:rsidRDefault="00D26D7A" w:rsidP="00D26D7A">
      <w:pPr>
        <w:spacing w:before="120" w:after="280" w:afterAutospacing="1"/>
      </w:pPr>
      <w:r>
        <w:t>Hồ sơ bao gồm:</w:t>
      </w:r>
    </w:p>
    <w:p w:rsidR="00D26D7A" w:rsidRDefault="00D26D7A" w:rsidP="00D26D7A">
      <w:pPr>
        <w:spacing w:before="120" w:after="280" w:afterAutospacing="1"/>
      </w:pPr>
      <w:r>
        <w:t>- Văn bản đề nghị quá cảnh hàng hóa nêu rõ mặt hàng (tên hàng, mã HS, số lượng, trị giá); phương tiện vận chuyển; tuyến đường vận chuyển: 01 bản chính.</w:t>
      </w:r>
    </w:p>
    <w:p w:rsidR="00D26D7A" w:rsidRDefault="00D26D7A" w:rsidP="00D26D7A">
      <w:pPr>
        <w:spacing w:before="120" w:after="280" w:afterAutospacing="1"/>
      </w:pPr>
      <w:r>
        <w:t>- Hợp đồng vận tải: 01 bản sao.</w:t>
      </w:r>
    </w:p>
    <w:p w:rsidR="00D26D7A" w:rsidRDefault="00D26D7A" w:rsidP="00D26D7A">
      <w:pPr>
        <w:spacing w:before="120" w:after="280" w:afterAutospacing="1"/>
      </w:pPr>
      <w:r>
        <w:t>- Công thư đề nghị của cơ quan có thẩm quyền của nước đề nghị cho hàng hóa quá cảnh gửi Bộ trưởng Bộ Công Thương: 01 bản chính.</w:t>
      </w:r>
    </w:p>
    <w:p w:rsidR="00D26D7A" w:rsidRDefault="00D26D7A" w:rsidP="00D26D7A">
      <w:pPr>
        <w:spacing w:before="120" w:after="280" w:afterAutospacing="1"/>
      </w:pPr>
      <w:r>
        <w:t>b) Trường hợp hồ sơ chưa đầy đủ, đúng quy định, trong thời hạn 03 ngày làm việc, kể từ ngày tiếp nhận hồ sơ, Bộ Công Thương có văn bản yêu cầu chủ hàng hoàn thiện hồ sơ.</w:t>
      </w:r>
    </w:p>
    <w:p w:rsidR="00D26D7A" w:rsidRDefault="00D26D7A" w:rsidP="00D26D7A">
      <w:pPr>
        <w:spacing w:before="120" w:after="280" w:afterAutospacing="1"/>
      </w:pPr>
      <w:r>
        <w:t>c) Trong thời hạn 05 ngày làm việc, kể từ ngày nhận được hồ sơ đầy đủ, đúng quy định của chủ hàng, Bộ Công Thương có văn bản trao đổi ý kiến với Bộ Quốc phòng, Bộ Công an.</w:t>
      </w:r>
    </w:p>
    <w:p w:rsidR="00D26D7A" w:rsidRDefault="00D26D7A" w:rsidP="00D26D7A">
      <w:pPr>
        <w:spacing w:before="120" w:after="280" w:afterAutospacing="1"/>
      </w:pPr>
      <w:r>
        <w:t>d) Trong thời hạn 05 ngày làm việc, kể từ ngày nhận được văn bản trao đổi ý kiến của Bộ Công Thương, Bộ Quốc phòng, Bộ Công an có văn bản trả lời.</w:t>
      </w:r>
    </w:p>
    <w:p w:rsidR="00D26D7A" w:rsidRDefault="00D26D7A" w:rsidP="00D26D7A">
      <w:pPr>
        <w:spacing w:before="120" w:after="280" w:afterAutospacing="1"/>
      </w:pPr>
      <w:r>
        <w:t>đ) Trong thời hạn 05 ngày làm việc, kể từ ngày nhận được ý kiến của Bộ Quốc phòng, Bộ Công an, Bộ Công Thương có văn bản trả lời chủ hàng. Trường hợp không chấp thuận phải nêu rõ lý do.</w:t>
      </w:r>
    </w:p>
    <w:p w:rsidR="00D26D7A" w:rsidRDefault="00D26D7A" w:rsidP="00D26D7A">
      <w:pPr>
        <w:spacing w:before="120" w:after="280" w:afterAutospacing="1"/>
      </w:pPr>
      <w:r>
        <w:rPr>
          <w:b/>
          <w:bCs/>
        </w:rPr>
        <w:t>3. Trình tự, thủ tục cho phép thương nhân thực hiện hoạt động gia công hàng hóa thuộc Danh mục hàng hóa cấm xuất khẩu, cấm nhập khẩu, hàng hóa tạm ngừng xuất khẩu, tạm ngừng nhập khẩu cho thương nhân nước ngoài để tiêu thụ ở nước ngoài</w:t>
      </w:r>
    </w:p>
    <w:p w:rsidR="00D26D7A" w:rsidRDefault="00D26D7A" w:rsidP="00D26D7A">
      <w:pPr>
        <w:spacing w:before="120" w:after="280" w:afterAutospacing="1"/>
      </w:pPr>
      <w:r>
        <w:t>a) Thương nhân gửi 01 bộ hồ sơ đề nghị gia công hàng hóa thuộc Danh mục hàng hóa cấm xuất khẩu, cấm nhập khẩu, hàng hóa tạm ngừng xuất khẩu, tạm ngừng nhập khẩu cho thương nhân nước ngoài để tiêu thụ ở nước ngoài trực tiếp hoặc qua đường bưu chính hoặc trực tuyến (nếu có áp dụng) đến Bộ, cơ quan ngang bộ có thẩm quyền quản lý.</w:t>
      </w:r>
    </w:p>
    <w:p w:rsidR="00D26D7A" w:rsidRDefault="00D26D7A" w:rsidP="00D26D7A">
      <w:pPr>
        <w:spacing w:before="120" w:after="280" w:afterAutospacing="1"/>
      </w:pPr>
      <w:r>
        <w:t xml:space="preserve">Hồ sơ đề nghị bao gồm: </w:t>
      </w:r>
    </w:p>
    <w:p w:rsidR="00D26D7A" w:rsidRDefault="00D26D7A" w:rsidP="00D26D7A">
      <w:pPr>
        <w:spacing w:before="120" w:after="280" w:afterAutospacing="1"/>
      </w:pPr>
      <w:r>
        <w:t xml:space="preserve">- Văn bản đề nghị gia công hàng hóa thuộc Danh mục hàng hóa cấm xuất khẩu, cấm nhập khẩu, hàng hóa tạm ngừng xuất khẩu, tạm ngừng nhập khẩu cho thương nhân nước ngoài để tiêu thụ ở nước ngoài (trong đó, nêu cụ thể các nội dung quy định về hợp đồng gia công tại Nghị định số </w:t>
      </w:r>
      <w:bookmarkStart w:id="3" w:name="tvpllink_csewxueqph"/>
      <w:r>
        <w:t>69/2018/NĐ-CP</w:t>
      </w:r>
      <w:bookmarkEnd w:id="3"/>
      <w:r>
        <w:t xml:space="preserve"> của Chính phủ): 01 bản chính;</w:t>
      </w:r>
    </w:p>
    <w:p w:rsidR="00D26D7A" w:rsidRDefault="00D26D7A" w:rsidP="00D26D7A">
      <w:pPr>
        <w:spacing w:before="120" w:after="280" w:afterAutospacing="1"/>
      </w:pPr>
      <w:r>
        <w:t>- Giấy chứng nhận đủ điều kiện sản xuất, kinh doanh (nếu có): 01 bản sao.</w:t>
      </w:r>
    </w:p>
    <w:p w:rsidR="00D26D7A" w:rsidRDefault="00D26D7A" w:rsidP="00D26D7A">
      <w:pPr>
        <w:spacing w:before="120" w:after="280" w:afterAutospacing="1"/>
      </w:pPr>
      <w:r>
        <w:t>b) Trường hợp hồ sơ chưa đầy đủ, đúng quy định, trong thời hạn 03 ngày làm việc, kể từ ngày tiếp nhận hồ sơ, bộ, cơ quan ngang bộ có thẩm quyền quản lý thông báo để thương nhân hoàn thiện hồ sơ;</w:t>
      </w:r>
    </w:p>
    <w:p w:rsidR="00D26D7A" w:rsidRDefault="00D26D7A" w:rsidP="00D26D7A">
      <w:pPr>
        <w:spacing w:before="120" w:after="280" w:afterAutospacing="1"/>
      </w:pPr>
      <w:r>
        <w:t>c) Trong thời hạn 07 ngày làm việc, kể từ ngày nhận được hồ sơ đầy đủ, đúng quy định, bộ, cơ quan ngang bộ có thẩm quyền quản lý có văn bản trả lời về việc cho phép hay không cho phép thương nhân gia công hàng hóa.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rsidR="00D26D7A" w:rsidRDefault="00D26D7A" w:rsidP="00D26D7A">
      <w:pPr>
        <w:spacing w:before="120" w:after="280" w:afterAutospacing="1"/>
      </w:pPr>
      <w:r>
        <w:t>d) Trường hợp bổ sung, sửa đổi Giấy phép, cấp lại do mất, thất lạc Giấy phép, thương nhân gửi văn bản đề nghị và các giấy tờ liên quan đến bộ, cơ quan ngang bộ. Trong thời hạn 5 ngày làm việc kể từ ngày nhận được hồ sơ đầy đủ, đúng quy định, bộ, cơ quan ngang bộ xem xét điều chỉnh, cấp lại Giấy phép cho thương nhân.</w:t>
      </w:r>
    </w:p>
    <w:p w:rsidR="00D26D7A" w:rsidRDefault="00D26D7A" w:rsidP="00D26D7A">
      <w:pPr>
        <w:spacing w:before="120" w:after="280" w:afterAutospacing="1"/>
      </w:pPr>
      <w:r>
        <w:rPr>
          <w:b/>
          <w:bCs/>
        </w:rPr>
        <w:t xml:space="preserve">4. Trình tự, thủ tục cho phép hàng hóa, dịch vụ thuộc diện cấm xuất khẩu tham gia hội chợ, triển lãm thương mại ở nước ngoài </w:t>
      </w:r>
    </w:p>
    <w:p w:rsidR="00D26D7A" w:rsidRDefault="00D26D7A" w:rsidP="00D26D7A">
      <w:pPr>
        <w:spacing w:before="120" w:after="280" w:afterAutospacing="1"/>
      </w:pPr>
      <w:r>
        <w:t>a) Thương nhân gửi 01 bộ hồ sơ đề nghị cho phép hàng hóa,</w:t>
      </w:r>
      <w:r>
        <w:rPr>
          <w:b/>
          <w:bCs/>
        </w:rPr>
        <w:t xml:space="preserve"> </w:t>
      </w:r>
      <w:r>
        <w:t>dịch vụ thuộc diện cấm xuất khẩu tham gia hội chợ, triển lãm thương mại ở nước ngoài trực tiếp hoặc qua đường bưu chính hoặc trực tuyến (nếu có áp dụng) đến bộ, cơ quan ngang bộ có thẩm quyền quản lý.</w:t>
      </w:r>
    </w:p>
    <w:p w:rsidR="00D26D7A" w:rsidRDefault="00D26D7A" w:rsidP="00D26D7A">
      <w:pPr>
        <w:spacing w:before="120" w:after="280" w:afterAutospacing="1"/>
      </w:pPr>
      <w:r>
        <w:t>Hồ sơ đề nghị bao gồm:</w:t>
      </w:r>
    </w:p>
    <w:p w:rsidR="00D26D7A" w:rsidRDefault="00D26D7A" w:rsidP="00D26D7A">
      <w:pPr>
        <w:spacing w:before="120" w:after="280" w:afterAutospacing="1"/>
      </w:pPr>
      <w:r>
        <w:t>- Văn bản đề nghị cho phép hàng hóa,</w:t>
      </w:r>
      <w:r>
        <w:rPr>
          <w:b/>
          <w:bCs/>
        </w:rPr>
        <w:t xml:space="preserve"> </w:t>
      </w:r>
      <w:r>
        <w:t>dịch vụ thuộc diện cấm xuất khẩu tham gia hội chợ, triển lãm thương mại ở nước ngoài (trong đó, nêu rõ thông tin về hàng hóa (mô tả, mã HS chi tiết 8 số), số lượng hàng hóa đề nghị cho phép tham gia hội chợ, triển lãm thương mại theo từng mã hàng, nhà sản xuất, xuất xứ hàng hóa, tình trạng hàng hóa, thời gian tham gia): 01 bản chính;</w:t>
      </w:r>
    </w:p>
    <w:p w:rsidR="00D26D7A" w:rsidRDefault="00D26D7A" w:rsidP="00D26D7A">
      <w:pPr>
        <w:spacing w:before="120" w:after="280" w:afterAutospacing="1"/>
      </w:pPr>
      <w:r>
        <w:t>- Văn bản của cơ quan thẩm quyền nước ngoài thông báo về việc tổ chức, tham gia hội chợ, triển lãm thương mại: 01 bản sao.</w:t>
      </w:r>
    </w:p>
    <w:p w:rsidR="00D26D7A" w:rsidRDefault="00D26D7A" w:rsidP="00D26D7A">
      <w:pPr>
        <w:spacing w:before="120" w:after="280" w:afterAutospacing="1"/>
      </w:pPr>
      <w:r>
        <w:t>b) Trường hợp hồ sơ chưa đầy đủ, đúng quy định, trong thời hạn 03 ngày làm việc, kể từ ngày tiếp nhận hồ sơ, Bộ, cơ quan ngang Bộ thông báo để thương nhân hoàn thiện hồ sơ;</w:t>
      </w:r>
    </w:p>
    <w:p w:rsidR="00D26D7A" w:rsidRDefault="00D26D7A" w:rsidP="00D26D7A">
      <w:pPr>
        <w:spacing w:before="120" w:after="280" w:afterAutospacing="1"/>
      </w:pPr>
      <w:r>
        <w:t>c) Trong thời hạn 07 ngày làm việc kể từ ngày nhận được hồ sơ đầy đủ, đúng quy định, bộ, cơ quan ngang bộ chủ trì có văn bản trả lời về việc cho phép hay không cho phép</w:t>
      </w:r>
      <w:r>
        <w:rPr>
          <w:b/>
          <w:bCs/>
        </w:rPr>
        <w:t xml:space="preserve"> </w:t>
      </w:r>
      <w:r>
        <w:t>hàng hóa, dịch vụ thuộc diện cấm xuất khẩu tham gia hội chợ, triển lãm thương mại ở nước ngoài.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rsidR="00D26D7A" w:rsidRDefault="00D26D7A" w:rsidP="00D26D7A">
      <w:pPr>
        <w:spacing w:before="120" w:after="280" w:afterAutospacing="1"/>
      </w:pPr>
      <w:r>
        <w:rPr>
          <w:b/>
          <w:bCs/>
        </w:rPr>
        <w:t xml:space="preserve">5. Trình tự, thủ tục cho phép bán, tặng hàng hóa thuộc diện cấm xuất khẩu nhưng đã được tạm xuất khẩu để tham gia hội chợ, triển lãm thương mại ở nước ngoài </w:t>
      </w:r>
    </w:p>
    <w:p w:rsidR="00D26D7A" w:rsidRDefault="00D26D7A" w:rsidP="00D26D7A">
      <w:pPr>
        <w:spacing w:before="120" w:after="280" w:afterAutospacing="1"/>
      </w:pPr>
      <w:r>
        <w:t>a) Thương nhân gửi 01 bộ hồ sơ đề nghị cho phép bán, tặng hàng hóa thuộc diện cấm xuất khẩu nhưng đã được tạm xuất khẩu để tham gia hội chợ, triển lãm thương mại ở nước ngoài trực tiếp hoặc qua đường bưu chính hoặc trực tuyến (nếu có áp dụng) đến bộ, cơ quan ngang bộ có thẩm quyền quản lý.</w:t>
      </w:r>
    </w:p>
    <w:p w:rsidR="00D26D7A" w:rsidRDefault="00D26D7A" w:rsidP="00D26D7A">
      <w:pPr>
        <w:spacing w:before="120" w:after="280" w:afterAutospacing="1"/>
      </w:pPr>
      <w:r>
        <w:t>Hồ sơ đề nghị bao gồm:</w:t>
      </w:r>
    </w:p>
    <w:p w:rsidR="00D26D7A" w:rsidRDefault="00D26D7A" w:rsidP="00D26D7A">
      <w:pPr>
        <w:spacing w:before="120" w:after="280" w:afterAutospacing="1"/>
      </w:pPr>
      <w:r>
        <w:t>- Văn bản đề nghị cho phép bán, tặng hàng hóa thuộc diện cấm xuất khẩu khi tham gia hội chợ, triển lãm thương mại ở nước ngoài (trong đó, nêu rõ thông tin về hàng hóa (mô tả, mã HS chi tiết 8 số), số lượng hàng hóa đề nghị bán, tặng theo từng mã hàng, nhà sản xuất, xuất xứ hàng hóa, tình trạng hàng hóa): 01 bản chính;</w:t>
      </w:r>
    </w:p>
    <w:p w:rsidR="00D26D7A" w:rsidRDefault="00D26D7A" w:rsidP="00D26D7A">
      <w:pPr>
        <w:spacing w:before="120" w:after="280" w:afterAutospacing="1"/>
      </w:pPr>
      <w:r>
        <w:t>- Văn bản của cơ quan thẩm quyền cho phép hàng hóa thuộc diện cấm xuất khẩu tham gia hội chợ, triển lãm thương mại ở nước ngoài: 01 bản sao.</w:t>
      </w:r>
    </w:p>
    <w:p w:rsidR="00D26D7A" w:rsidRDefault="00D26D7A" w:rsidP="00D26D7A">
      <w:pPr>
        <w:spacing w:before="120" w:after="280" w:afterAutospacing="1"/>
      </w:pPr>
      <w:r>
        <w:t>b) Trường hợp hồ sơ chưa đầy đủ, đúng quy định, trong thời hạn 03 ngày làm việc, kể từ ngày tiếp nhận hồ sơ, bộ, cơ quan ngang bộ thông báo để thương nhân hoàn thiện hồ sơ;</w:t>
      </w:r>
    </w:p>
    <w:p w:rsidR="00D26D7A" w:rsidRDefault="00D26D7A" w:rsidP="00D26D7A">
      <w:pPr>
        <w:spacing w:before="120" w:after="280" w:afterAutospacing="1"/>
      </w:pPr>
      <w:r>
        <w:t>c) Trong thời hạn 07 ngày làm việc kể từ ngày nhận được hồ sơ đầy đủ, đúng quy định, bộ, cơ quan ngang bộ chủ trì có văn bản trả lời về việc cho phép hay không cho phép bán, tặng hàng hóa thuộc diện cấm xuất khẩu nhưng đã được tạm xuất khẩu để tham gia hội chợ, triển lãm thương mại ở nước ngoài. Trường hợp không cho phép, phải nêu rõ lý do. Trường hợp cần trao đổi với các cơ quan liên quan về hồ sơ đề nghị của thương nhân, thời gian xử lý hồ sơ tính từ thời điểm bộ, cơ quan ngang bộ nhận được văn bản trả lời của các cơ quan liên quan.</w:t>
      </w:r>
    </w:p>
    <w:p w:rsidR="00D26D7A" w:rsidRDefault="00D26D7A" w:rsidP="00D26D7A">
      <w:pPr>
        <w:spacing w:before="120" w:after="280" w:afterAutospacing="1"/>
      </w:pPr>
      <w:r>
        <w:rPr>
          <w:b/>
          <w:bCs/>
        </w:rPr>
        <w:t xml:space="preserve">6. Trình tự, thủ tục cấp phép nhập khẩu hàng hóa có ảnh hưởng trực tiếp đến quốc phòng, </w:t>
      </w:r>
      <w:proofErr w:type="gramStart"/>
      <w:r>
        <w:rPr>
          <w:b/>
          <w:bCs/>
        </w:rPr>
        <w:t>an</w:t>
      </w:r>
      <w:proofErr w:type="gramEnd"/>
      <w:r>
        <w:rPr>
          <w:b/>
          <w:bCs/>
        </w:rPr>
        <w:t xml:space="preserve"> ninh</w:t>
      </w:r>
    </w:p>
    <w:p w:rsidR="00D26D7A" w:rsidRDefault="00D26D7A" w:rsidP="00D26D7A">
      <w:pPr>
        <w:shd w:val="solid" w:color="FFFFFF" w:fill="auto"/>
        <w:spacing w:before="120" w:after="280" w:afterAutospacing="1"/>
      </w:pPr>
      <w:r>
        <w:t>a) Thương nhân gửi 1 bộ hồ sơ đề nghị cấp Giấy phép nhập khẩu trực tiếp hoặc qua đường bưu chính hoặc trực tuyến (nếu có áp dụng) đến cơ quan cấp phép.</w:t>
      </w:r>
    </w:p>
    <w:p w:rsidR="00D26D7A" w:rsidRDefault="00D26D7A" w:rsidP="00D26D7A">
      <w:pPr>
        <w:shd w:val="solid" w:color="FFFFFF" w:fill="auto"/>
        <w:spacing w:before="120" w:after="280" w:afterAutospacing="1"/>
      </w:pPr>
      <w:r>
        <w:t>Hồ sơ đề nghị gồm: Văn bản đề nghị cấp giấy phép của thương nhân, trong đó nêu rõ số lượng, mặt hàng nhập khẩu, mục đích, quy trình sử dụng hàng hóa: 01 bản chính.</w:t>
      </w:r>
    </w:p>
    <w:p w:rsidR="00D26D7A" w:rsidRDefault="00D26D7A" w:rsidP="00D26D7A">
      <w:pPr>
        <w:shd w:val="solid" w:color="FFFFFF" w:fill="auto"/>
        <w:spacing w:before="120" w:after="280" w:afterAutospacing="1"/>
      </w:pPr>
      <w:r>
        <w:t>b) Trường hợp hồ sơ chưa đầy đủ, đúng quy định hoặc cần bổ sung tài liệu giải trình, trong thời hạn 3 ngày làm việc, kể từ ngày tiếp nhận hồ sơ, cơ quan cấp phép thông báo để thương nhân hoàn thiện hồ sơ.</w:t>
      </w:r>
    </w:p>
    <w:p w:rsidR="00D26D7A" w:rsidRDefault="00D26D7A" w:rsidP="00D26D7A">
      <w:pPr>
        <w:spacing w:before="120" w:after="280" w:afterAutospacing="1"/>
      </w:pPr>
      <w:r>
        <w:t xml:space="preserve">c) Trong thời hạn 03 ngày làm việc, kể từ ngày nhận được hồ sơ đầy đủ, đúng quy định, cơ quan cấp phép xin ý kiến các cơ quan liên quan. </w:t>
      </w:r>
    </w:p>
    <w:p w:rsidR="00D26D7A" w:rsidRDefault="00D26D7A" w:rsidP="00D26D7A">
      <w:pPr>
        <w:spacing w:before="120" w:after="280" w:afterAutospacing="1"/>
      </w:pPr>
      <w:r>
        <w:t>d) Trong thời hạn 07 ngày làm việc, kể từ ngày nhận được văn bản xin ý kiến, các cơ quan liên quan có văn bản trả lời cơ quan cấp phép.</w:t>
      </w:r>
    </w:p>
    <w:p w:rsidR="00D26D7A" w:rsidRDefault="00D26D7A" w:rsidP="00D26D7A">
      <w:pPr>
        <w:spacing w:before="120" w:after="280" w:afterAutospacing="1"/>
      </w:pPr>
      <w:r>
        <w:t>đ) Trong thời hạn 07 ngày làm việc kể từ ngày nhận được đầy đủ ý kiến trả lời của các cơ quan liên quan, cơ quan cấp phép có văn bản trả lời về việc cho phép hay không cho phép nhập khẩu hàng hóa. Trường hợp không cho phép, phải nêu rõ lý do.</w:t>
      </w:r>
    </w:p>
    <w:p w:rsidR="00D26D7A" w:rsidRDefault="00D26D7A" w:rsidP="00D26D7A">
      <w:pPr>
        <w:shd w:val="solid" w:color="FFFFFF" w:fill="auto"/>
        <w:spacing w:before="120" w:after="280" w:afterAutospacing="1"/>
      </w:pPr>
      <w:r>
        <w:t>e) Việc cấp sửa đổi, bổ sung giấy phép, cấp lại giấy phép do mất, thất lạc thực hiện theo nguyên tắc sau:</w:t>
      </w:r>
    </w:p>
    <w:p w:rsidR="00D26D7A" w:rsidRDefault="00D26D7A" w:rsidP="00D26D7A">
      <w:pPr>
        <w:shd w:val="solid" w:color="FFFFFF" w:fill="auto"/>
        <w:spacing w:before="120" w:after="280" w:afterAutospacing="1"/>
      </w:pPr>
      <w:r>
        <w:t>- Thương nhân chỉ phải nộp các giấy tờ liên quan đến nội dung cần sửa đổi, bổ sung.</w:t>
      </w:r>
    </w:p>
    <w:p w:rsidR="00D26D7A" w:rsidRDefault="00D26D7A" w:rsidP="00D26D7A">
      <w:pPr>
        <w:shd w:val="solid" w:color="FFFFFF" w:fill="auto"/>
        <w:spacing w:before="120" w:after="280" w:afterAutospacing="1"/>
      </w:pPr>
      <w:r>
        <w:t>- Thời gian cấp sửa đổi, bổ sung, cấp lại không dài hơn thời gian cấp giấy phép xuất khẩu, nhập khẩu.</w:t>
      </w:r>
    </w:p>
    <w:p w:rsidR="00D26D7A" w:rsidRDefault="00D26D7A" w:rsidP="00D26D7A">
      <w:pPr>
        <w:spacing w:before="120" w:after="280" w:afterAutospacing="1"/>
      </w:pPr>
      <w:r>
        <w:t>- Trường hợp từ chối sửa đổi, bổ sung, cấp lại giấy phép, cơ quan cấp phép có văn bản trả lời, nêu rõ lý do.</w:t>
      </w:r>
    </w:p>
    <w:p w:rsidR="00D26D7A" w:rsidRDefault="00D26D7A" w:rsidP="00D26D7A">
      <w:pPr>
        <w:spacing w:before="120" w:after="280" w:afterAutospacing="1"/>
      </w:pPr>
      <w:r>
        <w:rPr>
          <w:b/>
          <w:bCs/>
        </w:rPr>
        <w:t xml:space="preserve">7. Trình tự, thủ tục cấp Giấy phép kinh doanh tạm nhập tái xuất, Giấy phép tạm nhập, tái xuất theo hình thức khác, Giấy phép tạm xuất, tái nhập, Giấy phép kinh doanh chuyển khẩu </w:t>
      </w:r>
    </w:p>
    <w:p w:rsidR="00D26D7A" w:rsidRDefault="00D26D7A" w:rsidP="00D26D7A">
      <w:pPr>
        <w:spacing w:before="120" w:after="280" w:afterAutospacing="1"/>
      </w:pPr>
      <w:r>
        <w:t xml:space="preserve">a) Thương nhân gửi 01 bộ hồ sơ quy định tại </w:t>
      </w:r>
      <w:bookmarkStart w:id="4" w:name="dc_225"/>
      <w:r>
        <w:t>Điều 19 Nghị định số 69/2018/NĐ-CP</w:t>
      </w:r>
      <w:bookmarkEnd w:id="4"/>
      <w:r>
        <w:t xml:space="preserve"> trực tiếp hoặc qua đường bưu chính hoặc trực tuyến (nếu có áp dụng) đến cơ quan cấp phép.</w:t>
      </w:r>
    </w:p>
    <w:p w:rsidR="00D26D7A" w:rsidRDefault="00D26D7A" w:rsidP="00D26D7A">
      <w:pPr>
        <w:spacing w:before="120" w:after="280" w:afterAutospacing="1"/>
      </w:pPr>
      <w:r>
        <w:t>b) Trường hợp hồ sơ chưa đầy đủ, đúng quy định, trong thời hạn 3 ngày làm việc, kể từ ngày tiếp nhận hồ sơ của thương nhân, cơ quan cấp phép có văn bản yêu cầu thương nhân hoàn thiện hồ sơ.</w:t>
      </w:r>
    </w:p>
    <w:p w:rsidR="00D26D7A" w:rsidRDefault="00D26D7A" w:rsidP="00D26D7A">
      <w:pPr>
        <w:spacing w:before="120" w:after="280" w:afterAutospacing="1"/>
      </w:pPr>
      <w:r>
        <w:t>c) Trong thời hạn 05 ngày làm việc, kể từ ngày nhận được hồ sơ đầy đủ, đúng quy định, cơ quan cấp phép cấp Giấy phép cho thương nhân. Trường hợp không cấp Giấy phép, cơ quan cấp phép trả lời bằng văn bản và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rsidR="00D26D7A" w:rsidRDefault="00D26D7A" w:rsidP="00D26D7A">
      <w:pPr>
        <w:spacing w:before="120" w:after="280" w:afterAutospacing="1"/>
      </w:pPr>
      <w:r>
        <w:t>d) Trường hợp bổ sung, sửa đổi Giấy phép; cấp lại do mất, thất lạc Giấy phép, thương nhân gửi văn bản đề nghị và các giấy tờ liên quan đến cơ quan cấp phép. Trong thời hạn 03 ngày làm việc, kể từ ngày nhận được hồ sơ đầy đủ, đúng quy định, cơ quan cấp phép xem xét điều chỉnh, cấp lại Giấp phép cho thương nhân.</w:t>
      </w:r>
    </w:p>
    <w:p w:rsidR="00D26D7A" w:rsidRDefault="00D26D7A" w:rsidP="00D26D7A">
      <w:pPr>
        <w:spacing w:before="120" w:after="280" w:afterAutospacing="1"/>
      </w:pPr>
      <w:r>
        <w:rPr>
          <w:b/>
          <w:bCs/>
        </w:rPr>
        <w:t xml:space="preserve">8. Trình tự, thủ tục cấp Mã số kinh doanh tạm nhập tái xuất </w:t>
      </w:r>
    </w:p>
    <w:p w:rsidR="00D26D7A" w:rsidRDefault="00D26D7A" w:rsidP="00D26D7A">
      <w:pPr>
        <w:spacing w:before="120" w:after="280" w:afterAutospacing="1"/>
      </w:pPr>
      <w:r>
        <w:t>a) Doanh nghiệp gửi 01 bộ hồ sơ đề nghị cấp Mã số kinh doanh tạm nhập, tái xuất trực tiếp hoặc qua đường bưu chính hoặc trực tuyến (nếu có áp dụng) đến cơ quan cấp phép. Hồ sơ bao gồm:</w:t>
      </w:r>
    </w:p>
    <w:p w:rsidR="00D26D7A" w:rsidRDefault="00D26D7A" w:rsidP="00D26D7A">
      <w:pPr>
        <w:spacing w:before="120" w:after="280" w:afterAutospacing="1"/>
      </w:pPr>
      <w:r>
        <w:t>- Văn bản đề nghị cấp Mã số kinh doanh tạm nhập, tái xuất: 01 bản chính.</w:t>
      </w:r>
    </w:p>
    <w:p w:rsidR="00D26D7A" w:rsidRDefault="00D26D7A" w:rsidP="00D26D7A">
      <w:pPr>
        <w:spacing w:before="120" w:after="280" w:afterAutospacing="1"/>
      </w:pPr>
      <w:r>
        <w:t xml:space="preserve">- Văn bản của tổ chức tín dụng xác nhận về việc doanh nghiệp nộp số tiền ký quỹ theo quy định tại </w:t>
      </w:r>
      <w:bookmarkStart w:id="5" w:name="dc_226"/>
      <w:r>
        <w:t>khoản 1 Điều 23 hoặc Điều 24 hoặc Điều 25 Nghị định số 69/2018/NĐ-CP</w:t>
      </w:r>
      <w:bookmarkEnd w:id="5"/>
      <w:r>
        <w:t>: 01 bản chính.</w:t>
      </w:r>
    </w:p>
    <w:p w:rsidR="00D26D7A" w:rsidRDefault="00D26D7A" w:rsidP="00D26D7A">
      <w:pPr>
        <w:spacing w:before="120" w:after="280" w:afterAutospacing="1"/>
      </w:pPr>
      <w:r>
        <w:t xml:space="preserve">- Tài liệu chứng minh doanh nghiệp sở hữu kho, bãi hoặc hợp đồng thuê kho, bãi phục vụ kinh doanh tạm nhập, tái xuất thực phẩm đông lạnh theo quy định tại </w:t>
      </w:r>
      <w:bookmarkStart w:id="6" w:name="dc_227"/>
      <w:r>
        <w:t>khoản 2 Điều 23 Nghị định số 69/2018/NĐ-CP</w:t>
      </w:r>
      <w:bookmarkEnd w:id="6"/>
      <w:r>
        <w:t xml:space="preserve"> (chỉ trong trường hợp doanh nghiệp xin cấp Mã số kinh doanh tạm nhập, tái xuất thực phẩm đông lạnh): 01 bản sao </w:t>
      </w:r>
    </w:p>
    <w:p w:rsidR="00D26D7A" w:rsidRDefault="00D26D7A" w:rsidP="00D26D7A">
      <w:pPr>
        <w:spacing w:before="120" w:after="280" w:afterAutospacing="1"/>
      </w:pPr>
      <w:r>
        <w:t>- Văn bản của cơ quan điện lực nơi doanh nghiệp có kho, bãi xác nhận về việc kho, bãi có đủ nguồn điện lưới để vận hành các công-ten-nơ lạnh theo sức chứa (chỉ trong trường hợp doanh nghiệp xin cấp Mã số kinh doanh tạm nhập, tái xuất thực phẩm đông lạnh): 01 bản chính.</w:t>
      </w:r>
    </w:p>
    <w:p w:rsidR="00D26D7A" w:rsidRDefault="00D26D7A" w:rsidP="00D26D7A">
      <w:pPr>
        <w:spacing w:before="120" w:after="280" w:afterAutospacing="1"/>
      </w:pPr>
      <w:r>
        <w:t>b) Trường hợp hồ sơ chưa đầy đủ, đúng quy định, trong thời hạn 3 ngày làm việc, kể từ ngày tiếp nhận hồ sơ của doanh nghiệp, cơ quan cấp phép có văn bản yêu cầu doanh nghiệp hoàn thiện hồ sơ.</w:t>
      </w:r>
    </w:p>
    <w:p w:rsidR="00D26D7A" w:rsidRDefault="00D26D7A" w:rsidP="00D26D7A">
      <w:pPr>
        <w:spacing w:before="120" w:after="280" w:afterAutospacing="1"/>
      </w:pPr>
      <w:r>
        <w:t>c) Đối với Mã số kinh doanh tạm nhập, tái xuất hàng thực phẩm đông lạnh, trong thời hạn 07 ngày làm việc, kể từ ngày nhận được hồ sơ đầy đủ, đúng quy định, cơ quan cấp phép tiến hành kiểm tra, xác nhận điều kiện kho, bãi. Trong thời hạn 07 ngày làm việc, kể từ ngày có kết quả kiểm tra, xác nhận điều kiện kho, bãi, cơ quan cấp phép xem xét cấp Mã số kinh doanh tạm nhập, tái xuất hàng thực phẩm đông lạnh cho doanh nghiệp.</w:t>
      </w:r>
    </w:p>
    <w:p w:rsidR="00D26D7A" w:rsidRDefault="00D26D7A" w:rsidP="00D26D7A">
      <w:pPr>
        <w:spacing w:before="120" w:after="280" w:afterAutospacing="1"/>
      </w:pPr>
      <w:r>
        <w:t>Đối với Mã số kinh doanh tạm nhập, tái xuất hàng hóa có thuế tiêu thụ đặc biệt và Mã số kinh doanh tạm nhập, tái xuất hàng hóa đã qua sử dụng, trong thời hạn 07 ngày làm việc, kể từ ngày nhận được hồ sơ đầy đủ, đúng quy định, cơ quan cấp phép xem xét cấp Mã số kinh doanh tạm nhập, tái xuất cho doanh nghiệp.</w:t>
      </w:r>
    </w:p>
    <w:p w:rsidR="00D26D7A" w:rsidRDefault="00D26D7A" w:rsidP="00D26D7A">
      <w:pPr>
        <w:spacing w:before="120" w:after="280" w:afterAutospacing="1"/>
      </w:pPr>
      <w:r>
        <w:t>Trường hợp không cấp Mã số kinh doanh tạm nhập, tái xuất, cơ quan cấp phép trả lời bằng văn bản và nêu rõ lý do.</w:t>
      </w:r>
    </w:p>
    <w:p w:rsidR="00D26D7A" w:rsidRDefault="00D26D7A" w:rsidP="00D26D7A">
      <w:pPr>
        <w:spacing w:before="120" w:after="280" w:afterAutospacing="1"/>
      </w:pPr>
      <w:r>
        <w:t xml:space="preserve">d) Trường hợp bổ sung, sửa đổi Mã số kinh doanh tạm nhập, tái xuất, cấp lại do mất, thất lạc Mã số kinh doanh tạm nhập, tái xuất, doanh nghiệp gửi văn bản đề nghị và các giấy tờ liên quan đến cơ quan cấp phép. Trong thời hạn 05 ngày làm việc, kể từ ngày nhận được hồ sơ đầy đủ, đúng quy định, cơ quan cấp phép xem xét điều chỉnh, cấp lại Mã số kinh doanh tạm nhập, tái xuất cho doanh nghiệp. </w:t>
      </w:r>
    </w:p>
    <w:p w:rsidR="00D26D7A" w:rsidRDefault="00D26D7A" w:rsidP="00D26D7A">
      <w:pPr>
        <w:spacing w:before="120" w:after="280" w:afterAutospacing="1"/>
      </w:pPr>
      <w:r>
        <w:t>đ) Trường hợp phải xác minh các tài liệu, giấy tờ liên quan trong hồ sơ đề nghị cấp Mã số kinh doanh tạm nhập, tái xuất của doanh nghiệp, thời gian xử lý hồ sơ tính từ thời điểm cơ quan cấp phép nhận được văn bản trả lời của các cơ quan liên quan đối với việc xác minh.</w:t>
      </w:r>
    </w:p>
    <w:p w:rsidR="00D26D7A" w:rsidRDefault="00D26D7A" w:rsidP="00D26D7A">
      <w:pPr>
        <w:spacing w:before="120" w:after="280" w:afterAutospacing="1"/>
      </w:pPr>
      <w:r>
        <w:rPr>
          <w:b/>
          <w:bCs/>
        </w:rPr>
        <w:t>9. Trình tự, thủ tục cấp phép quá cảnh hàng hóa cấm xuất khẩu, cấm nhập khẩu; hàng hóa tạm ngừng xuất khẩu, tạm ngừng nhập khẩu; hàng hóa cấm kinh doanh theo quy định pháp luật</w:t>
      </w:r>
    </w:p>
    <w:p w:rsidR="00D26D7A" w:rsidRDefault="00D26D7A" w:rsidP="00D26D7A">
      <w:pPr>
        <w:spacing w:before="120" w:after="280" w:afterAutospacing="1"/>
      </w:pPr>
      <w:r>
        <w:t xml:space="preserve">a) Chủ hàng gửi 01 bộ hồ sơ đề nghị quá cảnh hàng hóa trực tiếp hoặc qua đường bưu chính hoặc trực tuyến (nếu có áp dụng) đến cơ quan cấp phép. </w:t>
      </w:r>
    </w:p>
    <w:p w:rsidR="00D26D7A" w:rsidRDefault="00D26D7A" w:rsidP="00D26D7A">
      <w:pPr>
        <w:spacing w:before="120" w:after="280" w:afterAutospacing="1"/>
      </w:pPr>
      <w:r>
        <w:t>Hồ sơ bao gồm:</w:t>
      </w:r>
    </w:p>
    <w:p w:rsidR="00D26D7A" w:rsidRDefault="00D26D7A" w:rsidP="00D26D7A">
      <w:pPr>
        <w:spacing w:before="120" w:after="280" w:afterAutospacing="1"/>
      </w:pPr>
      <w:r>
        <w:t>- Văn bản đề nghị quá cảnh hàng hóa nêu rõ mặt hàng (tên hàng, mã HS, số lượng, trị giá); phương tiện vận chuyển; tuyến đường vận chuyển: 01 bản chính.</w:t>
      </w:r>
    </w:p>
    <w:p w:rsidR="00D26D7A" w:rsidRDefault="00D26D7A" w:rsidP="00D26D7A">
      <w:pPr>
        <w:spacing w:before="120" w:after="280" w:afterAutospacing="1"/>
      </w:pPr>
      <w:r>
        <w:t>- Hợp đồng vận tải: 01 bản chính.</w:t>
      </w:r>
    </w:p>
    <w:p w:rsidR="00D26D7A" w:rsidRDefault="00D26D7A" w:rsidP="00D26D7A">
      <w:pPr>
        <w:spacing w:before="120" w:after="280" w:afterAutospacing="1"/>
      </w:pPr>
      <w:r>
        <w:t>b) Trường hợp hồ sơ chưa đầy đủ, đúng quy định, trong thời hạn 03 ngày làm việc, kể từ ngày tiếp nhận hồ sơ, cơ quan cấp phép có văn bản yêu cầu chủ hàng hoàn thiện hồ sơ.</w:t>
      </w:r>
    </w:p>
    <w:p w:rsidR="00D26D7A" w:rsidRDefault="00D26D7A" w:rsidP="00D26D7A">
      <w:pPr>
        <w:spacing w:before="120" w:after="280" w:afterAutospacing="1"/>
      </w:pPr>
      <w:r>
        <w:t>c) Trong thời hạn 05 ngày làm việc, kể từ ngày nhận được hồ sơ đầy đủ, đúng quy định, cơ quan cấp phép có văn bản trả lời chủ hàng. Trường hợp không chấp thuận phải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rsidR="00D26D7A" w:rsidRDefault="00D26D7A" w:rsidP="00D26D7A">
      <w:pPr>
        <w:spacing w:before="120" w:after="280" w:afterAutospacing="1"/>
      </w:pPr>
      <w:r>
        <w:rPr>
          <w:b/>
          <w:bCs/>
        </w:rPr>
        <w:t xml:space="preserve">10. Trình tự, thủ tục Giấy phép cho thương nhân được ký hợp đồng đại lý mua, bán hàng hóa xuất khẩu theo giấy phép </w:t>
      </w:r>
    </w:p>
    <w:p w:rsidR="00D26D7A" w:rsidRDefault="00D26D7A" w:rsidP="00D26D7A">
      <w:pPr>
        <w:spacing w:before="120" w:after="280" w:afterAutospacing="1"/>
      </w:pPr>
      <w:r>
        <w:t>a) Thương nhân gửi 01 bộ hồ sơ đề nghị cấp Giấy phép cho thương nhân được ký hợp đồng đại lý trực tiếp hoặc qua đường bưu chính hoặc trực tuyến (nếu có áp dụng) đến cơ quan cấp phép.</w:t>
      </w:r>
    </w:p>
    <w:p w:rsidR="00D26D7A" w:rsidRDefault="00D26D7A" w:rsidP="00D26D7A">
      <w:pPr>
        <w:spacing w:before="120" w:after="280" w:afterAutospacing="1"/>
      </w:pPr>
      <w:r>
        <w:t>Hồ sơ đề nghị bao gồm: Văn bản đề nghị cấp Giấy phép ký hợp đồng đại lý (trong đó, nêu cụ thể các nội dung về tên, số lượng hàng hóa thuộc hợp đồng đại lý, bên giao địa lý/bên đại lý, thù lao đại lý, thời hạn đại lý): 01 bản chính.</w:t>
      </w:r>
    </w:p>
    <w:p w:rsidR="00D26D7A" w:rsidRDefault="00D26D7A" w:rsidP="00D26D7A">
      <w:pPr>
        <w:spacing w:before="120" w:after="280" w:afterAutospacing="1"/>
      </w:pPr>
      <w:r>
        <w:t>b) Trường hợp hồ sơ chưa đầy đủ, đúng quy định, trong thời hạn 03 ngày làm việc, kể từ ngày tiếp nhận hồ sơ, cơ quan cấp phép thông báo để thương nhân hoàn thiện hồ sơ.</w:t>
      </w:r>
    </w:p>
    <w:p w:rsidR="00D26D7A" w:rsidRDefault="00D26D7A" w:rsidP="00D26D7A">
      <w:pPr>
        <w:spacing w:before="120" w:after="280" w:afterAutospacing="1"/>
      </w:pPr>
      <w:r>
        <w:t>c) Trong thời hạn 07 ngày làm việc kể từ ngày nhận được hồ sơ đầy đủ, đúng quy định, cơ quan cấp phép có văn bản trả lời về việc cho phép hay không cho phép thương nhân ký hợp đồng đại lý. Trường hợp không cho phép, phải nêu rõ lý do. Trường hợp cần trao đổi với các cơ quan liên quan về hồ sơ đề nghị của thương nhân, thời gian xử lý hồ sơ tính từ thời điểm cơ quan cấp phép nhận được văn bản trả lời của các cơ quan liên quan.</w:t>
      </w:r>
    </w:p>
    <w:p w:rsidR="00D26D7A" w:rsidRDefault="00D26D7A" w:rsidP="00D26D7A">
      <w:pPr>
        <w:spacing w:before="120" w:after="280" w:afterAutospacing="1"/>
      </w:pPr>
      <w:r>
        <w:rPr>
          <w:b/>
          <w:bCs/>
        </w:rPr>
        <w:t xml:space="preserve">11. Trình tự, thủ tục cấp, cấp lại, sửa đổi, bổ sung, gia hạn, thu hồi Giấy chứng nhận đăng ký quyền xuất khẩu, quyền nhập khẩu hàng hóa cho thương nhân nước ngoài không có hiện diện tại Việt Nam </w:t>
      </w:r>
    </w:p>
    <w:p w:rsidR="00D26D7A" w:rsidRDefault="00D26D7A" w:rsidP="00D26D7A">
      <w:pPr>
        <w:spacing w:before="120" w:after="280" w:afterAutospacing="1"/>
      </w:pPr>
      <w:r>
        <w:t>a) Hồ sơ đề nghị cấp, cấp lại, sửa đổi, bổ sung, gia hạn, thu hồi Giấy chứng nhận đăng ký quyền xuất khẩu, quyền nhập khẩu hàng hóa bao gồm:</w:t>
      </w:r>
    </w:p>
    <w:p w:rsidR="00D26D7A" w:rsidRDefault="00D26D7A" w:rsidP="00D26D7A">
      <w:pPr>
        <w:spacing w:before="120" w:after="280" w:afterAutospacing="1"/>
      </w:pPr>
      <w:r>
        <w:t xml:space="preserve">- Văn bản đề nghị cấp Giấy chứng nhận đăng ký quyền xuất khẩu, quyền nhập khẩu theo mẫu quy định tại Thông tư số </w:t>
      </w:r>
      <w:bookmarkStart w:id="7" w:name="tvpllink_bkzxdloaip"/>
      <w:r>
        <w:t>28/2012/TT-BCT</w:t>
      </w:r>
      <w:bookmarkEnd w:id="7"/>
      <w:r>
        <w:t xml:space="preserve"> ngày 27 tháng 9 năm 2012 của Bộ trưởng Bộ Công Thương: 01 bản chính.</w:t>
      </w:r>
    </w:p>
    <w:p w:rsidR="00D26D7A" w:rsidRDefault="00D26D7A" w:rsidP="00D26D7A">
      <w:pPr>
        <w:spacing w:before="120" w:after="280" w:afterAutospacing="1"/>
      </w:pPr>
      <w:r>
        <w:t xml:space="preserve">- Bản giải trình và hồ sơ chứng minh việc đáp ứng các điều kiện quy định tại </w:t>
      </w:r>
      <w:bookmarkStart w:id="8" w:name="dc_228"/>
      <w:r>
        <w:t>Điều 7 Nghị định số 90/2007/NĐ-CP</w:t>
      </w:r>
      <w:bookmarkEnd w:id="8"/>
      <w:r>
        <w:t xml:space="preserve"> của Chính phủ: 01 bản chính.</w:t>
      </w:r>
    </w:p>
    <w:p w:rsidR="00D26D7A" w:rsidRDefault="00D26D7A" w:rsidP="00D26D7A">
      <w:pPr>
        <w:spacing w:before="120" w:after="280" w:afterAutospacing="1"/>
      </w:pPr>
      <w:r>
        <w:t>- Bản sao giấy chứng minh thư, hộ chiếu hoặc chứng thực cá nhân hợp pháp khác đối với thương nhân nước ngoài là cá nhân.</w:t>
      </w:r>
    </w:p>
    <w:p w:rsidR="00D26D7A" w:rsidRDefault="00D26D7A" w:rsidP="00D26D7A">
      <w:pPr>
        <w:spacing w:before="120" w:after="280" w:afterAutospacing="1"/>
      </w:pPr>
      <w:r>
        <w:t>- Bản sao Giấy chứng nhận đăng ký kinh doanh hoặc giấy tờ khác có giá trị tương đương và bản sao giấy chứng minh thư, hộ chiếu hoặc chứng thực cá nhân hợp pháp khác của người đại diện theo pháp luật; báo cáo tài chính và hoạt động của năm trước đó đối với thương nhân nước ngoài là tổ chức kinh tế.</w:t>
      </w:r>
    </w:p>
    <w:p w:rsidR="00D26D7A" w:rsidRDefault="00D26D7A" w:rsidP="00D26D7A">
      <w:pPr>
        <w:spacing w:before="120" w:after="280" w:afterAutospacing="1"/>
      </w:pPr>
      <w:r>
        <w:t>- Văn bản xác nhận vốn kinh doanh, số tài khoản tại ngân hàng nơi thương nhân nước ngoài mở tài khoản ở quốc gia hoặc vùng lãnh thổ mà thương nhân nước ngoài đăng ký kinh doanh.</w:t>
      </w:r>
    </w:p>
    <w:p w:rsidR="00D26D7A" w:rsidRDefault="00D26D7A" w:rsidP="00D26D7A">
      <w:pPr>
        <w:spacing w:before="120" w:after="280" w:afterAutospacing="1"/>
      </w:pPr>
      <w:r>
        <w:t>- Hồ sơ đề nghị cấp phép phải được lập bằng cả tiếng Anh và tiếng Việt và phải được cơ quan đại diện ngoại giao của Việt Nam ở nước ngoài hoặc cơ quan đại diện ngoại giao của nước ngoài tại Việt Nam chứng nhận và thực hiện hợp pháp hóa lãnh sự theo quy định của pháp luật Việt Nam.</w:t>
      </w:r>
    </w:p>
    <w:p w:rsidR="00D26D7A" w:rsidRDefault="00D26D7A" w:rsidP="00D26D7A">
      <w:pPr>
        <w:spacing w:before="120" w:after="280" w:afterAutospacing="1"/>
      </w:pPr>
      <w:r>
        <w:t>b) Trình tự cấp Giấy chứng nhận đăng ký quyền xuất khẩu, nhập khẩu hàng hóa</w:t>
      </w:r>
    </w:p>
    <w:p w:rsidR="00D26D7A" w:rsidRDefault="00D26D7A" w:rsidP="00D26D7A">
      <w:pPr>
        <w:spacing w:before="120" w:after="280" w:afterAutospacing="1"/>
      </w:pPr>
      <w:r>
        <w:t>- Thương nhân nước ngoài không có hiện diện tại Việt Nam hoặc cá nhân, tổ chức kinh tế đại diện cho thương nhân không hiện diện tại Việt Nam gửi 01 bộ hồ sơ trực tiếp hoặc qua đường bưu chính hoặc trực tuyến (nếu có áp dụng) đến cơ quan cấp phép.</w:t>
      </w:r>
    </w:p>
    <w:p w:rsidR="00D26D7A" w:rsidRDefault="00D26D7A" w:rsidP="00D26D7A">
      <w:pPr>
        <w:spacing w:before="120" w:after="280" w:afterAutospacing="1"/>
      </w:pPr>
      <w:r>
        <w:t>- Trường hợp hồ sơ không hợp lệ, trong thời hạn 07 ngày làm việc, kể từ ngày nhận được hồ sơ, cơ quan cấp phép phải thông báo cho thương nhân nước ngoài hoặc cá nhân, tổ chức kinh tế đại diện cho thương nhân không hiện diện tại Việt Nam để bổ sung hoặc làm lại hồ sơ.</w:t>
      </w:r>
    </w:p>
    <w:p w:rsidR="00D26D7A" w:rsidRDefault="00D26D7A" w:rsidP="00D26D7A">
      <w:pPr>
        <w:spacing w:before="120" w:after="280" w:afterAutospacing="1"/>
      </w:pPr>
      <w:r>
        <w:t>- Trong thời hạn 30 ngày làm việc, kể từ ngày nhận được hồ sơ hợp lệ, cơ quan cấp phép có trách nhiệm cấp Giấy chứng nhận đăng ký quyền xuất khẩu, quyền nhập khẩu cho thương nhân nước ngoài. Trong trường hợp từ chối không cấp Giấy chứng nhận đăng ký quyền xuất khẩu, quyền nhập khẩu, cũng trong thời gian ghi ở khoản này, cơ quan cấp phép phải thông báo cho thương nhân nước ngoài hoặc cá nhân, tổ chức kinh tế đại diện cho thương nhân không hiện diện tại Việt Nam bằng văn bản và nêu rõ lý do.</w:t>
      </w:r>
    </w:p>
    <w:p w:rsidR="00D26D7A" w:rsidRDefault="00D26D7A" w:rsidP="00D26D7A">
      <w:pPr>
        <w:spacing w:before="120" w:after="280" w:afterAutospacing="1"/>
      </w:pPr>
      <w:r>
        <w:t>- Trong thời hạn 05 ngày làm việc, kể từ ngày được cấp Giấy chứng nhận đăng ký quyền xuất khẩu, quyền nhập khẩu, thương nhân nước ngoài không có hiện diện tại Việt Nam phải công bố công khai các nội dung được ghi trong Giấy chứng nhận đăng ký quyền xuất khẩu, quyền nhập khẩu của mình trong ba số liên tiếp trên các phương tiện thông tin đại chúng hoặc trên một trong các loại tờ báo viết được phổ biến toàn quốc tại Việt Nam.</w:t>
      </w:r>
    </w:p>
    <w:p w:rsidR="00D26D7A" w:rsidRDefault="00D26D7A" w:rsidP="00D26D7A">
      <w:pPr>
        <w:spacing w:before="120" w:after="280" w:afterAutospacing="1"/>
      </w:pPr>
      <w:r>
        <w:t xml:space="preserve">c) Trình tự sửa đổi, bổ sung, cấp lại, gia hạn Giấy chứng nhận đăng ký quyền xuất khẩu, quyền nhập khẩu thực hiện theo quy định tại </w:t>
      </w:r>
      <w:bookmarkStart w:id="9" w:name="dc_229"/>
      <w:r>
        <w:t>Điều 12, Điều 13 Nghị định số 90/2007/NĐ-CP</w:t>
      </w:r>
      <w:bookmarkEnd w:id="9"/>
      <w:r>
        <w:t xml:space="preserve"> của Chính phủ.</w:t>
      </w:r>
    </w:p>
    <w:p w:rsidR="00D26D7A" w:rsidRDefault="00D26D7A" w:rsidP="00D26D7A">
      <w:pPr>
        <w:spacing w:before="120" w:after="280" w:afterAutospacing="1"/>
      </w:pPr>
      <w:r>
        <w:rPr>
          <w:b/>
          <w:bCs/>
        </w:rPr>
        <w:t xml:space="preserve">12. Trình tự, thủ tục thực hiện nhiệm vụ cấp Giấy phép nhập khẩu sản phẩm thuốc lá để kinh doanh hàng miễn thuế </w:t>
      </w:r>
    </w:p>
    <w:p w:rsidR="00D26D7A" w:rsidRDefault="00D26D7A" w:rsidP="00D26D7A">
      <w:pPr>
        <w:spacing w:before="120" w:after="280" w:afterAutospacing="1"/>
      </w:pPr>
      <w:r>
        <w:t xml:space="preserve">a) Doanh nghiệp gửi 1 bộ hồ sơ quy định tại </w:t>
      </w:r>
      <w:bookmarkStart w:id="10" w:name="dc_230"/>
      <w:r>
        <w:t>khoản 2 Điều 5 Nghị định số 100/2020/NĐ-CP</w:t>
      </w:r>
      <w:bookmarkEnd w:id="10"/>
      <w:r>
        <w:t xml:space="preserve"> ngày 28 tháng 8 năm 2020 của Chính phủ về kinh doanh hàng miễn thuế trực tiếp hoặc qua đường bưu chính hoặc trực tuyến (nếu có áp dụng) đến cơ quan cấp phép.</w:t>
      </w:r>
    </w:p>
    <w:p w:rsidR="00D26D7A" w:rsidRDefault="00D26D7A" w:rsidP="00D26D7A">
      <w:pPr>
        <w:spacing w:before="120" w:after="280" w:afterAutospacing="1"/>
      </w:pPr>
      <w:r>
        <w:t>b) Trường hợp hồ sơ chưa đầy đủ, đúng quy định, trong thời hạn 3 ngày làm việc, kể từ ngày tiếp nhận hồ sơ của doanh nghiệp, cơ quan cấp phép có văn bản yêu cầu doanh nghiệp hoàn thiện hồ sơ.</w:t>
      </w:r>
    </w:p>
    <w:p w:rsidR="00D26D7A" w:rsidRDefault="00D26D7A" w:rsidP="00D26D7A">
      <w:pPr>
        <w:spacing w:before="120" w:after="280" w:afterAutospacing="1"/>
      </w:pPr>
      <w:r>
        <w:t>c) Trong thời hạn 10 ngày làm việc, kể từ ngày nhận được hồ sơ đầy đủ, đúng quy định, cơ quan cấp phép cấp Giấy phép cho thương nhân. Trường hợp không cấp Giấy phép, cơ quan cấp phép trả lời bằng văn bản và nêu rõ lý do.</w:t>
      </w:r>
    </w:p>
    <w:p w:rsidR="00D26D7A" w:rsidRDefault="00D26D7A" w:rsidP="00D26D7A">
      <w:pPr>
        <w:spacing w:before="120" w:after="280" w:afterAutospacing="1"/>
      </w:pPr>
      <w:r>
        <w:rPr>
          <w:b/>
          <w:bCs/>
        </w:rPr>
        <w:t>13. Trình tự, thủ tục cho phép gia hạn thời gian quá cảnh hàng hóa</w:t>
      </w:r>
    </w:p>
    <w:p w:rsidR="00D26D7A" w:rsidRDefault="00D26D7A" w:rsidP="00D26D7A">
      <w:pPr>
        <w:spacing w:before="120" w:after="280" w:afterAutospacing="1"/>
      </w:pPr>
      <w:r>
        <w:t>a) Chủ hàng gửi 01 bộ hồ sơ đề nghị gia hạn thời gian quá cảnh hàng hóa trực tiếp hoặc qua đường bưu chính hoặc trực tuyến (nếu có áp dụng) đến cơ quan cấp phép. Hồ sơ bao gồm:</w:t>
      </w:r>
    </w:p>
    <w:p w:rsidR="00D26D7A" w:rsidRDefault="00D26D7A" w:rsidP="00D26D7A">
      <w:pPr>
        <w:spacing w:before="120" w:after="280" w:afterAutospacing="1"/>
      </w:pPr>
      <w:r>
        <w:t>- Văn bản đề nghị gia hạn thời gian quá cảnh hàng hóa của chủ hàng: 01 (một) bản chính;</w:t>
      </w:r>
    </w:p>
    <w:p w:rsidR="00D26D7A" w:rsidRDefault="00D26D7A" w:rsidP="00D26D7A">
      <w:pPr>
        <w:spacing w:before="120" w:after="280" w:afterAutospacing="1"/>
      </w:pPr>
      <w:r>
        <w:t>- Giấy phép quá cảnh hàng hóa đã được cấp: 01 (một) bản sao (có ký xác nhận và đóng dấu sao y bản chính của chủ hàng);</w:t>
      </w:r>
    </w:p>
    <w:p w:rsidR="00D26D7A" w:rsidRDefault="00D26D7A" w:rsidP="00D26D7A">
      <w:pPr>
        <w:spacing w:before="120" w:after="280" w:afterAutospacing="1"/>
      </w:pPr>
      <w:r>
        <w:t>- Văn bản xác nhận của cơ quan Hải quan về tình trạng lô hàng quá cảnh: 01 (một) bản chính;</w:t>
      </w:r>
    </w:p>
    <w:p w:rsidR="00D26D7A" w:rsidRDefault="00D26D7A" w:rsidP="00D26D7A">
      <w:pPr>
        <w:spacing w:before="120" w:after="280" w:afterAutospacing="1"/>
      </w:pPr>
      <w:r>
        <w:t>- Tờ khai Hải quan của lô hàng quá cảnh: 01 (một) bản sao (có ký xác nhận và đóng dấu sao y bản chính của chủ hàng).</w:t>
      </w:r>
    </w:p>
    <w:p w:rsidR="00D26D7A" w:rsidRDefault="00D26D7A" w:rsidP="00D26D7A">
      <w:pPr>
        <w:spacing w:before="120" w:after="280" w:afterAutospacing="1"/>
      </w:pPr>
      <w:r>
        <w:t>b) Trường hợp hồ sơ chưa đầy đủ, đúng quy định, trong thời hạn 03 ngày làm việc, kể từ ngày tiếp nhận hồ sơ, cơ quan cấp phép thông báo để chủ hàng yêu cầu bổ sung, chỉnh sửa hoàn thiện hồ sơ.</w:t>
      </w:r>
    </w:p>
    <w:p w:rsidR="00D26D7A" w:rsidRDefault="00D26D7A" w:rsidP="00D26D7A">
      <w:pPr>
        <w:spacing w:before="120" w:after="280" w:afterAutospacing="1"/>
      </w:pPr>
      <w:r>
        <w:t>c) Trong vòng 07 ngày làm việc, kể từ ngày nhận đủ hồ sơ hợp lệ, đúng quy định, cơ quan cấp phép có văn bản trả lời cho phép hay không cho phép gia hạn thời gian quá cảnh hàng hóa. Trường hợp không cho phép, cơ quan cấp phép có văn bản trả lời chủ hàng và nêu rõ lý do.</w:t>
      </w:r>
    </w:p>
    <w:p w:rsidR="00D26D7A" w:rsidRDefault="00D26D7A" w:rsidP="00D26D7A">
      <w:pPr>
        <w:spacing w:before="120" w:after="280" w:afterAutospacing="1"/>
      </w:pPr>
      <w:r>
        <w:t> </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7A"/>
    <w:rsid w:val="005B417D"/>
    <w:rsid w:val="00606644"/>
    <w:rsid w:val="0071134A"/>
    <w:rsid w:val="00D2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019B4-A6F5-497A-92BF-50C84882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D7A"/>
    <w:pPr>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3206</Words>
  <Characters>18278</Characters>
  <Application>Microsoft Office Word</Application>
  <DocSecurity>0</DocSecurity>
  <Lines>152</Lines>
  <Paragraphs>42</Paragraphs>
  <ScaleCrop>false</ScaleCrop>
  <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2025-08-22T03:33:00Z</dcterms:created>
  <dcterms:modified xsi:type="dcterms:W3CDTF">2025-08-22T03:33:00Z</dcterms:modified>
</cp:coreProperties>
</file>