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4287"/>
        <w:gridCol w:w="5920"/>
      </w:tblGrid>
      <w:tr w:rsidR="00903134" w:rsidRPr="00903134" w14:paraId="7E2FEC1F" w14:textId="77777777" w:rsidTr="002533E7">
        <w:trPr>
          <w:trHeight w:val="841"/>
        </w:trPr>
        <w:tc>
          <w:tcPr>
            <w:tcW w:w="4287" w:type="dxa"/>
          </w:tcPr>
          <w:p w14:paraId="66FF6920" w14:textId="01023B1D" w:rsidR="00816627" w:rsidRPr="00903134" w:rsidRDefault="00816627" w:rsidP="002533E7">
            <w:pPr>
              <w:ind w:right="-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134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F8266A3" wp14:editId="18A83AFB">
                      <wp:simplePos x="0" y="0"/>
                      <wp:positionH relativeFrom="column">
                        <wp:posOffset>682724</wp:posOffset>
                      </wp:positionH>
                      <wp:positionV relativeFrom="paragraph">
                        <wp:posOffset>217671</wp:posOffset>
                      </wp:positionV>
                      <wp:extent cx="1305427" cy="0"/>
                      <wp:effectExtent l="0" t="0" r="0" b="0"/>
                      <wp:wrapNone/>
                      <wp:docPr id="36667601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054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C6F4F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7.15pt" to="156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" o:allowincell="f">
                      <o:lock v:ext="edit" shapetype="f"/>
                    </v:line>
                  </w:pict>
                </mc:Fallback>
              </mc:AlternateContent>
            </w:r>
            <w:r w:rsidR="007640E2" w:rsidRPr="00903134">
              <w:rPr>
                <w:rFonts w:ascii="Times New Roman" w:hAnsi="Times New Roman"/>
                <w:b/>
                <w:sz w:val="28"/>
                <w:szCs w:val="28"/>
              </w:rPr>
              <w:t>ĐƠN VỊ………….</w:t>
            </w:r>
          </w:p>
        </w:tc>
        <w:tc>
          <w:tcPr>
            <w:tcW w:w="5920" w:type="dxa"/>
          </w:tcPr>
          <w:p w14:paraId="6F70DBC5" w14:textId="77777777" w:rsidR="00816627" w:rsidRPr="00903134" w:rsidRDefault="00816627" w:rsidP="002533E7">
            <w:pPr>
              <w:ind w:left="-108" w:right="6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90313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CỘNG HÒA XÃ HỘI CHỦ NGHĨA VIỆT NAM</w:t>
            </w:r>
          </w:p>
          <w:p w14:paraId="57AC0B07" w14:textId="77777777" w:rsidR="00816627" w:rsidRPr="00903134" w:rsidRDefault="00816627" w:rsidP="002533E7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3134">
              <w:rPr>
                <w:rFonts w:ascii="Times New Roman" w:hAnsi="Times New Roman"/>
                <w:b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8EB78C4" wp14:editId="4C84B8EA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223854</wp:posOffset>
                      </wp:positionV>
                      <wp:extent cx="2000250" cy="0"/>
                      <wp:effectExtent l="0" t="0" r="0" b="0"/>
                      <wp:wrapNone/>
                      <wp:docPr id="1966865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15C0F" id="Straight Connector 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17.65pt" to="221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" strokecolor="black [3200]" strokeweight="1pt">
                      <v:stroke joinstyle="miter"/>
                    </v:line>
                  </w:pict>
                </mc:Fallback>
              </mc:AlternateContent>
            </w:r>
            <w:proofErr w:type="spellStart"/>
            <w:r w:rsidRPr="0090313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Độc</w:t>
            </w:r>
            <w:proofErr w:type="spellEnd"/>
            <w:r w:rsidRPr="0090313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0313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lập</w:t>
            </w:r>
            <w:proofErr w:type="spellEnd"/>
            <w:r w:rsidRPr="0090313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- Tự do - </w:t>
            </w:r>
            <w:proofErr w:type="spellStart"/>
            <w:r w:rsidRPr="0090313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Hạnh</w:t>
            </w:r>
            <w:proofErr w:type="spellEnd"/>
            <w:r w:rsidRPr="0090313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0313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phúc</w:t>
            </w:r>
            <w:proofErr w:type="spellEnd"/>
          </w:p>
        </w:tc>
      </w:tr>
    </w:tbl>
    <w:p w14:paraId="555E485D" w14:textId="77777777" w:rsidR="00355753" w:rsidRPr="00903134" w:rsidRDefault="00355753" w:rsidP="00816627">
      <w:pPr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1F6F053A" w14:textId="6171D8B3" w:rsidR="00816627" w:rsidRPr="00903134" w:rsidRDefault="009768A9" w:rsidP="00816627">
      <w:pPr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03134">
        <w:rPr>
          <w:rFonts w:ascii="Times New Roman" w:hAnsi="Times New Roman"/>
          <w:b/>
          <w:bCs/>
          <w:spacing w:val="-2"/>
          <w:sz w:val="28"/>
          <w:szCs w:val="28"/>
        </w:rPr>
        <w:t xml:space="preserve">ĐỀ CƯƠNG </w:t>
      </w:r>
      <w:r w:rsidR="00816627" w:rsidRPr="00903134">
        <w:rPr>
          <w:rFonts w:ascii="Times New Roman" w:hAnsi="Times New Roman"/>
          <w:b/>
          <w:bCs/>
          <w:spacing w:val="-2"/>
          <w:sz w:val="28"/>
          <w:szCs w:val="28"/>
        </w:rPr>
        <w:t>BÁO CÁO</w:t>
      </w:r>
    </w:p>
    <w:p w14:paraId="574738F0" w14:textId="77777777" w:rsidR="003A31FF" w:rsidRPr="00903134" w:rsidRDefault="00816627" w:rsidP="0081662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Kết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quả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03 năm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thực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hiện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Quyết định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số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1895/QĐ-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TTg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ngày 11/11/2021 của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Thủ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tướng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Chính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phủ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phê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duyệt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Chương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trình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“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Tăng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cường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giáo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dục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lý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tưởng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cách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mạng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đạo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đức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lối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sống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và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khơi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dậy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khát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vọng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cống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hiến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cho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thanh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niên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thiếu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niên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nhi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đồng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giai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đoạn</w:t>
      </w:r>
      <w:proofErr w:type="spellEnd"/>
      <w:r w:rsidRPr="00903134">
        <w:rPr>
          <w:rFonts w:asciiTheme="majorHAnsi" w:hAnsiTheme="majorHAnsi" w:cstheme="majorHAnsi"/>
          <w:b/>
          <w:bCs/>
          <w:sz w:val="28"/>
          <w:szCs w:val="28"/>
        </w:rPr>
        <w:t xml:space="preserve"> 2021 – 2030”.</w:t>
      </w:r>
    </w:p>
    <w:p w14:paraId="4B2B7F70" w14:textId="77777777" w:rsidR="009768A9" w:rsidRPr="00903134" w:rsidRDefault="009768A9" w:rsidP="0081662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40DE2CE" w14:textId="63B2531E" w:rsidR="003A31FF" w:rsidRPr="00903134" w:rsidRDefault="003A31FF" w:rsidP="0081662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03134">
        <w:rPr>
          <w:rFonts w:asciiTheme="majorHAnsi" w:hAnsiTheme="majorHAnsi" w:cstheme="majorHAnsi"/>
          <w:b/>
          <w:bCs/>
          <w:sz w:val="28"/>
          <w:szCs w:val="28"/>
        </w:rPr>
        <w:t>PHẦN THỨ NHẤT</w:t>
      </w:r>
    </w:p>
    <w:p w14:paraId="2FEA23F7" w14:textId="77777777" w:rsidR="003A31FF" w:rsidRPr="00903134" w:rsidRDefault="003A31FF" w:rsidP="0081662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03134">
        <w:rPr>
          <w:rFonts w:asciiTheme="majorHAnsi" w:hAnsiTheme="majorHAnsi" w:cstheme="majorHAnsi"/>
          <w:b/>
          <w:bCs/>
          <w:sz w:val="28"/>
          <w:szCs w:val="28"/>
        </w:rPr>
        <w:t>TÌNH HÌNH, KẾT QUẢ THỰC HIỆN QUYẾT ĐỊNH SỐ 1895/QĐ-</w:t>
      </w:r>
      <w:proofErr w:type="spellStart"/>
      <w:r w:rsidRPr="00903134">
        <w:rPr>
          <w:rFonts w:asciiTheme="majorHAnsi" w:hAnsiTheme="majorHAnsi" w:cstheme="majorHAnsi"/>
          <w:b/>
          <w:bCs/>
          <w:sz w:val="28"/>
          <w:szCs w:val="28"/>
        </w:rPr>
        <w:t>TTg</w:t>
      </w:r>
      <w:proofErr w:type="spellEnd"/>
    </w:p>
    <w:p w14:paraId="49F5C026" w14:textId="77777777" w:rsidR="003A31FF" w:rsidRPr="00903134" w:rsidRDefault="003A31FF" w:rsidP="009768A9">
      <w:pPr>
        <w:spacing w:before="120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03134">
        <w:rPr>
          <w:rFonts w:asciiTheme="majorHAnsi" w:hAnsiTheme="majorHAnsi" w:cstheme="majorHAnsi"/>
          <w:b/>
          <w:bCs/>
          <w:sz w:val="28"/>
          <w:szCs w:val="28"/>
        </w:rPr>
        <w:t>I. CÔNG TÁC CHỈ ĐẠO</w:t>
      </w:r>
    </w:p>
    <w:p w14:paraId="6D346ACA" w14:textId="77777777" w:rsidR="00A52C38" w:rsidRPr="00903134" w:rsidRDefault="003A31FF" w:rsidP="009768A9">
      <w:pPr>
        <w:spacing w:before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03134">
        <w:rPr>
          <w:rFonts w:asciiTheme="majorHAnsi" w:hAnsiTheme="majorHAnsi" w:cstheme="majorHAnsi"/>
          <w:sz w:val="28"/>
          <w:szCs w:val="28"/>
        </w:rPr>
        <w:t>1.</w:t>
      </w:r>
      <w:r w:rsidR="00A52C38" w:rsidRPr="00903134">
        <w:rPr>
          <w:rFonts w:asciiTheme="majorHAnsi" w:hAnsiTheme="majorHAnsi" w:cstheme="majorHAnsi"/>
          <w:sz w:val="28"/>
          <w:szCs w:val="28"/>
        </w:rPr>
        <w:t xml:space="preserve"> Công </w:t>
      </w:r>
      <w:proofErr w:type="spellStart"/>
      <w:r w:rsidR="00A52C38" w:rsidRPr="00903134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A52C38" w:rsidRPr="009031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52C38" w:rsidRPr="00903134">
        <w:rPr>
          <w:rFonts w:asciiTheme="majorHAnsi" w:hAnsiTheme="majorHAnsi" w:cstheme="majorHAnsi"/>
          <w:sz w:val="28"/>
          <w:szCs w:val="28"/>
        </w:rPr>
        <w:t>tham</w:t>
      </w:r>
      <w:proofErr w:type="spellEnd"/>
      <w:r w:rsidR="00A52C38" w:rsidRPr="009031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52C38" w:rsidRPr="00903134">
        <w:rPr>
          <w:rFonts w:asciiTheme="majorHAnsi" w:hAnsiTheme="majorHAnsi" w:cstheme="majorHAnsi"/>
          <w:sz w:val="28"/>
          <w:szCs w:val="28"/>
        </w:rPr>
        <w:t>mưu</w:t>
      </w:r>
      <w:proofErr w:type="spellEnd"/>
      <w:r w:rsidR="00A52C38" w:rsidRPr="00903134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A52C38" w:rsidRPr="00903134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="00A52C38" w:rsidRPr="009031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52C38" w:rsidRPr="00903134">
        <w:rPr>
          <w:rFonts w:asciiTheme="majorHAnsi" w:hAnsiTheme="majorHAnsi" w:cstheme="majorHAnsi"/>
          <w:sz w:val="28"/>
          <w:szCs w:val="28"/>
        </w:rPr>
        <w:t>đạo</w:t>
      </w:r>
      <w:proofErr w:type="spellEnd"/>
    </w:p>
    <w:p w14:paraId="0CC7213E" w14:textId="77777777" w:rsidR="00A52C38" w:rsidRPr="00903134" w:rsidRDefault="00A52C38" w:rsidP="009768A9">
      <w:pPr>
        <w:spacing w:before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03134">
        <w:rPr>
          <w:rFonts w:asciiTheme="majorHAnsi" w:hAnsiTheme="majorHAnsi" w:cstheme="majorHAnsi"/>
          <w:sz w:val="28"/>
          <w:szCs w:val="28"/>
        </w:rPr>
        <w:t xml:space="preserve">2. Công </w:t>
      </w:r>
      <w:proofErr w:type="spellStart"/>
      <w:r w:rsidRPr="00903134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9031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sz w:val="28"/>
          <w:szCs w:val="28"/>
        </w:rPr>
        <w:t>phối</w:t>
      </w:r>
      <w:proofErr w:type="spellEnd"/>
      <w:r w:rsidRPr="009031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903134">
        <w:rPr>
          <w:rFonts w:asciiTheme="majorHAnsi" w:hAnsiTheme="majorHAnsi" w:cstheme="majorHAnsi"/>
          <w:sz w:val="28"/>
          <w:szCs w:val="28"/>
        </w:rPr>
        <w:t xml:space="preserve"> với </w:t>
      </w:r>
      <w:proofErr w:type="spellStart"/>
      <w:r w:rsidRPr="00903134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903134">
        <w:rPr>
          <w:rFonts w:asciiTheme="majorHAnsi" w:hAnsiTheme="majorHAnsi" w:cstheme="majorHAnsi"/>
          <w:sz w:val="28"/>
          <w:szCs w:val="28"/>
        </w:rPr>
        <w:t xml:space="preserve"> đơn </w:t>
      </w:r>
      <w:proofErr w:type="spellStart"/>
      <w:r w:rsidRPr="00903134">
        <w:rPr>
          <w:rFonts w:asciiTheme="majorHAnsi" w:hAnsiTheme="majorHAnsi" w:cstheme="majorHAnsi"/>
          <w:sz w:val="28"/>
          <w:szCs w:val="28"/>
        </w:rPr>
        <w:t>vị</w:t>
      </w:r>
      <w:proofErr w:type="spellEnd"/>
      <w:r w:rsidRPr="00903134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903134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Pr="009031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903134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903134">
        <w:rPr>
          <w:rFonts w:asciiTheme="majorHAnsi" w:hAnsiTheme="majorHAnsi" w:cstheme="majorHAnsi"/>
          <w:sz w:val="28"/>
          <w:szCs w:val="28"/>
        </w:rPr>
        <w:t>địa</w:t>
      </w:r>
      <w:proofErr w:type="spellEnd"/>
      <w:r w:rsidRPr="009031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3134">
        <w:rPr>
          <w:rFonts w:asciiTheme="majorHAnsi" w:hAnsiTheme="majorHAnsi" w:cstheme="majorHAnsi"/>
          <w:sz w:val="28"/>
          <w:szCs w:val="28"/>
        </w:rPr>
        <w:t>phương</w:t>
      </w:r>
      <w:proofErr w:type="spellEnd"/>
    </w:p>
    <w:p w14:paraId="5E7B0FF3" w14:textId="77777777" w:rsidR="002D26D5" w:rsidRPr="00903134" w:rsidRDefault="00A52C38" w:rsidP="009768A9">
      <w:pPr>
        <w:spacing w:before="120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03134">
        <w:rPr>
          <w:rFonts w:asciiTheme="majorHAnsi" w:hAnsiTheme="majorHAnsi" w:cstheme="majorHAnsi"/>
          <w:b/>
          <w:bCs/>
          <w:sz w:val="28"/>
          <w:szCs w:val="28"/>
        </w:rPr>
        <w:t>II. KẾT QUẢ THỰC HIỆN CÁC NHIỆM VỤ, GIẢI PHÁP</w:t>
      </w:r>
    </w:p>
    <w:p w14:paraId="43A30E9F" w14:textId="77777777" w:rsidR="00C90256" w:rsidRPr="00903134" w:rsidRDefault="00C90256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1. Công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tuyên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truyền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phổ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biến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nâng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cao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nhận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thức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về công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lý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tưởng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mạng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đức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lối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khơi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dậy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khát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hiến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thanh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thiếu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nhi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</w:p>
    <w:p w14:paraId="76E5CC98" w14:textId="77777777" w:rsidR="009C1E8A" w:rsidRPr="00903134" w:rsidRDefault="009C1E8A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a)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Nội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dung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tuyên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truyền</w:t>
      </w:r>
      <w:proofErr w:type="spellEnd"/>
    </w:p>
    <w:p w14:paraId="53CA8FA0" w14:textId="77777777" w:rsidR="009C1E8A" w:rsidRPr="00903134" w:rsidRDefault="009C1E8A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b) Phương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tiện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tuyên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truyền</w:t>
      </w:r>
      <w:proofErr w:type="spellEnd"/>
    </w:p>
    <w:p w14:paraId="165330C1" w14:textId="77777777" w:rsidR="009C1E8A" w:rsidRPr="00903134" w:rsidRDefault="009C1E8A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-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Tuyên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truyền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phương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tiện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tin,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truyền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thông</w:t>
      </w:r>
      <w:proofErr w:type="spellEnd"/>
    </w:p>
    <w:p w14:paraId="4F9A5EA8" w14:textId="77777777" w:rsidR="009C1E8A" w:rsidRPr="00903134" w:rsidRDefault="009C1E8A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-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Tuyên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truyền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thông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qua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động,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tọa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đàm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hội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thi,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cuộc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thi,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tuyên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dương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nhằm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nhân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rộng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điển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hình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tiên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tiến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>.</w:t>
      </w:r>
    </w:p>
    <w:p w14:paraId="08CAE3AE" w14:textId="77777777" w:rsidR="00857777" w:rsidRPr="00903134" w:rsidRDefault="004A7BD3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Đổi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mới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nội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dung</w:t>
      </w:r>
      <w:r w:rsidR="00590D42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590D42" w:rsidRPr="00903134">
        <w:rPr>
          <w:rFonts w:ascii="Times New Roman" w:hAnsi="Times New Roman"/>
          <w:spacing w:val="-2"/>
          <w:sz w:val="28"/>
          <w:szCs w:val="28"/>
        </w:rPr>
        <w:t>phương</w:t>
      </w:r>
      <w:proofErr w:type="spellEnd"/>
      <w:r w:rsidR="00590D42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90D42" w:rsidRPr="00903134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hình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thức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lý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tưởng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cách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mạng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đức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lối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sống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khơi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dậy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khát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cống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hiến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cho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thanh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thiếu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nhi</w:t>
      </w:r>
      <w:proofErr w:type="spellEnd"/>
      <w:r w:rsidR="0085777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7777" w:rsidRPr="0090313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</w:p>
    <w:p w14:paraId="32353FD4" w14:textId="50644C57" w:rsidR="00543A9F" w:rsidRPr="00903134" w:rsidRDefault="00543A9F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>a)</w:t>
      </w:r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Nội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dung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lý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tưởng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mạng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đức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lối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</w:t>
      </w:r>
      <w:r w:rsidR="005D5BF7" w:rsidRPr="00903134">
        <w:rPr>
          <w:rFonts w:ascii="Times New Roman" w:hAnsi="Times New Roman"/>
          <w:spacing w:val="-2"/>
          <w:sz w:val="28"/>
          <w:szCs w:val="28"/>
        </w:rPr>
        <w:t>ơi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dậy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khát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cống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hiến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cho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thanh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thiếu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nhi</w:t>
      </w:r>
      <w:proofErr w:type="spellEnd"/>
      <w:r w:rsidR="005D5BF7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5BF7" w:rsidRPr="0090313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</w:p>
    <w:p w14:paraId="45938DAA" w14:textId="5D32F2EC" w:rsidR="005D5BF7" w:rsidRPr="00903134" w:rsidRDefault="005D5BF7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b)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Đổi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mới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phương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hình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thức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trong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lý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tưởng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mạng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đức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lối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khơi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dậy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khát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hiến</w:t>
      </w:r>
      <w:proofErr w:type="spellEnd"/>
      <w:r w:rsidR="004325EB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325EB" w:rsidRPr="00903134">
        <w:rPr>
          <w:rFonts w:ascii="Times New Roman" w:hAnsi="Times New Roman"/>
          <w:spacing w:val="-2"/>
          <w:sz w:val="28"/>
          <w:szCs w:val="28"/>
        </w:rPr>
        <w:t>cho</w:t>
      </w:r>
      <w:proofErr w:type="spellEnd"/>
      <w:r w:rsidR="004325EB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325EB" w:rsidRPr="00903134">
        <w:rPr>
          <w:rFonts w:ascii="Times New Roman" w:hAnsi="Times New Roman"/>
          <w:spacing w:val="-2"/>
          <w:sz w:val="28"/>
          <w:szCs w:val="28"/>
        </w:rPr>
        <w:t>thanh</w:t>
      </w:r>
      <w:proofErr w:type="spellEnd"/>
      <w:r w:rsidR="004325EB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325EB"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="004325EB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4325EB" w:rsidRPr="00903134">
        <w:rPr>
          <w:rFonts w:ascii="Times New Roman" w:hAnsi="Times New Roman"/>
          <w:spacing w:val="-2"/>
          <w:sz w:val="28"/>
          <w:szCs w:val="28"/>
        </w:rPr>
        <w:t>thiếu</w:t>
      </w:r>
      <w:proofErr w:type="spellEnd"/>
      <w:r w:rsidR="004325EB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325EB"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="004325EB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4325EB" w:rsidRPr="00903134">
        <w:rPr>
          <w:rFonts w:ascii="Times New Roman" w:hAnsi="Times New Roman"/>
          <w:spacing w:val="-2"/>
          <w:sz w:val="28"/>
          <w:szCs w:val="28"/>
        </w:rPr>
        <w:t>nhi</w:t>
      </w:r>
      <w:proofErr w:type="spellEnd"/>
      <w:r w:rsidR="004325EB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325EB" w:rsidRPr="0090313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</w:p>
    <w:p w14:paraId="7EAB3158" w14:textId="0F1FC95F" w:rsidR="004325EB" w:rsidRPr="00903134" w:rsidRDefault="004325EB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3.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Nâng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cao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năng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lực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đội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ngũ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cán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bộ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viên,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giảng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viên,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cộng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viên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phụ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trách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công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lý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tưởng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cách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mạng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đức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lối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sống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khơi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dậy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khát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cống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hiến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cho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thanh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thiếu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nhi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ứng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dụng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công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nghệ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thông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tin và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chuyển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đổi</w:t>
      </w:r>
      <w:proofErr w:type="spellEnd"/>
      <w:r w:rsidR="00C466ED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466ED" w:rsidRPr="00903134">
        <w:rPr>
          <w:rFonts w:ascii="Times New Roman" w:hAnsi="Times New Roman"/>
          <w:spacing w:val="-2"/>
          <w:sz w:val="28"/>
          <w:szCs w:val="28"/>
        </w:rPr>
        <w:t>số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trong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động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lý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tưởng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cách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mạng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đức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lối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sống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khơi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dậy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khát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cống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hiến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cho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thanh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thiếu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nhi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</w:p>
    <w:p w14:paraId="415F44A0" w14:textId="359F5E7E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4.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Tăng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cường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sự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phối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giữa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nhà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trường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gia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đình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xã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hội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trong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lý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tưởng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mạng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đức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lối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khơi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dậy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khát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hiến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thanh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thiếu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nhi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; bảo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đảm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thiết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chế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điều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kiện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hạ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tầng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cơ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sở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vật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chất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đáp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ứng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nhiệm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lý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tưởng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mạng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đức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lối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khơi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dậy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khát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cống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hiến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thanh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thiếu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niên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nhi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</w:p>
    <w:p w14:paraId="0E8FA5BF" w14:textId="07B0E3F5" w:rsidR="009C10D8" w:rsidRPr="00903134" w:rsidRDefault="00F926E0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>a</w:t>
      </w:r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)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Nhà</w:t>
      </w:r>
      <w:proofErr w:type="spellEnd"/>
      <w:r w:rsidR="009C10D8"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C10D8" w:rsidRPr="00903134">
        <w:rPr>
          <w:rFonts w:ascii="Times New Roman" w:hAnsi="Times New Roman"/>
          <w:spacing w:val="-2"/>
          <w:sz w:val="28"/>
          <w:szCs w:val="28"/>
        </w:rPr>
        <w:t>trường</w:t>
      </w:r>
      <w:proofErr w:type="spellEnd"/>
    </w:p>
    <w:p w14:paraId="6D619286" w14:textId="0C25B7AE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lastRenderedPageBreak/>
        <w:t xml:space="preserve">b) Gia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đình</w:t>
      </w:r>
      <w:proofErr w:type="spellEnd"/>
    </w:p>
    <w:p w14:paraId="2444AF84" w14:textId="0757F8F4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c)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quyền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phương</w:t>
      </w:r>
      <w:proofErr w:type="spellEnd"/>
    </w:p>
    <w:p w14:paraId="0966E604" w14:textId="574C4C5A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03134">
        <w:rPr>
          <w:rFonts w:ascii="Times New Roman" w:hAnsi="Times New Roman"/>
          <w:b/>
          <w:bCs/>
          <w:spacing w:val="-2"/>
          <w:sz w:val="28"/>
          <w:szCs w:val="28"/>
        </w:rPr>
        <w:t>III. ĐÁNH GIÁ CHUNG</w:t>
      </w:r>
    </w:p>
    <w:p w14:paraId="70B95515" w14:textId="5B47287A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1.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Kết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quả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nổi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bật</w:t>
      </w:r>
      <w:proofErr w:type="spellEnd"/>
    </w:p>
    <w:p w14:paraId="23FF2897" w14:textId="6C4A1252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Kết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quả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cụ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thể</w:t>
      </w:r>
      <w:proofErr w:type="spellEnd"/>
    </w:p>
    <w:p w14:paraId="55E17D82" w14:textId="46002F7C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3.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Đánh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giá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thực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hiện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chỉ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tiêu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cụ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thể</w:t>
      </w:r>
      <w:proofErr w:type="spellEnd"/>
    </w:p>
    <w:p w14:paraId="4B6F1FFF" w14:textId="7F4EE062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4.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Kết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quả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thực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hiện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một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số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nhiệm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trọng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tâm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trong 3 năm 2021 – 2025</w:t>
      </w:r>
    </w:p>
    <w:p w14:paraId="24D4C908" w14:textId="13D5AFAE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5.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Những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hạn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chế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và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nguyên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nhân của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hạn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chế</w:t>
      </w:r>
      <w:proofErr w:type="spellEnd"/>
    </w:p>
    <w:p w14:paraId="21A5AF13" w14:textId="7AAD2CFD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5.1.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Hạn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chế</w:t>
      </w:r>
      <w:proofErr w:type="spellEnd"/>
    </w:p>
    <w:p w14:paraId="079DBC4B" w14:textId="23F47162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5.2. Nguyên nhân của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hạn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chế</w:t>
      </w:r>
      <w:proofErr w:type="spellEnd"/>
    </w:p>
    <w:p w14:paraId="07928F7B" w14:textId="4D0514B8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a) Nguyên nhân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khách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quan</w:t>
      </w:r>
      <w:proofErr w:type="spellEnd"/>
    </w:p>
    <w:p w14:paraId="1E7C514A" w14:textId="05F779B0" w:rsidR="009C10D8" w:rsidRPr="00903134" w:rsidRDefault="009C10D8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b) Nguyễn nhân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quan</w:t>
      </w:r>
      <w:proofErr w:type="spellEnd"/>
    </w:p>
    <w:p w14:paraId="706A54AD" w14:textId="4D7C423E" w:rsidR="009C10D8" w:rsidRPr="00903134" w:rsidRDefault="00F01EA4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5.3.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Biện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khắc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phục</w:t>
      </w:r>
      <w:proofErr w:type="spellEnd"/>
    </w:p>
    <w:p w14:paraId="0EC47092" w14:textId="6410046F" w:rsidR="00F01EA4" w:rsidRPr="00903134" w:rsidRDefault="00F01EA4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6.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Một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số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bài học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kinh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nghiệm</w:t>
      </w:r>
      <w:proofErr w:type="spellEnd"/>
    </w:p>
    <w:p w14:paraId="686114C5" w14:textId="182BBD7E" w:rsidR="00F01EA4" w:rsidRPr="00903134" w:rsidRDefault="00F01EA4" w:rsidP="00F926E0">
      <w:pPr>
        <w:spacing w:before="120"/>
        <w:ind w:firstLine="72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03134">
        <w:rPr>
          <w:rFonts w:ascii="Times New Roman" w:hAnsi="Times New Roman"/>
          <w:b/>
          <w:bCs/>
          <w:spacing w:val="-2"/>
          <w:sz w:val="28"/>
          <w:szCs w:val="28"/>
        </w:rPr>
        <w:t>PHẦN THỨ HAI</w:t>
      </w:r>
    </w:p>
    <w:p w14:paraId="35CB3577" w14:textId="77777777" w:rsidR="006E6BBA" w:rsidRPr="00903134" w:rsidRDefault="00F01EA4" w:rsidP="006E6BBA">
      <w:pPr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03134">
        <w:rPr>
          <w:rFonts w:ascii="Times New Roman" w:hAnsi="Times New Roman"/>
          <w:b/>
          <w:bCs/>
          <w:spacing w:val="-2"/>
          <w:sz w:val="28"/>
          <w:szCs w:val="28"/>
        </w:rPr>
        <w:t xml:space="preserve">NHIỆM VỤ TRỌNG TÂM TRIỂN KHAI NHIỆM VỤ GIẢI PHÁP </w:t>
      </w:r>
    </w:p>
    <w:p w14:paraId="71E37D00" w14:textId="01EB2A87" w:rsidR="00F01EA4" w:rsidRPr="00903134" w:rsidRDefault="00F01EA4" w:rsidP="006E6BBA">
      <w:pPr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03134">
        <w:rPr>
          <w:rFonts w:ascii="Times New Roman" w:hAnsi="Times New Roman"/>
          <w:b/>
          <w:bCs/>
          <w:spacing w:val="-2"/>
          <w:sz w:val="28"/>
          <w:szCs w:val="28"/>
        </w:rPr>
        <w:t>TRONG THỜI GIAN TỚI, MỘT SỐ ĐỀ XUẤT, KIẾN NGHỊ</w:t>
      </w:r>
    </w:p>
    <w:p w14:paraId="3372E598" w14:textId="25F36206" w:rsidR="00F01EA4" w:rsidRPr="00903134" w:rsidRDefault="00F01EA4" w:rsidP="009768A9">
      <w:pPr>
        <w:spacing w:before="120"/>
        <w:ind w:firstLine="720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03134">
        <w:rPr>
          <w:rFonts w:ascii="Times New Roman" w:hAnsi="Times New Roman"/>
          <w:b/>
          <w:bCs/>
          <w:spacing w:val="-2"/>
          <w:sz w:val="28"/>
          <w:szCs w:val="28"/>
        </w:rPr>
        <w:t>I.</w:t>
      </w:r>
      <w:r w:rsidR="009C4D6C" w:rsidRPr="00903134">
        <w:rPr>
          <w:rFonts w:ascii="Times New Roman" w:hAnsi="Times New Roman"/>
          <w:b/>
          <w:bCs/>
          <w:spacing w:val="-2"/>
          <w:sz w:val="28"/>
          <w:szCs w:val="28"/>
        </w:rPr>
        <w:t xml:space="preserve"> MỘT SỐ NHIỆM VỤ TRỌNG TÂM</w:t>
      </w:r>
    </w:p>
    <w:p w14:paraId="0E07BCA7" w14:textId="411F433C" w:rsidR="009C4D6C" w:rsidRPr="00903134" w:rsidRDefault="009C4D6C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1. Các nhiệm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trọng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tâm</w:t>
      </w:r>
      <w:proofErr w:type="spellEnd"/>
    </w:p>
    <w:p w14:paraId="61B0A404" w14:textId="1F3A79F1" w:rsidR="009C4D6C" w:rsidRPr="00903134" w:rsidRDefault="009C4D6C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Một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số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chỉ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tiêu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phấn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đấu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cụ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thể</w:t>
      </w:r>
      <w:proofErr w:type="spellEnd"/>
    </w:p>
    <w:p w14:paraId="329AA5E1" w14:textId="48BB9C45" w:rsidR="009C4D6C" w:rsidRPr="00903134" w:rsidRDefault="009C4D6C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3.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Giải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thực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hiện</w:t>
      </w:r>
      <w:proofErr w:type="spellEnd"/>
    </w:p>
    <w:p w14:paraId="660198C5" w14:textId="2D2DEE0B" w:rsidR="009C4D6C" w:rsidRPr="00903134" w:rsidRDefault="009C4D6C" w:rsidP="009768A9">
      <w:pPr>
        <w:spacing w:before="120"/>
        <w:ind w:firstLine="720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03134">
        <w:rPr>
          <w:rFonts w:ascii="Times New Roman" w:hAnsi="Times New Roman"/>
          <w:b/>
          <w:bCs/>
          <w:spacing w:val="-2"/>
          <w:sz w:val="28"/>
          <w:szCs w:val="28"/>
        </w:rPr>
        <w:t>II. ĐỀ XUẤT, KIẾN NGHỊ</w:t>
      </w:r>
    </w:p>
    <w:p w14:paraId="09840AC1" w14:textId="7C575190" w:rsidR="009C4D6C" w:rsidRPr="00903134" w:rsidRDefault="00C23D94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1. Với Bộ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và Đào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tạo</w:t>
      </w:r>
      <w:proofErr w:type="spellEnd"/>
    </w:p>
    <w:p w14:paraId="20ECA0B7" w14:textId="427B4048" w:rsidR="00C23D94" w:rsidRPr="00903134" w:rsidRDefault="00C23D94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2. Với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quyền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phương</w:t>
      </w:r>
      <w:proofErr w:type="spellEnd"/>
    </w:p>
    <w:p w14:paraId="681FC6DD" w14:textId="13EC97CB" w:rsidR="00C23D94" w:rsidRPr="00903134" w:rsidRDefault="00C23D94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3. Với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Bộ,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ngành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Trung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ương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khác</w:t>
      </w:r>
      <w:proofErr w:type="spellEnd"/>
    </w:p>
    <w:p w14:paraId="5B129D4E" w14:textId="290BC02D" w:rsidR="00C23D94" w:rsidRPr="00903134" w:rsidRDefault="00C23D94" w:rsidP="009768A9">
      <w:pPr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03134">
        <w:rPr>
          <w:rFonts w:ascii="Times New Roman" w:hAnsi="Times New Roman"/>
          <w:spacing w:val="-2"/>
          <w:sz w:val="28"/>
          <w:szCs w:val="28"/>
        </w:rPr>
        <w:t xml:space="preserve">4.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phủ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Thủ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tướng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90313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03134">
        <w:rPr>
          <w:rFonts w:ascii="Times New Roman" w:hAnsi="Times New Roman"/>
          <w:spacing w:val="-2"/>
          <w:sz w:val="28"/>
          <w:szCs w:val="28"/>
        </w:rPr>
        <w:t>phủ</w:t>
      </w:r>
      <w:proofErr w:type="spellEnd"/>
    </w:p>
    <w:p w14:paraId="4C13FA9F" w14:textId="3F2B8D6E" w:rsidR="00DA54C3" w:rsidRPr="00903134" w:rsidRDefault="00DA54C3" w:rsidP="009D4665">
      <w:pPr>
        <w:spacing w:before="120"/>
        <w:jc w:val="both"/>
        <w:rPr>
          <w:rFonts w:ascii="Times New Roman" w:hAnsi="Times New Roman"/>
          <w:spacing w:val="-2"/>
          <w:sz w:val="28"/>
          <w:szCs w:val="28"/>
        </w:rPr>
      </w:pPr>
    </w:p>
    <w:sectPr w:rsidR="00DA54C3" w:rsidRPr="00903134" w:rsidSect="005D7738">
      <w:headerReference w:type="default" r:id="rId7"/>
      <w:pgSz w:w="11907" w:h="16840" w:code="9"/>
      <w:pgMar w:top="851" w:right="101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15EB" w14:textId="77777777" w:rsidR="00E4679B" w:rsidRDefault="00E4679B">
      <w:r>
        <w:separator/>
      </w:r>
    </w:p>
  </w:endnote>
  <w:endnote w:type="continuationSeparator" w:id="0">
    <w:p w14:paraId="61FE5D60" w14:textId="77777777" w:rsidR="00E4679B" w:rsidRDefault="00E4679B">
      <w:r>
        <w:continuationSeparator/>
      </w:r>
    </w:p>
  </w:endnote>
  <w:endnote w:type="continuationNotice" w:id="1">
    <w:p w14:paraId="1F7176D7" w14:textId="77777777" w:rsidR="00E4679B" w:rsidRDefault="00E46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BBD8" w14:textId="77777777" w:rsidR="00E4679B" w:rsidRDefault="00E4679B">
      <w:r>
        <w:separator/>
      </w:r>
    </w:p>
  </w:footnote>
  <w:footnote w:type="continuationSeparator" w:id="0">
    <w:p w14:paraId="04E40B31" w14:textId="77777777" w:rsidR="00E4679B" w:rsidRDefault="00E4679B">
      <w:r>
        <w:continuationSeparator/>
      </w:r>
    </w:p>
  </w:footnote>
  <w:footnote w:type="continuationNotice" w:id="1">
    <w:p w14:paraId="507576C3" w14:textId="77777777" w:rsidR="00E4679B" w:rsidRDefault="00E46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0E6C" w14:textId="77777777" w:rsidR="005216CF" w:rsidRDefault="00F849E3"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CB0002" w:rsidRPr="00CB0002">
      <w:rPr>
        <w:rFonts w:ascii="Times New Roman" w:hAnsi="Times New Roman"/>
        <w:noProof/>
        <w:sz w:val="28"/>
        <w:szCs w:val="28"/>
        <w:lang w:val="vi-VN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14:paraId="0F5B1629" w14:textId="77777777" w:rsidR="005216CF" w:rsidRDefault="00521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813BE"/>
    <w:multiLevelType w:val="hybridMultilevel"/>
    <w:tmpl w:val="19589F2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1127"/>
    <w:multiLevelType w:val="hybridMultilevel"/>
    <w:tmpl w:val="447485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14AD"/>
    <w:multiLevelType w:val="hybridMultilevel"/>
    <w:tmpl w:val="60306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319271">
    <w:abstractNumId w:val="2"/>
  </w:num>
  <w:num w:numId="2" w16cid:durableId="682318313">
    <w:abstractNumId w:val="0"/>
  </w:num>
  <w:num w:numId="3" w16cid:durableId="103561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77"/>
    <w:rsid w:val="000237E6"/>
    <w:rsid w:val="000243AC"/>
    <w:rsid w:val="00032053"/>
    <w:rsid w:val="00037124"/>
    <w:rsid w:val="00053461"/>
    <w:rsid w:val="00054CA0"/>
    <w:rsid w:val="0006174C"/>
    <w:rsid w:val="00065AEC"/>
    <w:rsid w:val="000712A9"/>
    <w:rsid w:val="00080F6E"/>
    <w:rsid w:val="0008583E"/>
    <w:rsid w:val="000864F5"/>
    <w:rsid w:val="00096947"/>
    <w:rsid w:val="00097A15"/>
    <w:rsid w:val="00097CF3"/>
    <w:rsid w:val="000A17AA"/>
    <w:rsid w:val="000A414F"/>
    <w:rsid w:val="000A5377"/>
    <w:rsid w:val="000B4275"/>
    <w:rsid w:val="000C5638"/>
    <w:rsid w:val="000D0B10"/>
    <w:rsid w:val="000D1B9D"/>
    <w:rsid w:val="000D1C46"/>
    <w:rsid w:val="000D268F"/>
    <w:rsid w:val="000D29A6"/>
    <w:rsid w:val="000D346B"/>
    <w:rsid w:val="000D354E"/>
    <w:rsid w:val="000D4EB3"/>
    <w:rsid w:val="000E5995"/>
    <w:rsid w:val="000E6526"/>
    <w:rsid w:val="000E6FBE"/>
    <w:rsid w:val="000E7023"/>
    <w:rsid w:val="000E7782"/>
    <w:rsid w:val="000F4687"/>
    <w:rsid w:val="00103BB2"/>
    <w:rsid w:val="00111E09"/>
    <w:rsid w:val="001157E1"/>
    <w:rsid w:val="00120929"/>
    <w:rsid w:val="00134A6B"/>
    <w:rsid w:val="00137889"/>
    <w:rsid w:val="001402B0"/>
    <w:rsid w:val="00140ED9"/>
    <w:rsid w:val="00156575"/>
    <w:rsid w:val="0016391F"/>
    <w:rsid w:val="00164C72"/>
    <w:rsid w:val="001675F6"/>
    <w:rsid w:val="00175769"/>
    <w:rsid w:val="00196939"/>
    <w:rsid w:val="001A6DB3"/>
    <w:rsid w:val="001B1B94"/>
    <w:rsid w:val="001B7CFB"/>
    <w:rsid w:val="001C1F4F"/>
    <w:rsid w:val="001C432E"/>
    <w:rsid w:val="001D1C05"/>
    <w:rsid w:val="001D4E85"/>
    <w:rsid w:val="001D5F24"/>
    <w:rsid w:val="001E5150"/>
    <w:rsid w:val="001F1549"/>
    <w:rsid w:val="001F236A"/>
    <w:rsid w:val="001F6CE2"/>
    <w:rsid w:val="0022099C"/>
    <w:rsid w:val="00221BF9"/>
    <w:rsid w:val="0022344C"/>
    <w:rsid w:val="00231C97"/>
    <w:rsid w:val="00235206"/>
    <w:rsid w:val="002352D1"/>
    <w:rsid w:val="00240191"/>
    <w:rsid w:val="002411CE"/>
    <w:rsid w:val="0024136C"/>
    <w:rsid w:val="00250D9C"/>
    <w:rsid w:val="00260422"/>
    <w:rsid w:val="002644E1"/>
    <w:rsid w:val="00273AD6"/>
    <w:rsid w:val="002907E8"/>
    <w:rsid w:val="00297AF5"/>
    <w:rsid w:val="002A6FFC"/>
    <w:rsid w:val="002A7211"/>
    <w:rsid w:val="002B3000"/>
    <w:rsid w:val="002C03B4"/>
    <w:rsid w:val="002C2F8F"/>
    <w:rsid w:val="002C5DC8"/>
    <w:rsid w:val="002C7D82"/>
    <w:rsid w:val="002D0777"/>
    <w:rsid w:val="002D26D5"/>
    <w:rsid w:val="002D7783"/>
    <w:rsid w:val="002F123B"/>
    <w:rsid w:val="002F1537"/>
    <w:rsid w:val="002F21D9"/>
    <w:rsid w:val="00302FB3"/>
    <w:rsid w:val="00307A73"/>
    <w:rsid w:val="00310586"/>
    <w:rsid w:val="00314D91"/>
    <w:rsid w:val="00324AFB"/>
    <w:rsid w:val="00327073"/>
    <w:rsid w:val="00332B2E"/>
    <w:rsid w:val="0033722E"/>
    <w:rsid w:val="00337301"/>
    <w:rsid w:val="00340089"/>
    <w:rsid w:val="003433D5"/>
    <w:rsid w:val="003444B9"/>
    <w:rsid w:val="00345105"/>
    <w:rsid w:val="00350FDA"/>
    <w:rsid w:val="00355753"/>
    <w:rsid w:val="003706BC"/>
    <w:rsid w:val="00390D6A"/>
    <w:rsid w:val="00391A43"/>
    <w:rsid w:val="003A31FF"/>
    <w:rsid w:val="003B4AFB"/>
    <w:rsid w:val="003C423A"/>
    <w:rsid w:val="003E216E"/>
    <w:rsid w:val="003F37D7"/>
    <w:rsid w:val="003F734D"/>
    <w:rsid w:val="0040118C"/>
    <w:rsid w:val="00402111"/>
    <w:rsid w:val="0040665A"/>
    <w:rsid w:val="004107FC"/>
    <w:rsid w:val="00414502"/>
    <w:rsid w:val="004325EB"/>
    <w:rsid w:val="00442479"/>
    <w:rsid w:val="004431F2"/>
    <w:rsid w:val="004440A9"/>
    <w:rsid w:val="00444DB7"/>
    <w:rsid w:val="00446372"/>
    <w:rsid w:val="00450758"/>
    <w:rsid w:val="00467B78"/>
    <w:rsid w:val="00474BC4"/>
    <w:rsid w:val="00476D05"/>
    <w:rsid w:val="00486653"/>
    <w:rsid w:val="004A7108"/>
    <w:rsid w:val="004A78D2"/>
    <w:rsid w:val="004A7BD3"/>
    <w:rsid w:val="004B2A24"/>
    <w:rsid w:val="004C02B9"/>
    <w:rsid w:val="004D218F"/>
    <w:rsid w:val="004D31CC"/>
    <w:rsid w:val="004D4B7F"/>
    <w:rsid w:val="004D4C08"/>
    <w:rsid w:val="004E4AD8"/>
    <w:rsid w:val="004E6B02"/>
    <w:rsid w:val="004F57F5"/>
    <w:rsid w:val="00504796"/>
    <w:rsid w:val="00511095"/>
    <w:rsid w:val="00512258"/>
    <w:rsid w:val="005134BB"/>
    <w:rsid w:val="005216CF"/>
    <w:rsid w:val="005266C6"/>
    <w:rsid w:val="00531DAF"/>
    <w:rsid w:val="005336BF"/>
    <w:rsid w:val="005428DF"/>
    <w:rsid w:val="00543A9F"/>
    <w:rsid w:val="00544D69"/>
    <w:rsid w:val="00552605"/>
    <w:rsid w:val="0055574F"/>
    <w:rsid w:val="00563C98"/>
    <w:rsid w:val="00563E19"/>
    <w:rsid w:val="00590D42"/>
    <w:rsid w:val="00595457"/>
    <w:rsid w:val="00595704"/>
    <w:rsid w:val="00595C3B"/>
    <w:rsid w:val="005A00E3"/>
    <w:rsid w:val="005A0C75"/>
    <w:rsid w:val="005A586C"/>
    <w:rsid w:val="005B2A79"/>
    <w:rsid w:val="005B4E44"/>
    <w:rsid w:val="005B619A"/>
    <w:rsid w:val="005B7726"/>
    <w:rsid w:val="005C2B72"/>
    <w:rsid w:val="005C5E55"/>
    <w:rsid w:val="005D5BF7"/>
    <w:rsid w:val="005D7738"/>
    <w:rsid w:val="005D7969"/>
    <w:rsid w:val="005E24C4"/>
    <w:rsid w:val="005E4CCD"/>
    <w:rsid w:val="005E50A1"/>
    <w:rsid w:val="005E6A6F"/>
    <w:rsid w:val="005F2EF3"/>
    <w:rsid w:val="00613387"/>
    <w:rsid w:val="00615574"/>
    <w:rsid w:val="00624BAC"/>
    <w:rsid w:val="00624BD8"/>
    <w:rsid w:val="00630E5F"/>
    <w:rsid w:val="00632233"/>
    <w:rsid w:val="006435DE"/>
    <w:rsid w:val="00645FF2"/>
    <w:rsid w:val="0064761B"/>
    <w:rsid w:val="00647978"/>
    <w:rsid w:val="00652BE2"/>
    <w:rsid w:val="00654787"/>
    <w:rsid w:val="00670099"/>
    <w:rsid w:val="006A50AB"/>
    <w:rsid w:val="006B4C47"/>
    <w:rsid w:val="006C12A6"/>
    <w:rsid w:val="006C20DC"/>
    <w:rsid w:val="006C3B98"/>
    <w:rsid w:val="006D311B"/>
    <w:rsid w:val="006D3B45"/>
    <w:rsid w:val="006E6BBA"/>
    <w:rsid w:val="006F5D8F"/>
    <w:rsid w:val="006F6649"/>
    <w:rsid w:val="00700F44"/>
    <w:rsid w:val="00702690"/>
    <w:rsid w:val="00704106"/>
    <w:rsid w:val="00713D94"/>
    <w:rsid w:val="00714F74"/>
    <w:rsid w:val="00716A68"/>
    <w:rsid w:val="00731036"/>
    <w:rsid w:val="00735A96"/>
    <w:rsid w:val="007361CD"/>
    <w:rsid w:val="00736728"/>
    <w:rsid w:val="00740032"/>
    <w:rsid w:val="0074341E"/>
    <w:rsid w:val="007640E2"/>
    <w:rsid w:val="007716EB"/>
    <w:rsid w:val="00773F27"/>
    <w:rsid w:val="00786B10"/>
    <w:rsid w:val="007925BB"/>
    <w:rsid w:val="00792EAF"/>
    <w:rsid w:val="00793A04"/>
    <w:rsid w:val="007955D5"/>
    <w:rsid w:val="00797F56"/>
    <w:rsid w:val="007A69A9"/>
    <w:rsid w:val="007A6ABF"/>
    <w:rsid w:val="007B22C0"/>
    <w:rsid w:val="007B5D7E"/>
    <w:rsid w:val="007B704A"/>
    <w:rsid w:val="007C5793"/>
    <w:rsid w:val="007D70F3"/>
    <w:rsid w:val="007E400F"/>
    <w:rsid w:val="00801F76"/>
    <w:rsid w:val="00806BAB"/>
    <w:rsid w:val="00811EC4"/>
    <w:rsid w:val="00816627"/>
    <w:rsid w:val="00816978"/>
    <w:rsid w:val="0083323B"/>
    <w:rsid w:val="0083386B"/>
    <w:rsid w:val="008369A9"/>
    <w:rsid w:val="00840E8C"/>
    <w:rsid w:val="00841BEE"/>
    <w:rsid w:val="008516A6"/>
    <w:rsid w:val="00853F07"/>
    <w:rsid w:val="00854F44"/>
    <w:rsid w:val="0085503C"/>
    <w:rsid w:val="0085727D"/>
    <w:rsid w:val="00857777"/>
    <w:rsid w:val="00862770"/>
    <w:rsid w:val="00893796"/>
    <w:rsid w:val="008A1119"/>
    <w:rsid w:val="008A600D"/>
    <w:rsid w:val="008B20F8"/>
    <w:rsid w:val="008B4368"/>
    <w:rsid w:val="008C3A91"/>
    <w:rsid w:val="008C4726"/>
    <w:rsid w:val="008D100E"/>
    <w:rsid w:val="008D1880"/>
    <w:rsid w:val="008D2481"/>
    <w:rsid w:val="008D2833"/>
    <w:rsid w:val="008D4473"/>
    <w:rsid w:val="008E4E0D"/>
    <w:rsid w:val="008F4294"/>
    <w:rsid w:val="008F4473"/>
    <w:rsid w:val="00903134"/>
    <w:rsid w:val="00906C88"/>
    <w:rsid w:val="009176D8"/>
    <w:rsid w:val="00920F45"/>
    <w:rsid w:val="009234E0"/>
    <w:rsid w:val="00924D55"/>
    <w:rsid w:val="00934EE5"/>
    <w:rsid w:val="00937358"/>
    <w:rsid w:val="009525BB"/>
    <w:rsid w:val="009542BA"/>
    <w:rsid w:val="00961021"/>
    <w:rsid w:val="00963024"/>
    <w:rsid w:val="00972BFA"/>
    <w:rsid w:val="00974C96"/>
    <w:rsid w:val="009768A9"/>
    <w:rsid w:val="00976F36"/>
    <w:rsid w:val="00977716"/>
    <w:rsid w:val="00984E6A"/>
    <w:rsid w:val="00986AF0"/>
    <w:rsid w:val="00990E93"/>
    <w:rsid w:val="0099162A"/>
    <w:rsid w:val="0099630C"/>
    <w:rsid w:val="009A4A11"/>
    <w:rsid w:val="009C10D8"/>
    <w:rsid w:val="009C1E8A"/>
    <w:rsid w:val="009C4D6C"/>
    <w:rsid w:val="009D1D14"/>
    <w:rsid w:val="009D4665"/>
    <w:rsid w:val="009D5C9B"/>
    <w:rsid w:val="009E53A2"/>
    <w:rsid w:val="009F7FAE"/>
    <w:rsid w:val="00A004B8"/>
    <w:rsid w:val="00A01675"/>
    <w:rsid w:val="00A1342F"/>
    <w:rsid w:val="00A16A9C"/>
    <w:rsid w:val="00A171FC"/>
    <w:rsid w:val="00A20A19"/>
    <w:rsid w:val="00A3135B"/>
    <w:rsid w:val="00A328F0"/>
    <w:rsid w:val="00A3295F"/>
    <w:rsid w:val="00A42459"/>
    <w:rsid w:val="00A458D8"/>
    <w:rsid w:val="00A52C38"/>
    <w:rsid w:val="00A56AB2"/>
    <w:rsid w:val="00A61F71"/>
    <w:rsid w:val="00AA01CA"/>
    <w:rsid w:val="00AA2E09"/>
    <w:rsid w:val="00AC0E81"/>
    <w:rsid w:val="00AC323A"/>
    <w:rsid w:val="00AC4468"/>
    <w:rsid w:val="00AC4A35"/>
    <w:rsid w:val="00AE1DE7"/>
    <w:rsid w:val="00AE618D"/>
    <w:rsid w:val="00AE74FA"/>
    <w:rsid w:val="00AE7549"/>
    <w:rsid w:val="00B04427"/>
    <w:rsid w:val="00B13670"/>
    <w:rsid w:val="00B20387"/>
    <w:rsid w:val="00B21D51"/>
    <w:rsid w:val="00B26F6C"/>
    <w:rsid w:val="00B37F7A"/>
    <w:rsid w:val="00B509D7"/>
    <w:rsid w:val="00B53C4D"/>
    <w:rsid w:val="00B702A6"/>
    <w:rsid w:val="00B70A13"/>
    <w:rsid w:val="00B744C6"/>
    <w:rsid w:val="00B77C92"/>
    <w:rsid w:val="00B841D3"/>
    <w:rsid w:val="00B875D1"/>
    <w:rsid w:val="00B927EB"/>
    <w:rsid w:val="00B93A2C"/>
    <w:rsid w:val="00B942F7"/>
    <w:rsid w:val="00B95914"/>
    <w:rsid w:val="00B9599E"/>
    <w:rsid w:val="00BB31E4"/>
    <w:rsid w:val="00BC1115"/>
    <w:rsid w:val="00BC6578"/>
    <w:rsid w:val="00BC6B52"/>
    <w:rsid w:val="00BE763C"/>
    <w:rsid w:val="00C019FD"/>
    <w:rsid w:val="00C01D41"/>
    <w:rsid w:val="00C023C6"/>
    <w:rsid w:val="00C02416"/>
    <w:rsid w:val="00C175E3"/>
    <w:rsid w:val="00C176FB"/>
    <w:rsid w:val="00C21490"/>
    <w:rsid w:val="00C23D94"/>
    <w:rsid w:val="00C31875"/>
    <w:rsid w:val="00C44DCB"/>
    <w:rsid w:val="00C4660E"/>
    <w:rsid w:val="00C466ED"/>
    <w:rsid w:val="00C5636E"/>
    <w:rsid w:val="00C66187"/>
    <w:rsid w:val="00C66656"/>
    <w:rsid w:val="00C66FF0"/>
    <w:rsid w:val="00C70DD8"/>
    <w:rsid w:val="00C73C48"/>
    <w:rsid w:val="00C74B6B"/>
    <w:rsid w:val="00C831BE"/>
    <w:rsid w:val="00C84445"/>
    <w:rsid w:val="00C90256"/>
    <w:rsid w:val="00C96F35"/>
    <w:rsid w:val="00CA2719"/>
    <w:rsid w:val="00CA652F"/>
    <w:rsid w:val="00CB0002"/>
    <w:rsid w:val="00CB4EB7"/>
    <w:rsid w:val="00CC4EB6"/>
    <w:rsid w:val="00CD34EA"/>
    <w:rsid w:val="00CD54FD"/>
    <w:rsid w:val="00CE6EDB"/>
    <w:rsid w:val="00CF0E94"/>
    <w:rsid w:val="00CF26E9"/>
    <w:rsid w:val="00CF4056"/>
    <w:rsid w:val="00CF6073"/>
    <w:rsid w:val="00D02526"/>
    <w:rsid w:val="00D04FDF"/>
    <w:rsid w:val="00D05619"/>
    <w:rsid w:val="00D074CE"/>
    <w:rsid w:val="00D22972"/>
    <w:rsid w:val="00D26466"/>
    <w:rsid w:val="00D328B2"/>
    <w:rsid w:val="00D32CDA"/>
    <w:rsid w:val="00D46B27"/>
    <w:rsid w:val="00D46CEC"/>
    <w:rsid w:val="00D56EBF"/>
    <w:rsid w:val="00D62145"/>
    <w:rsid w:val="00D72943"/>
    <w:rsid w:val="00D929F9"/>
    <w:rsid w:val="00DA54C3"/>
    <w:rsid w:val="00DB33E8"/>
    <w:rsid w:val="00DD0AF3"/>
    <w:rsid w:val="00DD0C87"/>
    <w:rsid w:val="00DE63A2"/>
    <w:rsid w:val="00DF1E3D"/>
    <w:rsid w:val="00DF785A"/>
    <w:rsid w:val="00E327C7"/>
    <w:rsid w:val="00E32EFE"/>
    <w:rsid w:val="00E36327"/>
    <w:rsid w:val="00E42274"/>
    <w:rsid w:val="00E44BB9"/>
    <w:rsid w:val="00E4679B"/>
    <w:rsid w:val="00E57B87"/>
    <w:rsid w:val="00E66853"/>
    <w:rsid w:val="00E668A3"/>
    <w:rsid w:val="00E70707"/>
    <w:rsid w:val="00E7389C"/>
    <w:rsid w:val="00E87558"/>
    <w:rsid w:val="00E87D5A"/>
    <w:rsid w:val="00E91BC6"/>
    <w:rsid w:val="00E92F80"/>
    <w:rsid w:val="00E95624"/>
    <w:rsid w:val="00E969A3"/>
    <w:rsid w:val="00EA277D"/>
    <w:rsid w:val="00EA6872"/>
    <w:rsid w:val="00EA724D"/>
    <w:rsid w:val="00EB797F"/>
    <w:rsid w:val="00EC12CD"/>
    <w:rsid w:val="00ED0C10"/>
    <w:rsid w:val="00ED0EFA"/>
    <w:rsid w:val="00ED1D75"/>
    <w:rsid w:val="00EE0714"/>
    <w:rsid w:val="00EE145D"/>
    <w:rsid w:val="00EE784F"/>
    <w:rsid w:val="00EF006C"/>
    <w:rsid w:val="00EF1074"/>
    <w:rsid w:val="00EF483E"/>
    <w:rsid w:val="00EF7914"/>
    <w:rsid w:val="00F016AC"/>
    <w:rsid w:val="00F01EA4"/>
    <w:rsid w:val="00F24B43"/>
    <w:rsid w:val="00F25714"/>
    <w:rsid w:val="00F36558"/>
    <w:rsid w:val="00F419BE"/>
    <w:rsid w:val="00F44EDA"/>
    <w:rsid w:val="00F50EDD"/>
    <w:rsid w:val="00F542A7"/>
    <w:rsid w:val="00F6353E"/>
    <w:rsid w:val="00F66000"/>
    <w:rsid w:val="00F849E3"/>
    <w:rsid w:val="00F926E0"/>
    <w:rsid w:val="00F94EDA"/>
    <w:rsid w:val="00FA65C3"/>
    <w:rsid w:val="00FB6F00"/>
    <w:rsid w:val="00FD4182"/>
    <w:rsid w:val="00FF2A53"/>
    <w:rsid w:val="00FF3A3D"/>
    <w:rsid w:val="00FF4517"/>
    <w:rsid w:val="00FF4FE7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55355F"/>
  <w15:docId w15:val="{DB949C61-5696-4ED8-8572-8C9ADBA4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H" w:hAnsi=".VnTimeH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VNI-Helve" w:eastAsia="VNI-Times" w:hAnsi="VNI-Helve" w:cs="VNI-Helve"/>
      <w:sz w:val="26"/>
      <w:szCs w:val="26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oancuaDanhsach1">
    <w:name w:val="Đoạn của Danh sác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H" w:hAnsi=".VnTimeH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H" w:hAnsi=".VnTimeH"/>
      <w:sz w:val="24"/>
      <w:szCs w:val="24"/>
      <w:lang w:val="en-US" w:eastAsia="en-US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3B98"/>
    <w:pPr>
      <w:ind w:left="720"/>
      <w:contextualSpacing/>
    </w:pPr>
  </w:style>
  <w:style w:type="character" w:customStyle="1" w:styleId="fontstyle01">
    <w:name w:val="fontstyle01"/>
    <w:basedOn w:val="DefaultParagraphFont"/>
    <w:rsid w:val="00DA54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hp4411s</dc:creator>
  <cp:keywords/>
  <cp:lastModifiedBy>Thảo Thanh DAPL</cp:lastModifiedBy>
  <cp:revision>2</cp:revision>
  <cp:lastPrinted>2025-04-23T17:52:00Z</cp:lastPrinted>
  <dcterms:created xsi:type="dcterms:W3CDTF">2025-05-15T01:19:00Z</dcterms:created>
  <dcterms:modified xsi:type="dcterms:W3CDTF">2025-05-15T01:19:00Z</dcterms:modified>
</cp:coreProperties>
</file>