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92" w:type="dxa"/>
        <w:tblInd w:w="-1310" w:type="dxa"/>
        <w:tblLook w:val="01E0"/>
      </w:tblPr>
      <w:tblGrid>
        <w:gridCol w:w="5813"/>
        <w:gridCol w:w="5279"/>
      </w:tblGrid>
      <w:tr w:rsidR="00FB36A6" w:rsidRPr="00D90837" w:rsidTr="009F0E4A">
        <w:trPr>
          <w:trHeight w:val="1539"/>
        </w:trPr>
        <w:tc>
          <w:tcPr>
            <w:tcW w:w="5813" w:type="dxa"/>
          </w:tcPr>
          <w:p w:rsidR="00FB36A6" w:rsidRPr="00D90837" w:rsidRDefault="00FB36A6" w:rsidP="009F0E4A">
            <w:pPr>
              <w:spacing w:line="264" w:lineRule="auto"/>
              <w:jc w:val="center"/>
            </w:pPr>
            <w:r w:rsidRPr="00D90837">
              <w:t>ĐẠI HỘI</w:t>
            </w:r>
            <w:r w:rsidR="00D90837">
              <w:t xml:space="preserve"> ĐẢNG BỘ</w:t>
            </w:r>
            <w:r w:rsidRPr="00D90837">
              <w:t xml:space="preserve"> </w:t>
            </w:r>
            <w:r w:rsidR="00D90837">
              <w:t>(</w:t>
            </w:r>
            <w:r w:rsidRPr="00D90837">
              <w:t>CHI BỘ</w:t>
            </w:r>
            <w:r w:rsidR="00D90837">
              <w:t>)…</w:t>
            </w:r>
          </w:p>
          <w:p w:rsidR="00FB36A6" w:rsidRPr="00D90837" w:rsidRDefault="0084352D" w:rsidP="00D90837">
            <w:pPr>
              <w:spacing w:line="264" w:lineRule="auto"/>
              <w:jc w:val="center"/>
            </w:pPr>
            <w:r>
              <w:t>NHIỆM KỲ 20…- 20…</w:t>
            </w:r>
          </w:p>
          <w:p w:rsidR="00FB36A6" w:rsidRPr="00D90837" w:rsidRDefault="00FB36A6" w:rsidP="009F0E4A">
            <w:pPr>
              <w:jc w:val="center"/>
              <w:rPr>
                <w:b/>
                <w:i/>
                <w:u w:val="single"/>
              </w:rPr>
            </w:pPr>
            <w:r w:rsidRPr="00D90837">
              <w:rPr>
                <w:b/>
                <w:sz w:val="26"/>
              </w:rPr>
              <w:t>*</w:t>
            </w:r>
          </w:p>
        </w:tc>
        <w:tc>
          <w:tcPr>
            <w:tcW w:w="5279" w:type="dxa"/>
          </w:tcPr>
          <w:p w:rsidR="00FB36A6" w:rsidRPr="00D90837" w:rsidRDefault="00FB36A6" w:rsidP="009F0E4A">
            <w:pPr>
              <w:jc w:val="right"/>
              <w:rPr>
                <w:b/>
                <w:sz w:val="32"/>
              </w:rPr>
            </w:pPr>
            <w:r w:rsidRPr="00D90837">
              <w:rPr>
                <w:b/>
                <w:sz w:val="32"/>
              </w:rPr>
              <w:t>ĐẢNG CỘNG SẢN VIỆT NAM</w:t>
            </w:r>
          </w:p>
          <w:p w:rsidR="00FB36A6" w:rsidRPr="00D90837" w:rsidRDefault="007E2E57" w:rsidP="009F0E4A">
            <w:pPr>
              <w:jc w:val="center"/>
              <w:rPr>
                <w:b/>
                <w:sz w:val="32"/>
              </w:rPr>
            </w:pPr>
            <w:r w:rsidRPr="007E2E57">
              <w:rPr>
                <w:noProof/>
              </w:rPr>
              <w:pict>
                <v:line id="Straight Connector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85pt" to="251.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"/>
              </w:pict>
            </w:r>
          </w:p>
          <w:p w:rsidR="00FB36A6" w:rsidRPr="00D90837" w:rsidRDefault="00FB36A6" w:rsidP="009F0E4A">
            <w:pPr>
              <w:jc w:val="right"/>
              <w:rPr>
                <w:i/>
              </w:rPr>
            </w:pPr>
            <w:r w:rsidRPr="00D90837">
              <w:rPr>
                <w:i/>
              </w:rPr>
              <w:t>........., ngày</w:t>
            </w:r>
            <w:r w:rsidR="00256A76">
              <w:rPr>
                <w:i/>
              </w:rPr>
              <w:t>…</w:t>
            </w:r>
            <w:r w:rsidR="00D90837">
              <w:rPr>
                <w:i/>
              </w:rPr>
              <w:t xml:space="preserve"> </w:t>
            </w:r>
            <w:r w:rsidRPr="00D90837">
              <w:rPr>
                <w:i/>
              </w:rPr>
              <w:t>tháng</w:t>
            </w:r>
            <w:r w:rsidR="00256A76">
              <w:rPr>
                <w:i/>
              </w:rPr>
              <w:t xml:space="preserve"> …</w:t>
            </w:r>
            <w:r w:rsidR="00D90837">
              <w:rPr>
                <w:i/>
              </w:rPr>
              <w:t xml:space="preserve"> </w:t>
            </w:r>
            <w:r w:rsidRPr="00D90837">
              <w:rPr>
                <w:i/>
              </w:rPr>
              <w:t>năm 2025</w:t>
            </w:r>
          </w:p>
        </w:tc>
      </w:tr>
    </w:tbl>
    <w:p w:rsidR="00D90837" w:rsidRPr="00D90837" w:rsidRDefault="00D90837" w:rsidP="00D90837">
      <w:pPr>
        <w:pStyle w:val="NormalWeb"/>
        <w:shd w:val="clear" w:color="auto" w:fill="FFFFFF"/>
        <w:spacing w:before="0" w:beforeAutospacing="0" w:line="360" w:lineRule="auto"/>
        <w:jc w:val="center"/>
        <w:rPr>
          <w:b/>
          <w:sz w:val="26"/>
          <w:szCs w:val="26"/>
        </w:rPr>
      </w:pPr>
      <w:r w:rsidRPr="00D90837">
        <w:rPr>
          <w:b/>
          <w:sz w:val="28"/>
          <w:szCs w:val="28"/>
        </w:rPr>
        <w:br/>
      </w:r>
      <w:r w:rsidRPr="00D90837">
        <w:rPr>
          <w:rStyle w:val="Strong"/>
          <w:rFonts w:eastAsiaTheme="majorEastAsia"/>
          <w:bCs w:val="0"/>
          <w:sz w:val="26"/>
          <w:szCs w:val="26"/>
        </w:rPr>
        <w:t>NỘI QUY</w:t>
      </w:r>
    </w:p>
    <w:p w:rsidR="00D90837" w:rsidRPr="00D90837" w:rsidRDefault="00D90837" w:rsidP="00D90837">
      <w:pPr>
        <w:pStyle w:val="NormalWeb"/>
        <w:shd w:val="clear" w:color="auto" w:fill="FFFFFF"/>
        <w:spacing w:before="0" w:beforeAutospacing="0" w:line="360" w:lineRule="auto"/>
        <w:jc w:val="center"/>
        <w:rPr>
          <w:b/>
          <w:sz w:val="26"/>
          <w:szCs w:val="26"/>
        </w:rPr>
      </w:pPr>
      <w:r w:rsidRPr="00D90837">
        <w:rPr>
          <w:rStyle w:val="Strong"/>
          <w:rFonts w:eastAsiaTheme="majorEastAsia"/>
          <w:bCs w:val="0"/>
          <w:sz w:val="26"/>
          <w:szCs w:val="26"/>
        </w:rPr>
        <w:t>ĐẠI HỘI CHI BỘ, ĐẢNG BỘ ……………………………………………</w:t>
      </w:r>
    </w:p>
    <w:p w:rsidR="00D90837" w:rsidRPr="00D90837" w:rsidRDefault="00D90837" w:rsidP="00D90837">
      <w:pPr>
        <w:pStyle w:val="NormalWeb"/>
        <w:shd w:val="clear" w:color="auto" w:fill="FFFFFF"/>
        <w:spacing w:before="0" w:beforeAutospacing="0" w:line="360" w:lineRule="auto"/>
        <w:jc w:val="center"/>
        <w:rPr>
          <w:b/>
          <w:sz w:val="26"/>
          <w:szCs w:val="26"/>
        </w:rPr>
      </w:pPr>
      <w:r w:rsidRPr="00D90837">
        <w:rPr>
          <w:rStyle w:val="Strong"/>
          <w:rFonts w:eastAsiaTheme="majorEastAsia"/>
          <w:bCs w:val="0"/>
          <w:sz w:val="26"/>
          <w:szCs w:val="26"/>
        </w:rPr>
        <w:t>LẦN THỨ……., NHIỆM KỲ 20… – 20…</w:t>
      </w:r>
    </w:p>
    <w:p w:rsidR="00D90837" w:rsidRPr="00D90837" w:rsidRDefault="00D90837" w:rsidP="00D90837">
      <w:pPr>
        <w:pStyle w:val="NormalWeb"/>
        <w:shd w:val="clear" w:color="auto" w:fill="FFFFFF"/>
        <w:spacing w:before="0" w:beforeAutospacing="0" w:line="360" w:lineRule="auto"/>
        <w:jc w:val="center"/>
        <w:rPr>
          <w:sz w:val="26"/>
          <w:szCs w:val="26"/>
        </w:rPr>
      </w:pPr>
      <w:r w:rsidRPr="00D90837">
        <w:rPr>
          <w:sz w:val="26"/>
          <w:szCs w:val="26"/>
        </w:rPr>
        <w:t>—</w:t>
      </w:r>
    </w:p>
    <w:p w:rsidR="00256A76" w:rsidRPr="00256A76" w:rsidRDefault="00256A76" w:rsidP="00256A76">
      <w:pPr>
        <w:pStyle w:val="NormalWeb"/>
        <w:shd w:val="clear" w:color="auto" w:fill="FFFFFF"/>
        <w:spacing w:line="360" w:lineRule="auto"/>
        <w:rPr>
          <w:rStyle w:val="Strong"/>
          <w:rFonts w:eastAsiaTheme="majorEastAsia"/>
          <w:bCs w:val="0"/>
          <w:sz w:val="26"/>
          <w:szCs w:val="26"/>
        </w:rPr>
      </w:pPr>
      <w:r w:rsidRPr="00256A76">
        <w:rPr>
          <w:rStyle w:val="Strong"/>
          <w:rFonts w:eastAsiaTheme="majorEastAsia"/>
          <w:bCs w:val="0"/>
          <w:sz w:val="26"/>
          <w:szCs w:val="26"/>
        </w:rPr>
        <w:t>1. Đối với đảng viên/ đại biểu (ở đại hội đại biểu) dự đại hội:</w:t>
      </w:r>
    </w:p>
    <w:p w:rsidR="00256A76" w:rsidRPr="00256A76" w:rsidRDefault="00256A76" w:rsidP="00256A76">
      <w:pPr>
        <w:pStyle w:val="NormalWeb"/>
        <w:shd w:val="clear" w:color="auto" w:fill="FFFFFF"/>
        <w:spacing w:line="360" w:lineRule="auto"/>
        <w:rPr>
          <w:rStyle w:val="Strong"/>
          <w:rFonts w:eastAsiaTheme="majorEastAsia"/>
          <w:b w:val="0"/>
          <w:bCs w:val="0"/>
          <w:sz w:val="26"/>
          <w:szCs w:val="26"/>
        </w:rPr>
      </w:pPr>
      <w:r w:rsidRPr="00256A76">
        <w:rPr>
          <w:rStyle w:val="Strong"/>
          <w:rFonts w:eastAsiaTheme="majorEastAsia"/>
          <w:b w:val="0"/>
          <w:bCs w:val="0"/>
          <w:sz w:val="26"/>
          <w:szCs w:val="26"/>
        </w:rPr>
        <w:t>– Chấp hành nghiêm nguyên tắc, thủ tục tiến hành đại hội, nêu cao trách nhiệm, tích cực nghiên cứu dự thảo báo cáo, phát huy dân chủ trong thảo luận, đóng góp ý kiến vào báo cáo và tham gia xây dựng nghị quyết đại hội.</w:t>
      </w:r>
    </w:p>
    <w:p w:rsidR="00256A76" w:rsidRPr="00256A76" w:rsidRDefault="00256A76" w:rsidP="00256A76">
      <w:pPr>
        <w:pStyle w:val="NormalWeb"/>
        <w:shd w:val="clear" w:color="auto" w:fill="FFFFFF"/>
        <w:spacing w:line="360" w:lineRule="auto"/>
        <w:rPr>
          <w:rStyle w:val="Strong"/>
          <w:rFonts w:eastAsiaTheme="majorEastAsia"/>
          <w:b w:val="0"/>
          <w:bCs w:val="0"/>
          <w:sz w:val="26"/>
          <w:szCs w:val="26"/>
        </w:rPr>
      </w:pPr>
      <w:r w:rsidRPr="00256A76">
        <w:rPr>
          <w:rStyle w:val="Strong"/>
          <w:rFonts w:eastAsiaTheme="majorEastAsia"/>
          <w:b w:val="0"/>
          <w:bCs w:val="0"/>
          <w:sz w:val="26"/>
          <w:szCs w:val="26"/>
        </w:rPr>
        <w:t>– Chuẩn bị kỹ nội dung và đăng ký với Đoàn Chủ tịch đại hội khi phát biểu; mỗi ý kiến phát biểu không quá 15 phút, theo nội dung hướng dẫn của Đoàn Chủ tịch. Khi phát biểu tranh luận về những vấn đề có ý kiến khác nhau thuộc nội dung của đại hội không phải đăng ký trước, chỉ đưa tay và phát biểu khi có sự đồng ý của Đoàn chủ tịch đại hội.</w:t>
      </w:r>
    </w:p>
    <w:p w:rsidR="00256A76" w:rsidRPr="00256A76" w:rsidRDefault="00256A76" w:rsidP="00256A76">
      <w:pPr>
        <w:pStyle w:val="NormalWeb"/>
        <w:shd w:val="clear" w:color="auto" w:fill="FFFFFF"/>
        <w:spacing w:line="360" w:lineRule="auto"/>
        <w:rPr>
          <w:rStyle w:val="Strong"/>
          <w:rFonts w:eastAsiaTheme="majorEastAsia"/>
          <w:b w:val="0"/>
          <w:bCs w:val="0"/>
          <w:sz w:val="26"/>
          <w:szCs w:val="26"/>
        </w:rPr>
      </w:pPr>
      <w:r w:rsidRPr="00256A76">
        <w:rPr>
          <w:rStyle w:val="Strong"/>
          <w:rFonts w:eastAsiaTheme="majorEastAsia"/>
          <w:b w:val="0"/>
          <w:bCs w:val="0"/>
          <w:sz w:val="26"/>
          <w:szCs w:val="26"/>
        </w:rPr>
        <w:t>– Mang theo thẻ đảng viên để biểu quyết.</w:t>
      </w:r>
    </w:p>
    <w:p w:rsidR="00256A76" w:rsidRPr="00256A76" w:rsidRDefault="00256A76" w:rsidP="00256A76">
      <w:pPr>
        <w:pStyle w:val="NormalWeb"/>
        <w:shd w:val="clear" w:color="auto" w:fill="FFFFFF"/>
        <w:spacing w:line="360" w:lineRule="auto"/>
        <w:rPr>
          <w:rStyle w:val="Strong"/>
          <w:rFonts w:eastAsiaTheme="majorEastAsia"/>
          <w:b w:val="0"/>
          <w:bCs w:val="0"/>
          <w:sz w:val="26"/>
          <w:szCs w:val="26"/>
        </w:rPr>
      </w:pPr>
      <w:r w:rsidRPr="00256A76">
        <w:rPr>
          <w:rStyle w:val="Strong"/>
          <w:rFonts w:eastAsiaTheme="majorEastAsia"/>
          <w:b w:val="0"/>
          <w:bCs w:val="0"/>
          <w:sz w:val="26"/>
          <w:szCs w:val="26"/>
        </w:rPr>
        <w:t>– Khi cần chất vấn hoặc hỏi thêm những vấn đề liên quan đến nhân sự đại hội thì trực tiếp gặp các đồng chí trong Đoàn Chủ tịch để nêu yêu cầu cần giải đáp. Tuỳ theo nội dung yêu cầu, Đoàn Chủ tịch sẽ trả lời riêng hoặc trả lời chung trước đại hội.</w:t>
      </w:r>
    </w:p>
    <w:p w:rsidR="00256A76" w:rsidRPr="00256A76" w:rsidRDefault="00256A76" w:rsidP="00256A76">
      <w:pPr>
        <w:pStyle w:val="NormalWeb"/>
        <w:shd w:val="clear" w:color="auto" w:fill="FFFFFF"/>
        <w:spacing w:line="360" w:lineRule="auto"/>
        <w:rPr>
          <w:rStyle w:val="Strong"/>
          <w:rFonts w:eastAsiaTheme="majorEastAsia"/>
          <w:b w:val="0"/>
          <w:bCs w:val="0"/>
          <w:sz w:val="26"/>
          <w:szCs w:val="26"/>
        </w:rPr>
      </w:pPr>
      <w:r w:rsidRPr="00256A76">
        <w:rPr>
          <w:rStyle w:val="Strong"/>
          <w:rFonts w:eastAsiaTheme="majorEastAsia"/>
          <w:b w:val="0"/>
          <w:bCs w:val="0"/>
          <w:sz w:val="26"/>
          <w:szCs w:val="26"/>
        </w:rPr>
        <w:t>– Bảo quản tốt tài liệu của đại hội, chấp hành nghiêm kỷ luật phát ngôn trong đại hội. Không được hút thuốc và sử dụng điện thoại di động trong giờ làm việc ở hội trường.</w:t>
      </w:r>
    </w:p>
    <w:p w:rsidR="00256A76" w:rsidRPr="00256A76" w:rsidRDefault="00256A76" w:rsidP="00256A76">
      <w:pPr>
        <w:pStyle w:val="NormalWeb"/>
        <w:shd w:val="clear" w:color="auto" w:fill="FFFFFF"/>
        <w:spacing w:line="360" w:lineRule="auto"/>
        <w:rPr>
          <w:rStyle w:val="Strong"/>
          <w:rFonts w:eastAsiaTheme="majorEastAsia"/>
          <w:b w:val="0"/>
          <w:bCs w:val="0"/>
          <w:sz w:val="26"/>
          <w:szCs w:val="26"/>
        </w:rPr>
      </w:pPr>
      <w:r w:rsidRPr="00256A76">
        <w:rPr>
          <w:rStyle w:val="Strong"/>
          <w:rFonts w:eastAsiaTheme="majorEastAsia"/>
          <w:b w:val="0"/>
          <w:bCs w:val="0"/>
          <w:sz w:val="26"/>
          <w:szCs w:val="26"/>
        </w:rPr>
        <w:lastRenderedPageBreak/>
        <w:t>– Trang phục gọn gàng, lịch sự: Nam mặc áo sơ mi (đeo cà – vạt), áo bỏ trong quần, mang giầy tây (hoặc giầy có quai hậu); nữ mặc áo dài (hoặc com – lê); ngồi đúng vị trí; chấp hành đúng giờ giấc, chương trình Đại hội; nếu có lý do đột xuất phải vắng mặt trong thời gian làm việc của đại hội thì trực tiếp báo với Đoàn chủ tịch đại hội (Đoàn Chủ tịch đồng ý mới vắng mặt); không tiếp khách trong hội trường đại hội.</w:t>
      </w:r>
    </w:p>
    <w:p w:rsidR="00256A76" w:rsidRPr="00256A76" w:rsidRDefault="00256A76" w:rsidP="00256A76">
      <w:pPr>
        <w:pStyle w:val="NormalWeb"/>
        <w:shd w:val="clear" w:color="auto" w:fill="FFFFFF"/>
        <w:spacing w:line="360" w:lineRule="auto"/>
        <w:rPr>
          <w:rStyle w:val="Strong"/>
          <w:rFonts w:eastAsiaTheme="majorEastAsia"/>
          <w:bCs w:val="0"/>
          <w:sz w:val="26"/>
          <w:szCs w:val="26"/>
        </w:rPr>
      </w:pPr>
      <w:r w:rsidRPr="00256A76">
        <w:rPr>
          <w:rStyle w:val="Strong"/>
          <w:rFonts w:eastAsiaTheme="majorEastAsia"/>
          <w:bCs w:val="0"/>
          <w:sz w:val="26"/>
          <w:szCs w:val="26"/>
        </w:rPr>
        <w:t>2. Đối với nhân viên phục vụ:</w:t>
      </w:r>
    </w:p>
    <w:p w:rsidR="00256A76" w:rsidRPr="00256A76" w:rsidRDefault="00256A76" w:rsidP="00256A76">
      <w:pPr>
        <w:pStyle w:val="NormalWeb"/>
        <w:shd w:val="clear" w:color="auto" w:fill="FFFFFF"/>
        <w:spacing w:line="360" w:lineRule="auto"/>
        <w:rPr>
          <w:rStyle w:val="Strong"/>
          <w:rFonts w:eastAsiaTheme="majorEastAsia"/>
          <w:b w:val="0"/>
          <w:bCs w:val="0"/>
          <w:sz w:val="26"/>
          <w:szCs w:val="26"/>
        </w:rPr>
      </w:pPr>
      <w:r w:rsidRPr="00256A76">
        <w:rPr>
          <w:rStyle w:val="Strong"/>
          <w:rFonts w:eastAsiaTheme="majorEastAsia"/>
          <w:b w:val="0"/>
          <w:bCs w:val="0"/>
          <w:sz w:val="26"/>
          <w:szCs w:val="26"/>
        </w:rPr>
        <w:t>Không đi lại làm ảnh hưởng đến công việc của đại hội; không được tiếp khách trong khu vực đại hội. Trang phục gọn gàng, lịch sự; tiếp đón đại biểu chu đáo, nhiệt tình.</w:t>
      </w:r>
    </w:p>
    <w:p w:rsidR="00256A76" w:rsidRPr="00256A76" w:rsidRDefault="00256A76" w:rsidP="00256A76">
      <w:pPr>
        <w:pStyle w:val="NormalWeb"/>
        <w:shd w:val="clear" w:color="auto" w:fill="FFFFFF"/>
        <w:spacing w:line="360" w:lineRule="auto"/>
        <w:rPr>
          <w:rStyle w:val="Strong"/>
          <w:rFonts w:eastAsiaTheme="majorEastAsia"/>
          <w:bCs w:val="0"/>
          <w:sz w:val="26"/>
          <w:szCs w:val="26"/>
        </w:rPr>
      </w:pPr>
      <w:r w:rsidRPr="00256A76">
        <w:rPr>
          <w:rStyle w:val="Strong"/>
          <w:rFonts w:eastAsiaTheme="majorEastAsia"/>
          <w:bCs w:val="0"/>
          <w:sz w:val="26"/>
          <w:szCs w:val="26"/>
        </w:rPr>
        <w:t>3. Thời gian làm việc của đại hội:</w:t>
      </w:r>
    </w:p>
    <w:p w:rsidR="00256A76" w:rsidRPr="00256A76" w:rsidRDefault="00256A76" w:rsidP="00256A76">
      <w:pPr>
        <w:pStyle w:val="NormalWeb"/>
        <w:shd w:val="clear" w:color="auto" w:fill="FFFFFF"/>
        <w:spacing w:line="360" w:lineRule="auto"/>
        <w:rPr>
          <w:rStyle w:val="Strong"/>
          <w:rFonts w:eastAsiaTheme="majorEastAsia"/>
          <w:b w:val="0"/>
          <w:bCs w:val="0"/>
          <w:sz w:val="26"/>
          <w:szCs w:val="26"/>
        </w:rPr>
      </w:pPr>
      <w:r w:rsidRPr="00256A76">
        <w:rPr>
          <w:rStyle w:val="Strong"/>
          <w:rFonts w:eastAsiaTheme="majorEastAsia"/>
          <w:b w:val="0"/>
          <w:bCs w:val="0"/>
          <w:sz w:val="26"/>
          <w:szCs w:val="26"/>
        </w:rPr>
        <w:t>– Buổi sáng: Từ 7 giờ 30 phút (hoặc 8 giờ) đến 11 giờ 30 phút.</w:t>
      </w:r>
    </w:p>
    <w:p w:rsidR="00D90837" w:rsidRPr="00256A76" w:rsidRDefault="00256A76" w:rsidP="00256A76">
      <w:pPr>
        <w:pStyle w:val="NormalWeb"/>
        <w:shd w:val="clear" w:color="auto" w:fill="FFFFFF"/>
        <w:spacing w:line="360" w:lineRule="auto"/>
        <w:rPr>
          <w:rFonts w:eastAsiaTheme="majorEastAsia"/>
          <w:sz w:val="26"/>
          <w:szCs w:val="26"/>
        </w:rPr>
      </w:pPr>
      <w:r w:rsidRPr="00256A76">
        <w:rPr>
          <w:rStyle w:val="Strong"/>
          <w:rFonts w:eastAsiaTheme="majorEastAsia"/>
          <w:b w:val="0"/>
          <w:bCs w:val="0"/>
          <w:sz w:val="26"/>
          <w:szCs w:val="26"/>
        </w:rPr>
        <w:t>– Buổi chiều: Từ 14 giờ 00 phút (hoặc 13 giờ 30) đến 17 giờ.</w:t>
      </w:r>
    </w:p>
    <w:p w:rsidR="00D90837" w:rsidRPr="00256A76" w:rsidRDefault="00D90837" w:rsidP="00D90837">
      <w:pPr>
        <w:pStyle w:val="NormalWeb"/>
        <w:shd w:val="clear" w:color="auto" w:fill="FFFFFF"/>
        <w:spacing w:before="0" w:beforeAutospacing="0" w:line="360" w:lineRule="auto"/>
        <w:jc w:val="right"/>
        <w:rPr>
          <w:sz w:val="26"/>
          <w:szCs w:val="26"/>
        </w:rPr>
      </w:pPr>
      <w:r w:rsidRPr="00256A76">
        <w:rPr>
          <w:rStyle w:val="Strong"/>
          <w:rFonts w:eastAsiaTheme="majorEastAsia"/>
          <w:bCs w:val="0"/>
          <w:sz w:val="26"/>
          <w:szCs w:val="26"/>
        </w:rPr>
        <w:t>ĐẠI HỘI CHI BỘ/ĐẢNG BỘ……….LẦN THỨ…</w:t>
      </w:r>
    </w:p>
    <w:p w:rsidR="00FB36A6" w:rsidRPr="00D90837" w:rsidRDefault="00FB36A6" w:rsidP="00D90837">
      <w:pPr>
        <w:spacing w:line="360" w:lineRule="auto"/>
        <w:rPr>
          <w:sz w:val="26"/>
          <w:szCs w:val="26"/>
        </w:rPr>
      </w:pPr>
    </w:p>
    <w:sectPr w:rsidR="00FB36A6" w:rsidRPr="00D90837" w:rsidSect="007F38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B36A6"/>
    <w:rsid w:val="00256A76"/>
    <w:rsid w:val="007E2E57"/>
    <w:rsid w:val="007F38FE"/>
    <w:rsid w:val="0084352D"/>
    <w:rsid w:val="00D90837"/>
    <w:rsid w:val="00EB2F3D"/>
    <w:rsid w:val="00FB36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6A6"/>
    <w:pPr>
      <w:spacing w:after="0" w:line="240" w:lineRule="auto"/>
    </w:pPr>
    <w:rPr>
      <w:rFonts w:ascii="Times New Roman" w:eastAsia="Times New Roman" w:hAnsi="Times New Roman" w:cs="Times New Roman"/>
      <w:kern w:val="0"/>
      <w:sz w:val="28"/>
      <w:szCs w:val="28"/>
    </w:rPr>
  </w:style>
  <w:style w:type="paragraph" w:styleId="Heading1">
    <w:name w:val="heading 1"/>
    <w:basedOn w:val="Normal"/>
    <w:next w:val="Normal"/>
    <w:link w:val="Heading1Char"/>
    <w:uiPriority w:val="9"/>
    <w:qFormat/>
    <w:rsid w:val="00FB36A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FB36A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FB36A6"/>
    <w:pPr>
      <w:keepNext/>
      <w:keepLines/>
      <w:spacing w:before="160" w:after="80" w:line="278" w:lineRule="auto"/>
      <w:outlineLvl w:val="2"/>
    </w:pPr>
    <w:rPr>
      <w:rFonts w:asciiTheme="minorHAnsi" w:eastAsiaTheme="majorEastAsia" w:hAnsiTheme="minorHAnsi" w:cstheme="majorBidi"/>
      <w:color w:val="0F4761" w:themeColor="accent1" w:themeShade="BF"/>
      <w:kern w:val="2"/>
    </w:rPr>
  </w:style>
  <w:style w:type="paragraph" w:styleId="Heading4">
    <w:name w:val="heading 4"/>
    <w:basedOn w:val="Normal"/>
    <w:next w:val="Normal"/>
    <w:link w:val="Heading4Char"/>
    <w:uiPriority w:val="9"/>
    <w:semiHidden/>
    <w:unhideWhenUsed/>
    <w:qFormat/>
    <w:rsid w:val="00FB36A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FB36A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FB36A6"/>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FB36A6"/>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FB36A6"/>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FB36A6"/>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6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6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6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6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6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6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6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6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6A6"/>
    <w:rPr>
      <w:rFonts w:eastAsiaTheme="majorEastAsia" w:cstheme="majorBidi"/>
      <w:color w:val="272727" w:themeColor="text1" w:themeTint="D8"/>
    </w:rPr>
  </w:style>
  <w:style w:type="paragraph" w:styleId="Title">
    <w:name w:val="Title"/>
    <w:basedOn w:val="Normal"/>
    <w:next w:val="Normal"/>
    <w:link w:val="TitleChar"/>
    <w:uiPriority w:val="10"/>
    <w:qFormat/>
    <w:rsid w:val="00FB36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6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6A6"/>
    <w:pPr>
      <w:numPr>
        <w:ilvl w:val="1"/>
      </w:numPr>
      <w:spacing w:after="160" w:line="278" w:lineRule="auto"/>
    </w:pPr>
    <w:rPr>
      <w:rFonts w:asciiTheme="minorHAnsi" w:eastAsiaTheme="majorEastAsia" w:hAnsiTheme="minorHAnsi" w:cstheme="majorBidi"/>
      <w:color w:val="595959" w:themeColor="text1" w:themeTint="A6"/>
      <w:spacing w:val="15"/>
      <w:kern w:val="2"/>
    </w:rPr>
  </w:style>
  <w:style w:type="character" w:customStyle="1" w:styleId="SubtitleChar">
    <w:name w:val="Subtitle Char"/>
    <w:basedOn w:val="DefaultParagraphFont"/>
    <w:link w:val="Subtitle"/>
    <w:uiPriority w:val="11"/>
    <w:rsid w:val="00FB36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6A6"/>
    <w:pPr>
      <w:spacing w:before="160" w:after="160" w:line="278" w:lineRule="auto"/>
      <w:jc w:val="center"/>
    </w:pPr>
    <w:rPr>
      <w:rFonts w:asciiTheme="minorHAnsi" w:eastAsia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FB36A6"/>
    <w:rPr>
      <w:i/>
      <w:iCs/>
      <w:color w:val="404040" w:themeColor="text1" w:themeTint="BF"/>
    </w:rPr>
  </w:style>
  <w:style w:type="paragraph" w:styleId="ListParagraph">
    <w:name w:val="List Paragraph"/>
    <w:basedOn w:val="Normal"/>
    <w:uiPriority w:val="34"/>
    <w:qFormat/>
    <w:rsid w:val="00FB36A6"/>
    <w:pPr>
      <w:spacing w:after="160" w:line="278" w:lineRule="auto"/>
      <w:ind w:left="720"/>
      <w:contextualSpacing/>
    </w:pPr>
    <w:rPr>
      <w:rFonts w:asciiTheme="minorHAnsi" w:eastAsiaTheme="minorHAnsi" w:hAnsiTheme="minorHAnsi" w:cstheme="minorBidi"/>
      <w:kern w:val="2"/>
      <w:sz w:val="24"/>
      <w:szCs w:val="24"/>
    </w:rPr>
  </w:style>
  <w:style w:type="character" w:styleId="IntenseEmphasis">
    <w:name w:val="Intense Emphasis"/>
    <w:basedOn w:val="DefaultParagraphFont"/>
    <w:uiPriority w:val="21"/>
    <w:qFormat/>
    <w:rsid w:val="00FB36A6"/>
    <w:rPr>
      <w:i/>
      <w:iCs/>
      <w:color w:val="0F4761" w:themeColor="accent1" w:themeShade="BF"/>
    </w:rPr>
  </w:style>
  <w:style w:type="paragraph" w:styleId="IntenseQuote">
    <w:name w:val="Intense Quote"/>
    <w:basedOn w:val="Normal"/>
    <w:next w:val="Normal"/>
    <w:link w:val="IntenseQuoteChar"/>
    <w:uiPriority w:val="30"/>
    <w:qFormat/>
    <w:rsid w:val="00FB36A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FB36A6"/>
    <w:rPr>
      <w:i/>
      <w:iCs/>
      <w:color w:val="0F4761" w:themeColor="accent1" w:themeShade="BF"/>
    </w:rPr>
  </w:style>
  <w:style w:type="character" w:styleId="IntenseReference">
    <w:name w:val="Intense Reference"/>
    <w:basedOn w:val="DefaultParagraphFont"/>
    <w:uiPriority w:val="32"/>
    <w:qFormat/>
    <w:rsid w:val="00FB36A6"/>
    <w:rPr>
      <w:b/>
      <w:bCs/>
      <w:smallCaps/>
      <w:color w:val="0F4761" w:themeColor="accent1" w:themeShade="BF"/>
      <w:spacing w:val="5"/>
    </w:rPr>
  </w:style>
  <w:style w:type="paragraph" w:styleId="NormalWeb">
    <w:name w:val="Normal (Web)"/>
    <w:basedOn w:val="Normal"/>
    <w:uiPriority w:val="99"/>
    <w:semiHidden/>
    <w:unhideWhenUsed/>
    <w:rsid w:val="00D90837"/>
    <w:pPr>
      <w:spacing w:before="100" w:beforeAutospacing="1" w:after="100" w:afterAutospacing="1"/>
    </w:pPr>
    <w:rPr>
      <w:sz w:val="24"/>
      <w:szCs w:val="24"/>
    </w:rPr>
  </w:style>
  <w:style w:type="character" w:styleId="Strong">
    <w:name w:val="Strong"/>
    <w:basedOn w:val="DefaultParagraphFont"/>
    <w:uiPriority w:val="22"/>
    <w:qFormat/>
    <w:rsid w:val="00D90837"/>
    <w:rPr>
      <w:b/>
      <w:bCs/>
    </w:rPr>
  </w:style>
  <w:style w:type="character" w:styleId="Emphasis">
    <w:name w:val="Emphasis"/>
    <w:basedOn w:val="DefaultParagraphFont"/>
    <w:uiPriority w:val="20"/>
    <w:qFormat/>
    <w:rsid w:val="00D90837"/>
    <w:rPr>
      <w:i/>
      <w:iCs/>
    </w:rPr>
  </w:style>
</w:styles>
</file>

<file path=word/webSettings.xml><?xml version="1.0" encoding="utf-8"?>
<w:webSettings xmlns:r="http://schemas.openxmlformats.org/officeDocument/2006/relationships" xmlns:w="http://schemas.openxmlformats.org/wordprocessingml/2006/main">
  <w:divs>
    <w:div w:id="462818438">
      <w:bodyDiv w:val="1"/>
      <w:marLeft w:val="0"/>
      <w:marRight w:val="0"/>
      <w:marTop w:val="0"/>
      <w:marBottom w:val="0"/>
      <w:divBdr>
        <w:top w:val="none" w:sz="0" w:space="0" w:color="auto"/>
        <w:left w:val="none" w:sz="0" w:space="0" w:color="auto"/>
        <w:bottom w:val="none" w:sz="0" w:space="0" w:color="auto"/>
        <w:right w:val="none" w:sz="0" w:space="0" w:color="auto"/>
      </w:divBdr>
    </w:div>
    <w:div w:id="154109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My_PC</dc:creator>
  <cp:lastModifiedBy>pc</cp:lastModifiedBy>
  <cp:revision>2</cp:revision>
  <dcterms:created xsi:type="dcterms:W3CDTF">2024-12-24T10:20:00Z</dcterms:created>
  <dcterms:modified xsi:type="dcterms:W3CDTF">2024-12-24T10:20:00Z</dcterms:modified>
</cp:coreProperties>
</file>