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4380"/>
        <w:gridCol w:w="5257"/>
      </w:tblGrid>
      <w:tr>
        <w:trPr/>
        <w:tc>
          <w:tcPr>
            <w:tcW w:w="438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25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t>Mẫu số S3a-DNSN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DOANH THU BÁN HÀNG HÓA, DỊCH VỤ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Năm: 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tính:............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982"/>
        <w:gridCol w:w="1475"/>
        <w:gridCol w:w="5804"/>
        <w:gridCol w:w="1376"/>
      </w:tblGrid>
      <w:tr>
        <w:trPr/>
        <w:tc>
          <w:tcPr>
            <w:tcW w:w="2457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Hóa đơn, Chứng từ</w:t>
            </w:r>
          </w:p>
        </w:tc>
        <w:tc>
          <w:tcPr>
            <w:tcW w:w="5804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Diễn giải</w:t>
            </w:r>
          </w:p>
        </w:tc>
        <w:tc>
          <w:tcPr>
            <w:tcW w:w="1376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tiền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hiệu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Ngày, tháng</w:t>
            </w:r>
          </w:p>
        </w:tc>
        <w:tc>
          <w:tcPr>
            <w:tcW w:w="5804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76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C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thuế TNDN còn phải nộp đầu kỳ (1)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phát sinh trong kỳ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A. Nhóm hàng hóa, dịch vụ, ngành nghề ....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(1)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TNDN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B. Nhóm hàng hóa, dịch vụ, ngành nghề ....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..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(2)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TNDN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Tổng số thuế TNDN phải nộp trong kỳ (2)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thuế TNDN đã nộp trong kỳ (3)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82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80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thuế TNDN còn phải nộp cuối kỳ {(4)= (1)+(2)-(3)}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2359"/>
        <w:gridCol w:w="2557"/>
        <w:gridCol w:w="4721"/>
      </w:tblGrid>
      <w:tr>
        <w:trPr/>
        <w:tc>
          <w:tcPr>
            <w:tcW w:w="235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55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72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TextBody"/>
        <w:spacing w:before="0" w:after="140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Arial Unicode MS" w:cs="Arial Unicode MS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403</TotalTime>
  <Application>LibreOffice/6.0.4.2$Windows_x86 LibreOffice_project/9b0d9b32d5dcda91d2f1a96dc04c645c450872bf</Application>
  <Pages>2</Pages>
  <Words>161</Words>
  <Characters>681</Characters>
  <CharactersWithSpaces>855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2026-06-01T10:47:23Z</dcterms:created>
  <dc:creator/>
  <dc:description/>
  <dc:language>vi-VN</dc:language>
  <cp:lastModifiedBy/>
  <dcterms:modified xsi:type="dcterms:W3CDTF">2026-06-01T14:23:12Z</dcterms:modified>
  <cp:revision>5</cp:revision>
  <dc:subject/>
  <dc:title/>
</cp:coreProperties>
</file>