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6" w:rsidRPr="00ED7936" w:rsidRDefault="00ED7936" w:rsidP="00ED7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ED7936" w:rsidRDefault="00ED7936" w:rsidP="00ED7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- Tự do - Hạnh phúc</w:t>
      </w:r>
    </w:p>
    <w:p w:rsidR="00ED7936" w:rsidRPr="00ED7936" w:rsidRDefault="00ED7936" w:rsidP="00ED7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7936" w:rsidRPr="00ED7936" w:rsidRDefault="00ED7936" w:rsidP="00ED79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ĐỀ CƯƠNG QUAN TRẮC CÔNG TRÌNH</w:t>
      </w:r>
    </w:p>
    <w:p w:rsidR="00ED7936" w:rsidRPr="00ED7936" w:rsidRDefault="00ED7936" w:rsidP="00ED79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TRONG QUÁ TRÌNH KHAI THÁC, SỬ DỤNG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CHUNG</w:t>
      </w:r>
    </w:p>
    <w:p w:rsidR="00ED7936" w:rsidRPr="00ED7936" w:rsidRDefault="00ED7936" w:rsidP="00ED7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Tên công trình: [Tên công trình cụ thể]</w:t>
      </w:r>
    </w:p>
    <w:p w:rsidR="00ED7936" w:rsidRPr="00ED7936" w:rsidRDefault="00ED7936" w:rsidP="00ED7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Địa điểm: [Địa chỉ chi tiết]</w:t>
      </w:r>
    </w:p>
    <w:p w:rsidR="00ED7936" w:rsidRPr="00ED7936" w:rsidRDefault="00ED7936" w:rsidP="00ED7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Chủ đầu tư: [Tên và thông tin liên hệ]</w:t>
      </w:r>
    </w:p>
    <w:p w:rsidR="00ED7936" w:rsidRPr="00ED7936" w:rsidRDefault="00ED7936" w:rsidP="00ED7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Đơn vị thi công: [Tên và thông tin liên hệ]</w:t>
      </w:r>
    </w:p>
    <w:p w:rsidR="00ED7936" w:rsidRPr="00ED7936" w:rsidRDefault="00ED7936" w:rsidP="00ED79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Đơn vị tư vấn quan trắc: [Tên và thông tin liên hệ]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II. CĂN CỨ PHÁP LÝ VÀ TÀI LIỆU THAM KHẢO</w:t>
      </w:r>
    </w:p>
    <w:p w:rsidR="00ED7936" w:rsidRPr="00ED7936" w:rsidRDefault="00ED7936" w:rsidP="00ED79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Các văn bản pháp lý: 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Nghị định số 46/2015/NĐ-CP về quản lý chất lượng và bảo trì công trình xây dựng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TCVN 9360:2012 - Quy trình kỹ thuật quan trắc công trình dân dụng và công nghiệp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[Các tiêu chuẩn, quy chuẩn liên quan khác]</w:t>
      </w:r>
    </w:p>
    <w:p w:rsidR="00ED7936" w:rsidRPr="00ED7936" w:rsidRDefault="00ED7936" w:rsidP="00ED79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Tài liệu kỹ thuật của công trình: 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Hồ sơ thiết kế được phê duyệt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Hồ sơ hoàn công</w:t>
      </w:r>
    </w:p>
    <w:p w:rsidR="00ED7936" w:rsidRPr="00ED7936" w:rsidRDefault="00ED7936" w:rsidP="00ED7936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Kết quả quan trắc trong quá trình thi công (nếu có)</w:t>
      </w:r>
      <w:bookmarkStart w:id="0" w:name="_GoBack"/>
      <w:bookmarkEnd w:id="0"/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III. MỤC ĐÍCH VÀ YÊU CẦU QUAN TRẮC</w:t>
      </w:r>
    </w:p>
    <w:p w:rsidR="00ED7936" w:rsidRPr="00ED7936" w:rsidRDefault="00ED7936" w:rsidP="00ED79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Mục đích: 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Đánh giá sự làm việc và tình trạng của công trình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Phát hiện sớm các dấu hiệu bất thường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Đảm bảo an toàn trong quá trình khai thác, sử dụng</w:t>
      </w:r>
    </w:p>
    <w:p w:rsidR="00ED7936" w:rsidRPr="00ED7936" w:rsidRDefault="00ED7936" w:rsidP="00ED79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Yêu cầu kỹ thuật: 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Độ chính xác của thiết bị đo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Tần suất quan trắc</w:t>
      </w:r>
    </w:p>
    <w:p w:rsidR="00ED7936" w:rsidRPr="00ED7936" w:rsidRDefault="00ED7936" w:rsidP="00ED793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Phương pháp xử lý số liệu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 NỘI DUNG QUAN TRẮC</w:t>
      </w:r>
    </w:p>
    <w:p w:rsidR="00ED7936" w:rsidRPr="00ED7936" w:rsidRDefault="00ED7936" w:rsidP="00ED79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Các hạng mục cần quan trắc: 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Kết cấu chịu lực chính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Biến dạng và chuyển vị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Nứt và vết nứt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[Các hạng mục khác tùy theo đặc điểm công trình]</w:t>
      </w:r>
    </w:p>
    <w:p w:rsidR="00ED7936" w:rsidRPr="00ED7936" w:rsidRDefault="00ED7936" w:rsidP="00ED79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Vị trí lắp đặt thiết bị quan trắc: 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Sơ đồ bố trí điểm quan trắc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Mô tả chi tiết vị trí</w:t>
      </w:r>
    </w:p>
    <w:p w:rsidR="00ED7936" w:rsidRPr="00ED7936" w:rsidRDefault="00ED7936" w:rsidP="00ED7936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Số lượng điểm đo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V. THIẾT BỊ VÀ PHƯƠNG PHÁP QUAN TRẮC</w:t>
      </w:r>
    </w:p>
    <w:p w:rsidR="00ED7936" w:rsidRPr="00ED7936" w:rsidRDefault="00ED7936" w:rsidP="00ED79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Danh mục thiết bị: 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Thiết bị đo chuyển vị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Thiết bị đo độ nghiêng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Thiết bị đo nứt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[Các thiết bị khác]</w:t>
      </w:r>
    </w:p>
    <w:p w:rsidR="00ED7936" w:rsidRPr="00ED7936" w:rsidRDefault="00ED7936" w:rsidP="00ED79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Phương pháp quan trắc: 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Quy trình đo đạc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Phương pháp ghi nhận số liệu</w:t>
      </w:r>
    </w:p>
    <w:p w:rsidR="00ED7936" w:rsidRPr="00ED7936" w:rsidRDefault="00ED7936" w:rsidP="00ED793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Biện pháp đảm bảo độ chính xác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VI. TẦN SUẤT VÀ THỜI GIAN QUAN TRẮC</w:t>
      </w:r>
    </w:p>
    <w:p w:rsidR="00ED7936" w:rsidRPr="00ED7936" w:rsidRDefault="00ED7936" w:rsidP="00ED79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Tần suất quan trắc: </w:t>
      </w:r>
    </w:p>
    <w:p w:rsidR="00ED7936" w:rsidRPr="00ED7936" w:rsidRDefault="00ED7936" w:rsidP="00ED79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Quan trắc định kỳ</w:t>
      </w:r>
    </w:p>
    <w:p w:rsidR="00ED7936" w:rsidRPr="00ED7936" w:rsidRDefault="00ED7936" w:rsidP="00ED79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Quan trắc đột xuất (khi có yêu cầu)</w:t>
      </w:r>
    </w:p>
    <w:p w:rsidR="00ED7936" w:rsidRPr="00ED7936" w:rsidRDefault="00ED7936" w:rsidP="00ED79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Thời gian thực hiện: </w:t>
      </w:r>
    </w:p>
    <w:p w:rsidR="00ED7936" w:rsidRPr="00ED7936" w:rsidRDefault="00ED7936" w:rsidP="00ED79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Thời điểm bắt đầu</w:t>
      </w:r>
    </w:p>
    <w:p w:rsidR="00ED7936" w:rsidRPr="00ED7936" w:rsidRDefault="00ED7936" w:rsidP="00ED79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Khoảng thời gian giữa các lần đo</w:t>
      </w:r>
    </w:p>
    <w:p w:rsidR="00ED7936" w:rsidRPr="00ED7936" w:rsidRDefault="00ED7936" w:rsidP="00ED793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Thời gian dự kiến kết thúc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VII. XỬ LÝ VÀ ĐÁNH GIÁ KẾT QUẢ</w:t>
      </w:r>
    </w:p>
    <w:p w:rsidR="00ED7936" w:rsidRPr="00ED7936" w:rsidRDefault="00ED7936" w:rsidP="00ED79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Phương pháp xử lý số liệu: 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Thu thập và tổng hợp số liệu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Phân tích và đánh giá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So sánh với giá trị cho phép</w:t>
      </w:r>
    </w:p>
    <w:p w:rsidR="00ED7936" w:rsidRPr="00ED7936" w:rsidRDefault="00ED7936" w:rsidP="00ED79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Báo cáo kết quả: 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Nội dung báo cáo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Tần suất báo cáo</w:t>
      </w:r>
    </w:p>
    <w:p w:rsidR="00ED7936" w:rsidRPr="00ED7936" w:rsidRDefault="00ED7936" w:rsidP="00ED793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Hình thức báo cáo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VIII. BIỆN PHÁP ĐẢM BẢO AN TOÀN</w:t>
      </w:r>
    </w:p>
    <w:p w:rsidR="00ED7936" w:rsidRPr="00ED7936" w:rsidRDefault="00ED7936" w:rsidP="00ED79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An toàn lao động: 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Quy định về an toàn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Trang bị bảo hộ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Phương án xử lý sự cố</w:t>
      </w:r>
    </w:p>
    <w:p w:rsidR="00ED7936" w:rsidRPr="00ED7936" w:rsidRDefault="00ED7936" w:rsidP="00ED79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An toàn thiết bị: 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Bảo quản thiết bị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Kiểm định định kỳ</w:t>
      </w:r>
    </w:p>
    <w:p w:rsidR="00ED7936" w:rsidRPr="00ED7936" w:rsidRDefault="00ED7936" w:rsidP="00ED7936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Bảo trì, bảo dưỡng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IX. TỔ CHỨC THỰC HIỆN</w:t>
      </w:r>
    </w:p>
    <w:p w:rsidR="00ED7936" w:rsidRPr="00ED7936" w:rsidRDefault="00ED7936" w:rsidP="00ED79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Phân công trách nhiệm: 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Chủ đầu tư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Đơn vị tư vấn quan trắc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Các bên liên quan</w:t>
      </w:r>
    </w:p>
    <w:p w:rsidR="00ED7936" w:rsidRPr="00ED7936" w:rsidRDefault="00ED7936" w:rsidP="00ED79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Kinh phí thực hiện: 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Dự toán chi phí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Nguồn kinh phí</w:t>
      </w:r>
    </w:p>
    <w:p w:rsidR="00ED7936" w:rsidRPr="00ED7936" w:rsidRDefault="00ED7936" w:rsidP="00ED793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Phương thức thanh toán</w:t>
      </w:r>
    </w:p>
    <w:p w:rsidR="00ED7936" w:rsidRPr="00ED7936" w:rsidRDefault="00ED7936" w:rsidP="00ED79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b/>
          <w:bCs/>
          <w:sz w:val="28"/>
          <w:szCs w:val="28"/>
        </w:rPr>
        <w:t>X. PHỤ LỤC</w:t>
      </w:r>
    </w:p>
    <w:p w:rsidR="00ED7936" w:rsidRPr="00ED7936" w:rsidRDefault="00ED7936" w:rsidP="00ED79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Bản vẽ kỹ thuật: </w:t>
      </w:r>
    </w:p>
    <w:p w:rsidR="00ED7936" w:rsidRPr="00ED7936" w:rsidRDefault="00ED7936" w:rsidP="00ED793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Sơ đồ bố trí thiết bị quan trắc</w:t>
      </w:r>
    </w:p>
    <w:p w:rsidR="00ED7936" w:rsidRPr="00ED7936" w:rsidRDefault="00ED7936" w:rsidP="00ED793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Chi tiết các điểm đo</w:t>
      </w:r>
    </w:p>
    <w:p w:rsidR="00ED7936" w:rsidRPr="00ED7936" w:rsidRDefault="00ED7936" w:rsidP="00ED79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 xml:space="preserve">Biểu mẫu: </w:t>
      </w:r>
    </w:p>
    <w:p w:rsidR="00ED7936" w:rsidRPr="00ED7936" w:rsidRDefault="00ED7936" w:rsidP="00ED793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Mẫu phiếu ghi nhận số liệu</w:t>
      </w:r>
    </w:p>
    <w:p w:rsidR="00ED7936" w:rsidRPr="00ED7936" w:rsidRDefault="00ED7936" w:rsidP="00ED793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Mẫu báo cáo định kỳ</w:t>
      </w:r>
    </w:p>
    <w:p w:rsidR="00ED7936" w:rsidRPr="00ED7936" w:rsidRDefault="00ED7936" w:rsidP="00ED793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936">
        <w:rPr>
          <w:rFonts w:ascii="Times New Roman" w:eastAsia="Times New Roman" w:hAnsi="Times New Roman" w:cs="Times New Roman"/>
          <w:sz w:val="28"/>
          <w:szCs w:val="28"/>
        </w:rPr>
        <w:t>Các biểu mẫu khác</w:t>
      </w:r>
    </w:p>
    <w:p w:rsidR="00ED7936" w:rsidRPr="00ED7936" w:rsidRDefault="00ED7936" w:rsidP="00ED7936">
      <w:pPr>
        <w:rPr>
          <w:rFonts w:ascii="Times New Roman" w:hAnsi="Times New Roman" w:cs="Times New Roman"/>
          <w:b/>
          <w:sz w:val="28"/>
          <w:szCs w:val="28"/>
        </w:rPr>
      </w:pPr>
      <w:r w:rsidRPr="00ED7936">
        <w:rPr>
          <w:rFonts w:ascii="Times New Roman" w:hAnsi="Times New Roman" w:cs="Times New Roman"/>
          <w:b/>
          <w:sz w:val="28"/>
          <w:szCs w:val="28"/>
        </w:rPr>
        <w:t xml:space="preserve">ĐẠI DIỆN CHỦ ĐẦU TƯ </w:t>
      </w:r>
      <w:r w:rsidRPr="00ED793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ĐẠI DIỆN NHÀ THẦU THI CÔNG</w:t>
      </w:r>
    </w:p>
    <w:p w:rsidR="00ED7936" w:rsidRPr="00ED7936" w:rsidRDefault="00ED7936" w:rsidP="00ED79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7936">
        <w:rPr>
          <w:rFonts w:ascii="Times New Roman" w:hAnsi="Times New Roman" w:cs="Times New Roman"/>
          <w:b/>
          <w:i/>
          <w:sz w:val="28"/>
          <w:szCs w:val="28"/>
        </w:rPr>
        <w:t>(Ký, ghi rõ họ tên)</w:t>
      </w:r>
      <w:r w:rsidRPr="00ED793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79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ED7936">
        <w:rPr>
          <w:rFonts w:ascii="Times New Roman" w:hAnsi="Times New Roman" w:cs="Times New Roman"/>
          <w:b/>
          <w:i/>
          <w:sz w:val="28"/>
          <w:szCs w:val="28"/>
        </w:rPr>
        <w:t>(Ký, ghi rõ họ tên)</w:t>
      </w:r>
    </w:p>
    <w:sectPr w:rsidR="00ED7936" w:rsidRPr="00ED7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3DC"/>
    <w:multiLevelType w:val="multilevel"/>
    <w:tmpl w:val="D5FE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5960"/>
    <w:multiLevelType w:val="multilevel"/>
    <w:tmpl w:val="0310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195E"/>
    <w:multiLevelType w:val="multilevel"/>
    <w:tmpl w:val="D792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C5FFB"/>
    <w:multiLevelType w:val="multilevel"/>
    <w:tmpl w:val="C74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E00BE"/>
    <w:multiLevelType w:val="multilevel"/>
    <w:tmpl w:val="2E3E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15650"/>
    <w:multiLevelType w:val="multilevel"/>
    <w:tmpl w:val="11B4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07B78"/>
    <w:multiLevelType w:val="multilevel"/>
    <w:tmpl w:val="1AA8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E7FCA"/>
    <w:multiLevelType w:val="multilevel"/>
    <w:tmpl w:val="99B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54513"/>
    <w:multiLevelType w:val="multilevel"/>
    <w:tmpl w:val="6F92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00AC"/>
    <w:multiLevelType w:val="multilevel"/>
    <w:tmpl w:val="DF9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B0D84"/>
    <w:multiLevelType w:val="multilevel"/>
    <w:tmpl w:val="47E20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81D2A"/>
    <w:multiLevelType w:val="multilevel"/>
    <w:tmpl w:val="011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C4CA7"/>
    <w:multiLevelType w:val="multilevel"/>
    <w:tmpl w:val="E06A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E3E4D"/>
    <w:multiLevelType w:val="multilevel"/>
    <w:tmpl w:val="C68C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C3D3E"/>
    <w:multiLevelType w:val="multilevel"/>
    <w:tmpl w:val="602E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B5D90"/>
    <w:multiLevelType w:val="multilevel"/>
    <w:tmpl w:val="4C66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0169E"/>
    <w:multiLevelType w:val="multilevel"/>
    <w:tmpl w:val="C38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071DF"/>
    <w:multiLevelType w:val="multilevel"/>
    <w:tmpl w:val="6BF6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835CC"/>
    <w:multiLevelType w:val="multilevel"/>
    <w:tmpl w:val="45C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B0A74"/>
    <w:multiLevelType w:val="multilevel"/>
    <w:tmpl w:val="85CA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921E3"/>
    <w:multiLevelType w:val="multilevel"/>
    <w:tmpl w:val="8A98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45397"/>
    <w:multiLevelType w:val="multilevel"/>
    <w:tmpl w:val="057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12EED"/>
    <w:multiLevelType w:val="multilevel"/>
    <w:tmpl w:val="FED6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C86899"/>
    <w:multiLevelType w:val="multilevel"/>
    <w:tmpl w:val="1FA6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875F4"/>
    <w:multiLevelType w:val="multilevel"/>
    <w:tmpl w:val="D74A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20D1D"/>
    <w:multiLevelType w:val="multilevel"/>
    <w:tmpl w:val="826E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E2424"/>
    <w:multiLevelType w:val="multilevel"/>
    <w:tmpl w:val="413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19"/>
  </w:num>
  <w:num w:numId="5">
    <w:abstractNumId w:val="8"/>
  </w:num>
  <w:num w:numId="6">
    <w:abstractNumId w:val="22"/>
  </w:num>
  <w:num w:numId="7">
    <w:abstractNumId w:val="25"/>
  </w:num>
  <w:num w:numId="8">
    <w:abstractNumId w:val="6"/>
  </w:num>
  <w:num w:numId="9">
    <w:abstractNumId w:val="9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26"/>
  </w:num>
  <w:num w:numId="16">
    <w:abstractNumId w:val="21"/>
  </w:num>
  <w:num w:numId="17">
    <w:abstractNumId w:val="17"/>
  </w:num>
  <w:num w:numId="18">
    <w:abstractNumId w:val="7"/>
  </w:num>
  <w:num w:numId="19">
    <w:abstractNumId w:val="2"/>
  </w:num>
  <w:num w:numId="20">
    <w:abstractNumId w:val="12"/>
  </w:num>
  <w:num w:numId="21">
    <w:abstractNumId w:val="4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9"/>
    <w:rsid w:val="000836DD"/>
    <w:rsid w:val="004C799B"/>
    <w:rsid w:val="00722DD9"/>
    <w:rsid w:val="00777B4B"/>
    <w:rsid w:val="008472DB"/>
    <w:rsid w:val="008E407A"/>
    <w:rsid w:val="00AA7105"/>
    <w:rsid w:val="00D46F7F"/>
    <w:rsid w:val="00DA0D19"/>
    <w:rsid w:val="00DF7119"/>
    <w:rsid w:val="00ED7936"/>
    <w:rsid w:val="00F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E4804-CC76-4C5E-9B0B-735DA3F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7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7119"/>
    <w:rPr>
      <w:i/>
      <w:iCs/>
    </w:rPr>
  </w:style>
  <w:style w:type="paragraph" w:customStyle="1" w:styleId="whitespace-pre-wrap">
    <w:name w:val="whitespace-pre-wrap"/>
    <w:basedOn w:val="Normal"/>
    <w:rsid w:val="008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7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71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71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710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2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2DD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722DD9"/>
  </w:style>
  <w:style w:type="character" w:styleId="HTMLCode">
    <w:name w:val="HTML Code"/>
    <w:basedOn w:val="DefaultParagraphFont"/>
    <w:uiPriority w:val="99"/>
    <w:semiHidden/>
    <w:unhideWhenUsed/>
    <w:rsid w:val="00722DD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75C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6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3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CỘNG HÒA XÃ HỘI CHỦ NGHĨA VIỆT NAM</vt:lpstr>
      <vt:lpstr>Độc lập - Tự do - Hạnh phúc</vt:lpstr>
      <vt:lpstr/>
      <vt:lpstr>ĐỀ CƯƠNG QUAN TRẮC CÔNG TRÌNH</vt:lpstr>
      <vt:lpstr>    TRONG QUÁ TRÌNH KHAI THÁC, SỬ DỤNG</vt:lpstr>
      <vt:lpstr>        I. THÔNG TIN CHUNG</vt:lpstr>
      <vt:lpstr>        II. CĂN CỨ PHÁP LÝ VÀ TÀI LIỆU THAM KHẢO</vt:lpstr>
      <vt:lpstr>        III. MỤC ĐÍCH VÀ YÊU CẦU QUAN TRẮC</vt:lpstr>
      <vt:lpstr>        IV. NỘI DUNG QUAN TRẮC</vt:lpstr>
      <vt:lpstr>        V. THIẾT BỊ VÀ PHƯƠNG PHÁP QUAN TRẮC</vt:lpstr>
      <vt:lpstr>        VI. TẦN SUẤT VÀ THỜI GIAN QUAN TRẮC</vt:lpstr>
      <vt:lpstr>        VII. XỬ LÝ VÀ ĐÁNH GIÁ KẾT QUẢ</vt:lpstr>
      <vt:lpstr>        VIII. BIỆN PHÁP ĐẢM BẢO AN TOÀN</vt:lpstr>
      <vt:lpstr>        IX. TỔ CHỨC THỰC HIỆN</vt:lpstr>
      <vt:lpstr>        X. PHỤ LỤC</vt:lpstr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2025-01-09T04:30:00Z</dcterms:created>
  <dcterms:modified xsi:type="dcterms:W3CDTF">2025-01-09T04:30:00Z</dcterms:modified>
</cp:coreProperties>
</file>