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E615A" w14:textId="77777777" w:rsidR="00CF3F06" w:rsidRPr="00CF3F06" w:rsidRDefault="00CF3F06" w:rsidP="00CF3F06">
      <w:pPr>
        <w:jc w:val="center"/>
        <w:rPr>
          <w:rFonts w:ascii="Times New Roman" w:hAnsi="Times New Roman" w:cs="Times New Roman"/>
          <w:b/>
          <w:color w:val="000000" w:themeColor="text1"/>
          <w:sz w:val="28"/>
          <w:szCs w:val="28"/>
        </w:rPr>
      </w:pPr>
      <w:r w:rsidRPr="00CF3F06">
        <w:rPr>
          <w:rFonts w:ascii="Times New Roman" w:hAnsi="Times New Roman" w:cs="Times New Roman"/>
          <w:b/>
          <w:color w:val="000000" w:themeColor="text1"/>
          <w:sz w:val="28"/>
          <w:szCs w:val="28"/>
        </w:rPr>
        <w:t>CỘNG HOÀ XÃ HỘI CHỦ NGHĨA VIỆT NAM</w:t>
      </w:r>
    </w:p>
    <w:p w14:paraId="09697677" w14:textId="77777777" w:rsidR="00CF3F06" w:rsidRPr="00CF3F06" w:rsidRDefault="00CF3F06" w:rsidP="00CF3F06">
      <w:pPr>
        <w:jc w:val="center"/>
        <w:rPr>
          <w:rFonts w:ascii="Times New Roman" w:hAnsi="Times New Roman" w:cs="Times New Roman"/>
          <w:b/>
          <w:color w:val="000000" w:themeColor="text1"/>
          <w:sz w:val="28"/>
          <w:szCs w:val="28"/>
        </w:rPr>
      </w:pPr>
      <w:r w:rsidRPr="00CF3F06">
        <w:rPr>
          <w:rFonts w:ascii="Times New Roman" w:hAnsi="Times New Roman" w:cs="Times New Roman"/>
          <w:b/>
          <w:color w:val="000000" w:themeColor="text1"/>
          <w:sz w:val="28"/>
          <w:szCs w:val="28"/>
        </w:rPr>
        <w:t>Độc lập - Tự do - Hạnh phúc</w:t>
      </w:r>
    </w:p>
    <w:p w14:paraId="2DF2729F" w14:textId="77777777" w:rsidR="00CF3F06" w:rsidRPr="00CF3F06" w:rsidRDefault="00CF3F06" w:rsidP="00CF3F06">
      <w:pPr>
        <w:jc w:val="center"/>
        <w:rPr>
          <w:rFonts w:ascii="Times New Roman" w:hAnsi="Times New Roman" w:cs="Times New Roman"/>
          <w:b/>
          <w:color w:val="000000" w:themeColor="text1"/>
          <w:sz w:val="28"/>
          <w:szCs w:val="28"/>
        </w:rPr>
      </w:pPr>
      <w:r w:rsidRPr="00CF3F06">
        <w:rPr>
          <w:rFonts w:ascii="Times New Roman" w:hAnsi="Times New Roman" w:cs="Times New Roman"/>
          <w:b/>
          <w:color w:val="000000" w:themeColor="text1"/>
          <w:sz w:val="28"/>
          <w:szCs w:val="28"/>
        </w:rPr>
        <w:t>----------o0o-----------</w:t>
      </w:r>
    </w:p>
    <w:p w14:paraId="49240ADD" w14:textId="77777777" w:rsidR="00CF3F06" w:rsidRPr="00CF3F06" w:rsidRDefault="00CF3F06" w:rsidP="00CF3F06">
      <w:pPr>
        <w:jc w:val="center"/>
        <w:rPr>
          <w:rFonts w:ascii="Times New Roman" w:hAnsi="Times New Roman" w:cs="Times New Roman"/>
          <w:b/>
          <w:color w:val="000000" w:themeColor="text1"/>
          <w:sz w:val="28"/>
          <w:szCs w:val="28"/>
        </w:rPr>
      </w:pPr>
      <w:r w:rsidRPr="00CF3F06">
        <w:rPr>
          <w:rFonts w:ascii="Times New Roman" w:hAnsi="Times New Roman" w:cs="Times New Roman"/>
          <w:b/>
          <w:color w:val="000000" w:themeColor="text1"/>
          <w:sz w:val="28"/>
          <w:szCs w:val="28"/>
        </w:rPr>
        <w:t>HỢP ĐỒNG HỢP TÁC QUẢNG CÁO</w:t>
      </w:r>
    </w:p>
    <w:p w14:paraId="06C1969B" w14:textId="77777777" w:rsidR="00CF3F06" w:rsidRPr="00CF3F06" w:rsidRDefault="00CF3F06" w:rsidP="00CF3F06">
      <w:pPr>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SỐ…….../20.../HĐHTQC</w:t>
      </w:r>
    </w:p>
    <w:p w14:paraId="4BBB7560" w14:textId="77777777" w:rsidR="00CF3F06" w:rsidRPr="00CF3F06" w:rsidRDefault="00CF3F06" w:rsidP="00CF3F06">
      <w:pPr>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Căn cứ Bộ Luật Dân sự được Quốc hội nước Cộng hoà xã hội chủ nghĩa Việt Nam thông qua ngày 24 tháng 11 năm 2015;</w:t>
      </w:r>
    </w:p>
    <w:p w14:paraId="7192BF23" w14:textId="77777777" w:rsidR="00CF3F06" w:rsidRPr="00CF3F06" w:rsidRDefault="00CF3F06" w:rsidP="00CF3F06">
      <w:pPr>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Căn cứ Luật Thương mại 2005;</w:t>
      </w:r>
    </w:p>
    <w:p w14:paraId="25BB84B2" w14:textId="77777777" w:rsidR="00CF3F06" w:rsidRPr="00CF3F06" w:rsidRDefault="00CF3F06" w:rsidP="00CF3F06">
      <w:pPr>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Căn cứ Luật Quảng cáo 2012;</w:t>
      </w:r>
    </w:p>
    <w:p w14:paraId="722C0D0E" w14:textId="25DE788F" w:rsidR="001E1892" w:rsidRPr="00CF3F06" w:rsidRDefault="00CF3F06" w:rsidP="00CF3F06">
      <w:pPr>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Căn cứ nhu cầu và khả năng của hai bên:</w:t>
      </w:r>
    </w:p>
    <w:p w14:paraId="60AF3CDF"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Hôm nay, ngày ... tháng ... năm ..., tại ..., chúng tôi gồm:</w:t>
      </w:r>
    </w:p>
    <w:p w14:paraId="3DBF24B5" w14:textId="77777777" w:rsidR="00CF3F06" w:rsidRPr="00CF3F06" w:rsidRDefault="00CF3F06" w:rsidP="00CF3F06">
      <w:pPr>
        <w:pStyle w:val="Heading2"/>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BÊN A (BÊN THUÊ DỊCH VỤ):</w:t>
      </w:r>
    </w:p>
    <w:p w14:paraId="68F00A98"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Tên công ty:</w:t>
      </w:r>
    </w:p>
    <w:p w14:paraId="5BD35710"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Địa chỉ:</w:t>
      </w:r>
    </w:p>
    <w:p w14:paraId="55BFE597"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Mã số thuế:</w:t>
      </w:r>
    </w:p>
    <w:p w14:paraId="3DD7B775"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Đại diện bởi:</w:t>
      </w:r>
    </w:p>
    <w:p w14:paraId="17A5E909"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Chức vụ:</w:t>
      </w:r>
      <w:bookmarkStart w:id="0" w:name="_GoBack"/>
      <w:bookmarkEnd w:id="0"/>
    </w:p>
    <w:p w14:paraId="52E9B677"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Điện thoại:</w:t>
      </w:r>
    </w:p>
    <w:p w14:paraId="6B09D5E9" w14:textId="77777777" w:rsidR="00CF3F06" w:rsidRPr="00CF3F06" w:rsidRDefault="00CF3F06" w:rsidP="00CF3F06">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Email:</w:t>
      </w:r>
    </w:p>
    <w:p w14:paraId="73602DF3" w14:textId="77777777" w:rsidR="00CF3F06" w:rsidRPr="00CF3F06" w:rsidRDefault="00CF3F06" w:rsidP="00CF3F06">
      <w:pPr>
        <w:pStyle w:val="Heading2"/>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BÊN B (INFLUENCER/KOL):</w:t>
      </w:r>
    </w:p>
    <w:p w14:paraId="4BCFA91B"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Họ và tên:</w:t>
      </w:r>
    </w:p>
    <w:p w14:paraId="789744F3"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Số CMND/CCCD:</w:t>
      </w:r>
    </w:p>
    <w:p w14:paraId="5E3D1DCE"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Ngày cấp:</w:t>
      </w:r>
    </w:p>
    <w:p w14:paraId="69AD47AB"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Nơi cấp:</w:t>
      </w:r>
    </w:p>
    <w:p w14:paraId="37A3512D"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Địa chỉ:</w:t>
      </w:r>
    </w:p>
    <w:p w14:paraId="0F6DEDF6"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Điện thoại:</w:t>
      </w:r>
    </w:p>
    <w:p w14:paraId="074EBC34"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Email:</w:t>
      </w:r>
    </w:p>
    <w:p w14:paraId="7296D574" w14:textId="77777777" w:rsidR="00CF3F06" w:rsidRPr="00CF3F06" w:rsidRDefault="00CF3F06" w:rsidP="00CF3F06">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 xml:space="preserve">Tài khoản mạng xã hội: </w:t>
      </w:r>
    </w:p>
    <w:p w14:paraId="1F87B6AF" w14:textId="77777777" w:rsidR="00CF3F06" w:rsidRPr="00CF3F06" w:rsidRDefault="00CF3F06" w:rsidP="00CF3F06">
      <w:pPr>
        <w:numPr>
          <w:ilvl w:val="1"/>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Facebook:</w:t>
      </w:r>
    </w:p>
    <w:p w14:paraId="34780EA6" w14:textId="77777777" w:rsidR="00CF3F06" w:rsidRPr="00CF3F06" w:rsidRDefault="00CF3F06" w:rsidP="00CF3F06">
      <w:pPr>
        <w:numPr>
          <w:ilvl w:val="1"/>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Instagram:</w:t>
      </w:r>
    </w:p>
    <w:p w14:paraId="7CD6BD2F" w14:textId="77777777" w:rsidR="00CF3F06" w:rsidRPr="00CF3F06" w:rsidRDefault="00CF3F06" w:rsidP="00CF3F06">
      <w:pPr>
        <w:numPr>
          <w:ilvl w:val="1"/>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TikTok:</w:t>
      </w:r>
    </w:p>
    <w:p w14:paraId="5524ADD5" w14:textId="77777777" w:rsidR="00CF3F06" w:rsidRPr="00CF3F06" w:rsidRDefault="00CF3F06" w:rsidP="00CF3F06">
      <w:pPr>
        <w:numPr>
          <w:ilvl w:val="1"/>
          <w:numId w:val="2"/>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lastRenderedPageBreak/>
        <w:t>YouTube:</w:t>
      </w:r>
    </w:p>
    <w:p w14:paraId="7B2DA4A9"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Hai bên thống nhất ký kết hợp đồng với các điều khoản sau:</w:t>
      </w:r>
    </w:p>
    <w:p w14:paraId="2112D0E5"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1: NỘI DUNG HỢP ĐỒNG</w:t>
      </w:r>
    </w:p>
    <w:p w14:paraId="69E4B170"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1.1. Bên A đồng ý thuê và Bên B đồng ý cung cấp dịch vụ quảng cáo cho sản phẩm/dịch vụ ... của Bên A trên các nền tảng mạng xã hội.</w:t>
      </w:r>
    </w:p>
    <w:p w14:paraId="05780423"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1.2. Hình thức quảng cáo:</w:t>
      </w:r>
    </w:p>
    <w:p w14:paraId="68435C26" w14:textId="77777777" w:rsidR="00CF3F06" w:rsidRPr="00CF3F06" w:rsidRDefault="00CF3F06" w:rsidP="00CF3F06">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Số lượng bài đăng:</w:t>
      </w:r>
    </w:p>
    <w:p w14:paraId="7B3308CD" w14:textId="77777777" w:rsidR="00CF3F06" w:rsidRPr="00CF3F06" w:rsidRDefault="00CF3F06" w:rsidP="00CF3F06">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Thời lượng video (nếu có):</w:t>
      </w:r>
    </w:p>
    <w:p w14:paraId="6FE588FF" w14:textId="77777777" w:rsidR="00CF3F06" w:rsidRPr="00CF3F06" w:rsidRDefault="00CF3F06" w:rsidP="00CF3F06">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Yêu cầu nội dung:</w:t>
      </w:r>
    </w:p>
    <w:p w14:paraId="53C58776" w14:textId="77777777" w:rsidR="00CF3F06" w:rsidRPr="00CF3F06" w:rsidRDefault="00CF3F06" w:rsidP="00CF3F06">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Hashtag bắt buộc:</w:t>
      </w:r>
    </w:p>
    <w:p w14:paraId="5BEA9833" w14:textId="77777777" w:rsidR="00CF3F06" w:rsidRPr="00CF3F06" w:rsidRDefault="00CF3F06" w:rsidP="00CF3F06">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Thời gian đăng tải:</w:t>
      </w:r>
    </w:p>
    <w:p w14:paraId="51DDD0AA"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2: THỜI HẠN HỢP ĐỒNG</w:t>
      </w:r>
    </w:p>
    <w:p w14:paraId="459AF86D"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2.1. Thời hạn thực hiện: ... ngày/tháng, từ ngày ... đến ngày ... 2.2. Thời gian duy trì bài đăng: ... ngày/tháng kể từ ngày đăng tải</w:t>
      </w:r>
    </w:p>
    <w:p w14:paraId="6539524D"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3: GIÁ TRỊ HỢP ĐỒNG VÀ PHƯƠNG THỨC THANH TOÁN</w:t>
      </w:r>
    </w:p>
    <w:p w14:paraId="6317329B"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3.1. Tổng giá trị hợp đồng: ... VNĐ (Bằng chữ: ...) 3.2. Phương thức thanh toán:</w:t>
      </w:r>
    </w:p>
    <w:p w14:paraId="0BFD4DF6" w14:textId="77777777" w:rsidR="00CF3F06" w:rsidRPr="00CF3F06" w:rsidRDefault="00CF3F06" w:rsidP="00CF3F06">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Đợt 1: ...% giá trị hợp đồng, tương đương ... VNĐ, thanh toán ngay sau khi ký hợp đồng</w:t>
      </w:r>
    </w:p>
    <w:p w14:paraId="0FA48E31" w14:textId="77777777" w:rsidR="00CF3F06" w:rsidRPr="00CF3F06" w:rsidRDefault="00CF3F06" w:rsidP="00CF3F06">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Đợt 2: ...% giá trị hợp đồng, tương đương ... VNĐ, thanh toán sau khi hoàn thành công việc 3.3. Hình thức thanh toán: Chuyển khoản</w:t>
      </w:r>
    </w:p>
    <w:p w14:paraId="36EFADA4" w14:textId="77777777" w:rsidR="00CF3F06" w:rsidRPr="00CF3F06" w:rsidRDefault="00CF3F06" w:rsidP="00CF3F06">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Tên tài khoản:</w:t>
      </w:r>
    </w:p>
    <w:p w14:paraId="23E53D21" w14:textId="77777777" w:rsidR="00CF3F06" w:rsidRPr="00CF3F06" w:rsidRDefault="00CF3F06" w:rsidP="00CF3F06">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Số tài khoản:</w:t>
      </w:r>
    </w:p>
    <w:p w14:paraId="2C66D895" w14:textId="77777777" w:rsidR="00CF3F06" w:rsidRPr="00CF3F06" w:rsidRDefault="00CF3F06" w:rsidP="00CF3F06">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Ngân hàng:</w:t>
      </w:r>
    </w:p>
    <w:p w14:paraId="008F8B73"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4: QUYỀN VÀ NGHĨA VỤ CỦA BÊN A</w:t>
      </w:r>
    </w:p>
    <w:p w14:paraId="1DE55A8D"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4.1. Quyền của Bên A:</w:t>
      </w:r>
    </w:p>
    <w:p w14:paraId="02CF874E" w14:textId="77777777" w:rsidR="00CF3F06" w:rsidRPr="00CF3F06" w:rsidRDefault="00CF3F06" w:rsidP="00CF3F06">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Yêu cầu Bên B thực hiện đúng các nội dung đã thỏa thuận</w:t>
      </w:r>
    </w:p>
    <w:p w14:paraId="6E865D2A" w14:textId="77777777" w:rsidR="00CF3F06" w:rsidRPr="00CF3F06" w:rsidRDefault="00CF3F06" w:rsidP="00CF3F06">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Yêu cầu chỉnh sửa nội dung nếu không phù hợp</w:t>
      </w:r>
    </w:p>
    <w:p w14:paraId="33B101B2" w14:textId="77777777" w:rsidR="00CF3F06" w:rsidRPr="00CF3F06" w:rsidRDefault="00CF3F06" w:rsidP="00CF3F06">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Từ chối thanh toán nếu Bên B vi phạm hợp đồng</w:t>
      </w:r>
    </w:p>
    <w:p w14:paraId="289ACBFA"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4.2. Nghĩa vụ của Bên A:</w:t>
      </w:r>
    </w:p>
    <w:p w14:paraId="55900624" w14:textId="77777777" w:rsidR="00CF3F06" w:rsidRPr="00CF3F06" w:rsidRDefault="00CF3F06" w:rsidP="00CF3F06">
      <w:pPr>
        <w:numPr>
          <w:ilvl w:val="0"/>
          <w:numId w:val="6"/>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Cung cấp đầy đủ thông tin, tài liệu liên quan</w:t>
      </w:r>
    </w:p>
    <w:p w14:paraId="1148887E" w14:textId="77777777" w:rsidR="00CF3F06" w:rsidRPr="00CF3F06" w:rsidRDefault="00CF3F06" w:rsidP="00CF3F06">
      <w:pPr>
        <w:numPr>
          <w:ilvl w:val="0"/>
          <w:numId w:val="6"/>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Thanh toán đúng hạn theo thỏa thuận</w:t>
      </w:r>
    </w:p>
    <w:p w14:paraId="26A91574" w14:textId="77777777" w:rsidR="00CF3F06" w:rsidRPr="00CF3F06" w:rsidRDefault="00CF3F06" w:rsidP="00CF3F06">
      <w:pPr>
        <w:numPr>
          <w:ilvl w:val="0"/>
          <w:numId w:val="6"/>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Hỗ trợ Bên B trong quá trình thực hiện</w:t>
      </w:r>
    </w:p>
    <w:p w14:paraId="3FA8C826"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5: QUYỀN VÀ NGHĨA VỤ CỦA BÊN B</w:t>
      </w:r>
    </w:p>
    <w:p w14:paraId="49133ECF"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5.1. Quyền của Bên B:</w:t>
      </w:r>
    </w:p>
    <w:p w14:paraId="025D5F59" w14:textId="77777777" w:rsidR="00CF3F06" w:rsidRPr="00CF3F06" w:rsidRDefault="00CF3F06" w:rsidP="00CF3F06">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Yêu cầu Bên A cung cấp thông tin cần thiết</w:t>
      </w:r>
    </w:p>
    <w:p w14:paraId="531F8C22" w14:textId="77777777" w:rsidR="00CF3F06" w:rsidRPr="00CF3F06" w:rsidRDefault="00CF3F06" w:rsidP="00CF3F06">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Nhận thanh toán theo thỏa thuận</w:t>
      </w:r>
    </w:p>
    <w:p w14:paraId="7C4FD409" w14:textId="77777777" w:rsidR="00CF3F06" w:rsidRPr="00CF3F06" w:rsidRDefault="00CF3F06" w:rsidP="00CF3F06">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Từ chối thực hiện công việc ngoài phạm vi hợp đồng</w:t>
      </w:r>
    </w:p>
    <w:p w14:paraId="1D864C64"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5.2. Nghĩa vụ của Bên B:</w:t>
      </w:r>
    </w:p>
    <w:p w14:paraId="442D5A31" w14:textId="77777777" w:rsidR="00CF3F06" w:rsidRPr="00CF3F06" w:rsidRDefault="00CF3F06" w:rsidP="00CF3F06">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Thực hiện đúng các nội dung đã thỏa thuận</w:t>
      </w:r>
    </w:p>
    <w:p w14:paraId="1AE9D6AE" w14:textId="77777777" w:rsidR="00CF3F06" w:rsidRPr="00CF3F06" w:rsidRDefault="00CF3F06" w:rsidP="00CF3F06">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Đảm bảo tính xác thực của thông tin</w:t>
      </w:r>
    </w:p>
    <w:p w14:paraId="17DD92A0" w14:textId="77777777" w:rsidR="00CF3F06" w:rsidRPr="00CF3F06" w:rsidRDefault="00CF3F06" w:rsidP="00CF3F06">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Bảo mật thông tin của Bên A</w:t>
      </w:r>
    </w:p>
    <w:p w14:paraId="2A4ECD8E" w14:textId="77777777" w:rsidR="00CF3F06" w:rsidRPr="00CF3F06" w:rsidRDefault="00CF3F06" w:rsidP="00CF3F06">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Không thực hiện quảng cáo cho đối thủ cạnh tranh trong thời gian hợp đồng</w:t>
      </w:r>
    </w:p>
    <w:p w14:paraId="2C309ABA"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6: PHẠT VI PHẠM VÀ CHẤM DỨT HỢP ĐỒNG</w:t>
      </w:r>
    </w:p>
    <w:p w14:paraId="5FAC98C0"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6.1. Phạt vi phạm:</w:t>
      </w:r>
    </w:p>
    <w:p w14:paraId="7B6CED04" w14:textId="77777777" w:rsidR="00CF3F06" w:rsidRPr="00CF3F06" w:rsidRDefault="00CF3F06" w:rsidP="00CF3F06">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Bên vi phạm phải bồi thường ...% giá trị hợp đồng</w:t>
      </w:r>
    </w:p>
    <w:p w14:paraId="1CCDA88B" w14:textId="77777777" w:rsidR="00CF3F06" w:rsidRPr="00CF3F06" w:rsidRDefault="00CF3F06" w:rsidP="00CF3F06">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Trường hợp chậm trễ: phạt ...%/ngày trên giá trị hợp đồng</w:t>
      </w:r>
    </w:p>
    <w:p w14:paraId="18C79A2A"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6.2. Chấm dứt hợp đồng:</w:t>
      </w:r>
    </w:p>
    <w:p w14:paraId="3C72038B" w14:textId="77777777" w:rsidR="00CF3F06" w:rsidRPr="00CF3F06" w:rsidRDefault="00CF3F06" w:rsidP="00CF3F06">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Hai bên có thể chấm dứt hợp đồng nếu thống nhất bằng văn bản</w:t>
      </w:r>
    </w:p>
    <w:p w14:paraId="7CFEAD81" w14:textId="77777777" w:rsidR="00CF3F06" w:rsidRPr="00CF3F06" w:rsidRDefault="00CF3F06" w:rsidP="00CF3F06">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F3F06">
        <w:rPr>
          <w:rFonts w:ascii="Times New Roman" w:hAnsi="Times New Roman" w:cs="Times New Roman"/>
          <w:color w:val="000000" w:themeColor="text1"/>
          <w:sz w:val="28"/>
          <w:szCs w:val="28"/>
        </w:rPr>
        <w:t>Bên đơn phương chấm dứt phải báo trước ... ngày và chịu phạt ...% giá trị hợp đồng</w:t>
      </w:r>
    </w:p>
    <w:p w14:paraId="51532F0A" w14:textId="77777777" w:rsidR="00CF3F06" w:rsidRPr="00CF3F06" w:rsidRDefault="00CF3F06" w:rsidP="00CF3F06">
      <w:pPr>
        <w:pStyle w:val="Heading3"/>
        <w:rPr>
          <w:color w:val="000000" w:themeColor="text1"/>
          <w:sz w:val="28"/>
          <w:szCs w:val="28"/>
        </w:rPr>
      </w:pPr>
      <w:r w:rsidRPr="00CF3F06">
        <w:rPr>
          <w:color w:val="000000" w:themeColor="text1"/>
          <w:sz w:val="28"/>
          <w:szCs w:val="28"/>
        </w:rPr>
        <w:t>ĐIỀU 7: ĐIỀU KHOẢN CHUNG</w:t>
      </w:r>
    </w:p>
    <w:p w14:paraId="7F40722A" w14:textId="77777777" w:rsidR="00CF3F06" w:rsidRPr="00CF3F06" w:rsidRDefault="00CF3F06" w:rsidP="00CF3F06">
      <w:pPr>
        <w:pStyle w:val="whitespace-pre-wrap"/>
        <w:rPr>
          <w:color w:val="000000" w:themeColor="text1"/>
          <w:sz w:val="28"/>
          <w:szCs w:val="28"/>
        </w:rPr>
      </w:pPr>
      <w:r w:rsidRPr="00CF3F06">
        <w:rPr>
          <w:color w:val="000000" w:themeColor="text1"/>
          <w:sz w:val="28"/>
          <w:szCs w:val="28"/>
        </w:rPr>
        <w:t>7.1. Hai bên cam kết thực hiện đúng các điều khoản đã thỏa thuận 7.2. Mọi tranh chấp sẽ được giải quyết thông qua thương lượng hoặc tòa án có thẩm quyền 7.3. Hợp đồng được lập thành 02 bản có giá trị pháp lý như nhau, mỗi bên giữ 01 bản</w:t>
      </w:r>
    </w:p>
    <w:p w14:paraId="677E504E" w14:textId="22A64661" w:rsidR="00CF3F06" w:rsidRPr="00CF3F06" w:rsidRDefault="00CF3F06" w:rsidP="00CF3F06">
      <w:pPr>
        <w:pStyle w:val="whitespace-pre-wrap"/>
        <w:rPr>
          <w:color w:val="000000" w:themeColor="text1"/>
          <w:sz w:val="28"/>
          <w:szCs w:val="28"/>
        </w:rPr>
      </w:pPr>
      <w:r w:rsidRPr="00CF3F06">
        <w:rPr>
          <w:rStyle w:val="Strong"/>
          <w:color w:val="000000" w:themeColor="text1"/>
          <w:sz w:val="28"/>
          <w:szCs w:val="28"/>
        </w:rPr>
        <w:t>ĐẠI DIỆN BÊN A</w:t>
      </w:r>
      <w:r w:rsidRPr="00CF3F06">
        <w:rPr>
          <w:color w:val="000000" w:themeColor="text1"/>
          <w:sz w:val="28"/>
          <w:szCs w:val="28"/>
        </w:rPr>
        <w:t xml:space="preserve"> </w:t>
      </w:r>
      <w:r w:rsidRPr="00CF3F06">
        <w:rPr>
          <w:color w:val="000000" w:themeColor="text1"/>
          <w:sz w:val="28"/>
          <w:szCs w:val="28"/>
        </w:rPr>
        <w:t xml:space="preserve">                          </w:t>
      </w:r>
      <w:r w:rsidRPr="00CF3F06">
        <w:rPr>
          <w:rStyle w:val="Strong"/>
          <w:color w:val="000000" w:themeColor="text1"/>
          <w:sz w:val="28"/>
          <w:szCs w:val="28"/>
        </w:rPr>
        <w:t>ĐẠI DIỆN BÊN B</w:t>
      </w:r>
      <w:r w:rsidRPr="00CF3F06">
        <w:rPr>
          <w:color w:val="000000" w:themeColor="text1"/>
          <w:sz w:val="28"/>
          <w:szCs w:val="28"/>
        </w:rPr>
        <w:t xml:space="preserve"> </w:t>
      </w:r>
    </w:p>
    <w:p w14:paraId="6668A5CC" w14:textId="4F87AA8A" w:rsidR="00CF3F06" w:rsidRPr="00CF3F06" w:rsidRDefault="00CF3F06" w:rsidP="00CF3F06">
      <w:pPr>
        <w:pStyle w:val="whitespace-pre-wrap"/>
        <w:rPr>
          <w:color w:val="000000" w:themeColor="text1"/>
          <w:sz w:val="28"/>
          <w:szCs w:val="28"/>
        </w:rPr>
      </w:pPr>
      <w:r w:rsidRPr="00CF3F06">
        <w:rPr>
          <w:color w:val="000000" w:themeColor="text1"/>
          <w:sz w:val="28"/>
          <w:szCs w:val="28"/>
        </w:rPr>
        <w:t xml:space="preserve">(Ký, ghi rõ họ tên) </w:t>
      </w:r>
      <w:r w:rsidRPr="00CF3F06">
        <w:rPr>
          <w:color w:val="000000" w:themeColor="text1"/>
          <w:sz w:val="28"/>
          <w:szCs w:val="28"/>
        </w:rPr>
        <w:t xml:space="preserve">                           </w:t>
      </w:r>
      <w:r w:rsidRPr="00CF3F06">
        <w:rPr>
          <w:color w:val="000000" w:themeColor="text1"/>
          <w:sz w:val="28"/>
          <w:szCs w:val="28"/>
        </w:rPr>
        <w:t>(Ký, ghi rõ họ tên)</w:t>
      </w:r>
    </w:p>
    <w:p w14:paraId="62C3BBE5" w14:textId="77777777" w:rsidR="00CF3F06" w:rsidRPr="00CF3F06" w:rsidRDefault="00CF3F06" w:rsidP="00CF3F06">
      <w:pPr>
        <w:rPr>
          <w:rFonts w:ascii="Times New Roman" w:hAnsi="Times New Roman" w:cs="Times New Roman"/>
          <w:color w:val="000000" w:themeColor="text1"/>
          <w:sz w:val="28"/>
          <w:szCs w:val="28"/>
        </w:rPr>
      </w:pPr>
    </w:p>
    <w:sectPr w:rsidR="00CF3F06" w:rsidRPr="00CF3F06" w:rsidSect="00622D18">
      <w:pgSz w:w="12240" w:h="15840"/>
      <w:pgMar w:top="993"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4839" w14:textId="77777777" w:rsidR="004E6E50" w:rsidRDefault="004E6E50" w:rsidP="00E44ADE">
      <w:pPr>
        <w:spacing w:after="0" w:line="240" w:lineRule="auto"/>
      </w:pPr>
      <w:r>
        <w:separator/>
      </w:r>
    </w:p>
  </w:endnote>
  <w:endnote w:type="continuationSeparator" w:id="0">
    <w:p w14:paraId="789558C0" w14:textId="77777777" w:rsidR="004E6E50" w:rsidRDefault="004E6E50" w:rsidP="00E4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38AE8" w14:textId="77777777" w:rsidR="004E6E50" w:rsidRDefault="004E6E50" w:rsidP="00E44ADE">
      <w:pPr>
        <w:spacing w:after="0" w:line="240" w:lineRule="auto"/>
      </w:pPr>
      <w:r>
        <w:separator/>
      </w:r>
    </w:p>
  </w:footnote>
  <w:footnote w:type="continuationSeparator" w:id="0">
    <w:p w14:paraId="1F8AAA01" w14:textId="77777777" w:rsidR="004E6E50" w:rsidRDefault="004E6E50" w:rsidP="00E44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A7894"/>
    <w:multiLevelType w:val="multilevel"/>
    <w:tmpl w:val="25F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845D2"/>
    <w:multiLevelType w:val="multilevel"/>
    <w:tmpl w:val="B4E8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A7FAB"/>
    <w:multiLevelType w:val="multilevel"/>
    <w:tmpl w:val="41A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0765F"/>
    <w:multiLevelType w:val="multilevel"/>
    <w:tmpl w:val="DD7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E6BBA"/>
    <w:multiLevelType w:val="multilevel"/>
    <w:tmpl w:val="1DB2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B0D21"/>
    <w:multiLevelType w:val="multilevel"/>
    <w:tmpl w:val="DA9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5501F"/>
    <w:multiLevelType w:val="multilevel"/>
    <w:tmpl w:val="E3C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4B1B1B"/>
    <w:multiLevelType w:val="multilevel"/>
    <w:tmpl w:val="0AC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21A20"/>
    <w:multiLevelType w:val="multilevel"/>
    <w:tmpl w:val="D5A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85033"/>
    <w:multiLevelType w:val="multilevel"/>
    <w:tmpl w:val="E50A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7"/>
  </w:num>
  <w:num w:numId="6">
    <w:abstractNumId w:val="6"/>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1D"/>
    <w:rsid w:val="000C4CE1"/>
    <w:rsid w:val="000F339F"/>
    <w:rsid w:val="001D36AB"/>
    <w:rsid w:val="001E1892"/>
    <w:rsid w:val="002D6FD9"/>
    <w:rsid w:val="00364E3E"/>
    <w:rsid w:val="003904EB"/>
    <w:rsid w:val="00395A19"/>
    <w:rsid w:val="00422685"/>
    <w:rsid w:val="0044121D"/>
    <w:rsid w:val="004914C7"/>
    <w:rsid w:val="004E6E50"/>
    <w:rsid w:val="0051458B"/>
    <w:rsid w:val="00622D18"/>
    <w:rsid w:val="006A7EBA"/>
    <w:rsid w:val="0070012C"/>
    <w:rsid w:val="00977ACE"/>
    <w:rsid w:val="00A776EE"/>
    <w:rsid w:val="00A964B6"/>
    <w:rsid w:val="00B52A63"/>
    <w:rsid w:val="00B575B0"/>
    <w:rsid w:val="00BE262A"/>
    <w:rsid w:val="00CF3F06"/>
    <w:rsid w:val="00D91623"/>
    <w:rsid w:val="00DB5B14"/>
    <w:rsid w:val="00E44ADE"/>
    <w:rsid w:val="00EA4297"/>
    <w:rsid w:val="00EF4173"/>
    <w:rsid w:val="00F53A48"/>
    <w:rsid w:val="00F824B1"/>
    <w:rsid w:val="00FA111E"/>
    <w:rsid w:val="00FF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43A"/>
  <w15:docId w15:val="{0541B0A3-2CD4-4C1A-B199-7E19C85E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D9"/>
  </w:style>
  <w:style w:type="paragraph" w:styleId="Heading2">
    <w:name w:val="heading 2"/>
    <w:basedOn w:val="Normal"/>
    <w:next w:val="Normal"/>
    <w:link w:val="Heading2Char"/>
    <w:uiPriority w:val="9"/>
    <w:semiHidden/>
    <w:unhideWhenUsed/>
    <w:qFormat/>
    <w:rsid w:val="00CF3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1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2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121D"/>
    <w:rPr>
      <w:i/>
      <w:iCs/>
    </w:rPr>
  </w:style>
  <w:style w:type="character" w:styleId="Strong">
    <w:name w:val="Strong"/>
    <w:basedOn w:val="DefaultParagraphFont"/>
    <w:uiPriority w:val="22"/>
    <w:qFormat/>
    <w:rsid w:val="0044121D"/>
    <w:rPr>
      <w:b/>
      <w:bCs/>
    </w:rPr>
  </w:style>
  <w:style w:type="character" w:styleId="Hyperlink">
    <w:name w:val="Hyperlink"/>
    <w:basedOn w:val="DefaultParagraphFont"/>
    <w:uiPriority w:val="99"/>
    <w:semiHidden/>
    <w:unhideWhenUsed/>
    <w:rsid w:val="0044121D"/>
    <w:rPr>
      <w:color w:val="0000FF"/>
      <w:u w:val="single"/>
    </w:rPr>
  </w:style>
  <w:style w:type="table" w:styleId="TableGrid">
    <w:name w:val="Table Grid"/>
    <w:basedOn w:val="TableNormal"/>
    <w:uiPriority w:val="59"/>
    <w:rsid w:val="00441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121D"/>
    <w:pPr>
      <w:ind w:left="720"/>
      <w:contextualSpacing/>
    </w:pPr>
  </w:style>
  <w:style w:type="paragraph" w:styleId="FootnoteText">
    <w:name w:val="footnote text"/>
    <w:basedOn w:val="Normal"/>
    <w:link w:val="FootnoteTextChar"/>
    <w:unhideWhenUsed/>
    <w:rsid w:val="00E44A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44ADE"/>
    <w:rPr>
      <w:rFonts w:ascii="Times New Roman" w:eastAsia="Times New Roman" w:hAnsi="Times New Roman" w:cs="Times New Roman"/>
      <w:sz w:val="20"/>
      <w:szCs w:val="20"/>
    </w:rPr>
  </w:style>
  <w:style w:type="character" w:styleId="FootnoteReference">
    <w:name w:val="footnote reference"/>
    <w:unhideWhenUsed/>
    <w:rsid w:val="00E44ADE"/>
    <w:rPr>
      <w:vertAlign w:val="superscript"/>
    </w:rPr>
  </w:style>
  <w:style w:type="character" w:customStyle="1" w:styleId="Heading2Char">
    <w:name w:val="Heading 2 Char"/>
    <w:basedOn w:val="DefaultParagraphFont"/>
    <w:link w:val="Heading2"/>
    <w:uiPriority w:val="9"/>
    <w:semiHidden/>
    <w:rsid w:val="00CF3F06"/>
    <w:rPr>
      <w:rFonts w:asciiTheme="majorHAnsi" w:eastAsiaTheme="majorEastAsia" w:hAnsiTheme="majorHAnsi" w:cstheme="majorBidi"/>
      <w:color w:val="365F91" w:themeColor="accent1" w:themeShade="BF"/>
      <w:sz w:val="26"/>
      <w:szCs w:val="26"/>
    </w:rPr>
  </w:style>
  <w:style w:type="paragraph" w:customStyle="1" w:styleId="whitespace-pre-wrap">
    <w:name w:val="whitespace-pre-wrap"/>
    <w:basedOn w:val="Normal"/>
    <w:rsid w:val="00CF3F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4905">
      <w:bodyDiv w:val="1"/>
      <w:marLeft w:val="0"/>
      <w:marRight w:val="0"/>
      <w:marTop w:val="0"/>
      <w:marBottom w:val="0"/>
      <w:divBdr>
        <w:top w:val="none" w:sz="0" w:space="0" w:color="auto"/>
        <w:left w:val="none" w:sz="0" w:space="0" w:color="auto"/>
        <w:bottom w:val="none" w:sz="0" w:space="0" w:color="auto"/>
        <w:right w:val="none" w:sz="0" w:space="0" w:color="auto"/>
      </w:divBdr>
      <w:divsChild>
        <w:div w:id="441269808">
          <w:marLeft w:val="0"/>
          <w:marRight w:val="0"/>
          <w:marTop w:val="0"/>
          <w:marBottom w:val="0"/>
          <w:divBdr>
            <w:top w:val="none" w:sz="0" w:space="0" w:color="auto"/>
            <w:left w:val="none" w:sz="0" w:space="0" w:color="auto"/>
            <w:bottom w:val="none" w:sz="0" w:space="0" w:color="auto"/>
            <w:right w:val="none" w:sz="0" w:space="0" w:color="auto"/>
          </w:divBdr>
          <w:divsChild>
            <w:div w:id="1444039612">
              <w:marLeft w:val="0"/>
              <w:marRight w:val="0"/>
              <w:marTop w:val="0"/>
              <w:marBottom w:val="0"/>
              <w:divBdr>
                <w:top w:val="none" w:sz="0" w:space="0" w:color="auto"/>
                <w:left w:val="none" w:sz="0" w:space="0" w:color="auto"/>
                <w:bottom w:val="none" w:sz="0" w:space="0" w:color="auto"/>
                <w:right w:val="none" w:sz="0" w:space="0" w:color="auto"/>
              </w:divBdr>
              <w:divsChild>
                <w:div w:id="5987687">
                  <w:marLeft w:val="0"/>
                  <w:marRight w:val="0"/>
                  <w:marTop w:val="0"/>
                  <w:marBottom w:val="0"/>
                  <w:divBdr>
                    <w:top w:val="none" w:sz="0" w:space="0" w:color="auto"/>
                    <w:left w:val="none" w:sz="0" w:space="0" w:color="auto"/>
                    <w:bottom w:val="none" w:sz="0" w:space="0" w:color="auto"/>
                    <w:right w:val="none" w:sz="0" w:space="0" w:color="auto"/>
                  </w:divBdr>
                  <w:divsChild>
                    <w:div w:id="852375713">
                      <w:marLeft w:val="0"/>
                      <w:marRight w:val="0"/>
                      <w:marTop w:val="0"/>
                      <w:marBottom w:val="0"/>
                      <w:divBdr>
                        <w:top w:val="none" w:sz="0" w:space="0" w:color="auto"/>
                        <w:left w:val="none" w:sz="0" w:space="0" w:color="auto"/>
                        <w:bottom w:val="none" w:sz="0" w:space="0" w:color="auto"/>
                        <w:right w:val="none" w:sz="0" w:space="0" w:color="auto"/>
                      </w:divBdr>
                      <w:divsChild>
                        <w:div w:id="10835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30310">
          <w:marLeft w:val="0"/>
          <w:marRight w:val="0"/>
          <w:marTop w:val="0"/>
          <w:marBottom w:val="0"/>
          <w:divBdr>
            <w:top w:val="none" w:sz="0" w:space="0" w:color="auto"/>
            <w:left w:val="none" w:sz="0" w:space="0" w:color="auto"/>
            <w:bottom w:val="none" w:sz="0" w:space="0" w:color="auto"/>
            <w:right w:val="none" w:sz="0" w:space="0" w:color="auto"/>
          </w:divBdr>
          <w:divsChild>
            <w:div w:id="1828549518">
              <w:marLeft w:val="0"/>
              <w:marRight w:val="0"/>
              <w:marTop w:val="0"/>
              <w:marBottom w:val="0"/>
              <w:divBdr>
                <w:top w:val="none" w:sz="0" w:space="0" w:color="auto"/>
                <w:left w:val="none" w:sz="0" w:space="0" w:color="auto"/>
                <w:bottom w:val="none" w:sz="0" w:space="0" w:color="auto"/>
                <w:right w:val="none" w:sz="0" w:space="0" w:color="auto"/>
              </w:divBdr>
              <w:divsChild>
                <w:div w:id="1684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2019-03-01T02:33:00Z</cp:lastPrinted>
  <dcterms:created xsi:type="dcterms:W3CDTF">2025-02-17T03:21:00Z</dcterms:created>
  <dcterms:modified xsi:type="dcterms:W3CDTF">2025-02-17T03:21:00Z</dcterms:modified>
</cp:coreProperties>
</file>