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A9565F" w:rsidRPr="00A9565F" w:rsidTr="00A9565F">
        <w:trPr>
          <w:tblCellSpacing w:w="0" w:type="dxa"/>
        </w:trPr>
        <w:tc>
          <w:tcPr>
            <w:tcW w:w="2350" w:type="pct"/>
            <w:shd w:val="clear" w:color="auto" w:fill="FFFFFF"/>
            <w:hideMark/>
          </w:tcPr>
          <w:p w:rsidR="00A9565F" w:rsidRPr="00A9565F" w:rsidRDefault="00A9565F" w:rsidP="00A9565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bookmarkStart w:id="0" w:name="_GoBack"/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HỘ, CÁ NHÂN KINH DOANH: </w:t>
            </w: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…..</w:t>
            </w:r>
          </w:p>
          <w:p w:rsidR="00A9565F" w:rsidRPr="00A9565F" w:rsidRDefault="00A9565F" w:rsidP="00A9565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Địa chỉ: </w:t>
            </w: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……………………………..</w:t>
            </w:r>
          </w:p>
          <w:p w:rsidR="00A9565F" w:rsidRPr="00A9565F" w:rsidRDefault="00A9565F" w:rsidP="00A9565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Mã số thuế: </w:t>
            </w: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………………………..</w:t>
            </w:r>
          </w:p>
        </w:tc>
        <w:tc>
          <w:tcPr>
            <w:tcW w:w="2600" w:type="pct"/>
            <w:shd w:val="clear" w:color="auto" w:fill="FFFFFF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Mẫu số S3a-HKD</w:t>
            </w: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br/>
            </w:r>
            <w:r w:rsidRPr="00A9565F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(Kèm theo Thông tư số 152/2025/TT-BTC ngày 31 tháng 12 năm 2025 của Bộ trưởng Bộ Tài chính)</w:t>
            </w:r>
          </w:p>
        </w:tc>
      </w:tr>
    </w:tbl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SỔ THEO DÕI NGHĨA VỤ THUẾ KHÁC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Địa điểm kinh doanh: …………..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Kỳ kê khai: ……………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i/>
          <w:iCs/>
          <w:noProof w:val="0"/>
          <w:color w:val="000000"/>
          <w:sz w:val="24"/>
          <w:szCs w:val="24"/>
          <w:lang w:val="en-US"/>
        </w:rPr>
        <w:t>Đơn vị tính: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77"/>
        <w:gridCol w:w="774"/>
        <w:gridCol w:w="677"/>
        <w:gridCol w:w="781"/>
        <w:gridCol w:w="677"/>
        <w:gridCol w:w="818"/>
        <w:gridCol w:w="968"/>
        <w:gridCol w:w="774"/>
        <w:gridCol w:w="871"/>
        <w:gridCol w:w="774"/>
        <w:gridCol w:w="872"/>
      </w:tblGrid>
      <w:tr w:rsidR="00A9565F" w:rsidRPr="00A9565F" w:rsidTr="00A9565F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Ngày tháng ghi sổ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Lượng hàng hóa, dịch vụ chịu thuế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Mức thuế tuyệt đối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Giá tính thuế/01 đơn vị hàng hóa, dịch vụ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Thuế suất</w:t>
            </w:r>
          </w:p>
        </w:tc>
        <w:tc>
          <w:tcPr>
            <w:tcW w:w="260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Các loại thuế khác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Thuế xuất khẩu, thuế nhập khẩu, thuế tiêu thụ đặc biệt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Thuế bảo vệ môi trường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Thuế tài nguyên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Thuế sử dụng đất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Áp dụng phương pháp tính thuế theo tỷ lệ %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Áp dụng phương pháp tính thuế tuyệt đối (nếu có)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Số thuế phải nộp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9565F" w:rsidRPr="00A9565F" w:rsidRDefault="00A9565F" w:rsidP="00A9565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B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A9565F" w:rsidRPr="00A9565F" w:rsidTr="00A9565F">
        <w:trPr>
          <w:tblCellSpacing w:w="0" w:type="dxa"/>
        </w:trPr>
        <w:tc>
          <w:tcPr>
            <w:tcW w:w="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Tổng cộng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</w:tbl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9565F" w:rsidRPr="00A9565F" w:rsidTr="00A9565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65F" w:rsidRPr="00A9565F" w:rsidRDefault="00A9565F" w:rsidP="00A9565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65F" w:rsidRPr="00A9565F" w:rsidRDefault="00A9565F" w:rsidP="00A9565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A9565F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Ngày ... tháng ... năm ...</w:t>
            </w:r>
            <w:r w:rsidRPr="00A9565F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br/>
            </w: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NGƯỜI ĐẠI DIỆN HỘ KINH DOANH/</w:t>
            </w:r>
            <w:r w:rsidRPr="00A9565F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br/>
              <w:t>CÁ NHÂN KINH DOANH</w:t>
            </w:r>
            <w:r w:rsidRPr="00A9565F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br/>
              <w:t>(Ký, ghi rõ họ tên và đóng dấu (nếu có))</w:t>
            </w:r>
          </w:p>
        </w:tc>
      </w:tr>
    </w:tbl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Phương pháp ghi sổ: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A: Ghi ngày, tháng ghi sổ.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B: Ghi diễn giải nội dung nghiệp vụ phát sinh.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1: Ghi lượng hàng hóa, dịch vụ chịu thuế.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2: Ghi mức thuế tuyệt đối theo quy định của pháp luật về thuế xuất khẩu, thuế nhập khẩu, thuế tiêu thụ đặc biệt, thuế bảo vệ môi trường.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3: Giá tính thuế/01 đơn vị hàng hóa, dịch vụ thực hiện theo quy định của pháp luật về thuế.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4: Ghi mức thuế suất theo quy định của pháp luật về thuế xuất khẩu, thuế nhập khẩu, thuế tiêu thụ đặc biệt, thuế tài nguyên, thuế sử dụng đất.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5: Thuế xuất khẩu, thuế nhập khẩu, thuế tiêu thụ đặc biệt áp dụng phương pháp tính thuế theo tỷ lệ % (Cột 5 = Cột 1 x Cột 3 x Cột 4).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6: Tính thuế xuất khẩu, thuế nhập khẩu, thuế tiêu thụ đặc biệt áp dụng phương pháp tính thuế tuyệt đối (Cột 6 = Cột 1 x Cột 2).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7: Tính thuế xuất khẩu, thuế nhập khẩu, thuế tiêu thụ đặc biệt phải nộp (Cột 7= Cột 5+ Cột 6).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8: Tính thuế bảo vệ môi trường phải nộp (Cột 8 = Cột 1 x Cột 2).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9: Tính thuế tài nguyên phải nộp (Cột 9 = Cột 1x Cột 3 x Cột 4).</w:t>
      </w:r>
    </w:p>
    <w:p w:rsidR="00A9565F" w:rsidRPr="00A9565F" w:rsidRDefault="00A9565F" w:rsidP="00A9565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A9565F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- Cột 10: Tính thuế sử dụng đất phải nộp (Cột 10= Cột 1 x Cột 3 x Cột 4).</w:t>
      </w:r>
    </w:p>
    <w:bookmarkEnd w:id="0"/>
    <w:p w:rsidR="00534015" w:rsidRPr="00A9565F" w:rsidRDefault="00A9565F" w:rsidP="00A9565F">
      <w:pPr>
        <w:rPr>
          <w:rFonts w:ascii="Times New Roman" w:hAnsi="Times New Roman" w:cs="Times New Roman"/>
          <w:sz w:val="24"/>
          <w:szCs w:val="24"/>
        </w:rPr>
      </w:pPr>
    </w:p>
    <w:sectPr w:rsidR="00534015" w:rsidRPr="00A956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94"/>
    <w:rsid w:val="0006350C"/>
    <w:rsid w:val="001101A4"/>
    <w:rsid w:val="0046722E"/>
    <w:rsid w:val="00625B94"/>
    <w:rsid w:val="00811079"/>
    <w:rsid w:val="008B2D30"/>
    <w:rsid w:val="00920B40"/>
    <w:rsid w:val="00A9565F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1A0B41-B4F5-4DB7-9275-A0898781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5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2026-02-06T02:47:00Z</dcterms:created>
  <dcterms:modified xsi:type="dcterms:W3CDTF">2026-02-06T02:47:00Z</dcterms:modified>
</cp:coreProperties>
</file>