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CỘNG HÒA XÃ HỘI CHỦ NGHĨA VIỆT NAM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SOCIALIST REPUBLIC OF VIETNAM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sz w:val="26"/>
          <w:szCs w:val="26"/>
        </w:rPr>
        <w:t>Độc lập – Tự do – Hạnh phúc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Independence – Freedom – Happiness</w:t>
      </w:r>
      <w:r w:rsidRPr="00022D21">
        <w:rPr>
          <w:bCs/>
          <w:i/>
          <w:iCs/>
          <w:sz w:val="26"/>
          <w:szCs w:val="26"/>
        </w:rPr>
        <w:br/>
      </w:r>
      <w:r>
        <w:rPr>
          <w:sz w:val="26"/>
          <w:szCs w:val="26"/>
        </w:rPr>
        <w:t>====</w:t>
      </w:r>
      <w:r w:rsidRPr="00022D21">
        <w:rPr>
          <w:sz w:val="26"/>
          <w:szCs w:val="26"/>
        </w:rPr>
        <w:t>====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H</w:t>
      </w:r>
      <w:bookmarkStart w:id="0" w:name="_GoBack"/>
      <w:bookmarkEnd w:id="0"/>
      <w:r w:rsidRPr="00022D21">
        <w:rPr>
          <w:b/>
          <w:sz w:val="26"/>
          <w:szCs w:val="26"/>
        </w:rPr>
        <w:t>ỢP ĐỒNG MUA BÁN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PURCHASE AND SALE CONTRACT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sz w:val="26"/>
          <w:szCs w:val="26"/>
        </w:rPr>
        <w:t>Số: …. /SV/ HĐMB</w:t>
      </w:r>
    </w:p>
    <w:p w:rsidR="00022D21" w:rsidRPr="00022D21" w:rsidRDefault="00022D21" w:rsidP="00022D21">
      <w:pPr>
        <w:pStyle w:val="NormalWeb"/>
        <w:shd w:val="clear" w:color="auto" w:fill="FFFFFF"/>
        <w:tabs>
          <w:tab w:val="left" w:pos="2550"/>
        </w:tabs>
        <w:spacing w:before="120" w:beforeAutospacing="0" w:after="120" w:afterAutospacing="0"/>
        <w:jc w:val="center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No.: …. /SV/ HDMB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– Căn cứ vào Bộ luật Dân sự số 91/2015/QH13 ngày 24 tháng 11 năm 2015.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civil code No. 91/2015/QH13 dated November 24, 2015.</w:t>
      </w:r>
    </w:p>
    <w:p w:rsidR="00022D21" w:rsidRPr="00022D21" w:rsidRDefault="00022D21" w:rsidP="00022D21">
      <w:pPr>
        <w:rPr>
          <w:rFonts w:ascii="Times New Roman" w:eastAsia="Times New Roman" w:hAnsi="Times New Roman" w:cs="Times New Roman"/>
          <w:sz w:val="26"/>
          <w:szCs w:val="26"/>
        </w:rPr>
      </w:pPr>
      <w:r w:rsidRPr="00022D21">
        <w:rPr>
          <w:rFonts w:ascii="Times New Roman" w:hAnsi="Times New Roman" w:cs="Times New Roman"/>
          <w:sz w:val="26"/>
          <w:szCs w:val="26"/>
        </w:rPr>
        <w:t xml:space="preserve">– Căn cứ vào Luật Thương mại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số: 36/2005/QH11 </w:t>
      </w:r>
      <w:r>
        <w:rPr>
          <w:rFonts w:ascii="Times New Roman" w:hAnsi="Times New Roman" w:cs="Times New Roman"/>
          <w:sz w:val="26"/>
          <w:szCs w:val="26"/>
        </w:rPr>
        <w:t xml:space="preserve">ngày 01 tháng 01 năm </w:t>
      </w:r>
      <w:r w:rsidRPr="00022D21">
        <w:rPr>
          <w:rFonts w:ascii="Times New Roman" w:hAnsi="Times New Roman" w:cs="Times New Roman"/>
          <w:sz w:val="26"/>
          <w:szCs w:val="26"/>
        </w:rPr>
        <w:t>2006.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– Pursuant to the Commercial Law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No.</w:t>
      </w:r>
      <w:r>
        <w:rPr>
          <w:i/>
          <w:iCs/>
          <w:sz w:val="26"/>
          <w:szCs w:val="26"/>
        </w:rPr>
        <w:t xml:space="preserve"> </w:t>
      </w:r>
      <w:r w:rsidRPr="00022D21">
        <w:rPr>
          <w:i/>
          <w:iCs/>
          <w:sz w:val="26"/>
          <w:szCs w:val="26"/>
        </w:rPr>
        <w:t>36/2005/QH11</w:t>
      </w:r>
      <w:r w:rsidRPr="00022D21">
        <w:t xml:space="preserve"> </w:t>
      </w:r>
      <w:r w:rsidRPr="00022D21">
        <w:rPr>
          <w:i/>
          <w:iCs/>
          <w:sz w:val="26"/>
          <w:szCs w:val="26"/>
        </w:rPr>
        <w:t>dated</w:t>
      </w:r>
      <w:r>
        <w:rPr>
          <w:i/>
          <w:iCs/>
          <w:sz w:val="26"/>
          <w:szCs w:val="26"/>
        </w:rPr>
        <w:t xml:space="preserve"> January 01, 2006.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Hôm nay, ngày … tháng … năm …… (1) , tại ……..(2) , Chúng tôi gồm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Today, dated ……… , at ………, we are: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sz w:val="26"/>
          <w:szCs w:val="26"/>
        </w:rPr>
        <w:t>BÊN A (Bên Mua): …… (3)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A (Buyer):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Mã số thuế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</w:t>
      </w:r>
      <w:r w:rsidRPr="00022D21">
        <w:rPr>
          <w:sz w:val="26"/>
          <w:szCs w:val="26"/>
        </w:rPr>
        <w:t> 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/>
          <w:sz w:val="26"/>
          <w:szCs w:val="26"/>
        </w:rPr>
      </w:pPr>
      <w:r w:rsidRPr="00022D21">
        <w:rPr>
          <w:b/>
          <w:bCs/>
          <w:sz w:val="26"/>
          <w:szCs w:val="26"/>
        </w:rPr>
        <w:t>BÊN B (Bên Bán):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PARTY B (Seller):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Địa chỉ : …… (4)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Address : 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lastRenderedPageBreak/>
        <w:t>Mã số thuế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Tax code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Tài khoản : ……… (6)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Account No.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Do Ông : ……… (7)  làm đại diện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Represented by : ………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Chức vụ :……………….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Position 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Sau khi thỏa thuận, Bên A đồng ý mua, bên B đồng ý bán sản phẩm may mặc, được quy định tại các điều khoản cụ thể như sau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i/>
          <w:iCs/>
          <w:sz w:val="26"/>
          <w:szCs w:val="26"/>
        </w:rPr>
        <w:t>After discussion, Party A agrees to buy and Party B agrees to sell garment product with the terms and conditions as follows: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1: TÊN HÀNG – SỐ LƯỢNG – GIÁ CẢ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1: NAME OF GOODS – QUANTITY – PRICE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2: Thời gian – Địa điểm – Phương Thức giao nhận</w:t>
      </w:r>
    </w:p>
    <w:p w:rsidR="00022D21" w:rsidRPr="00022D21" w:rsidRDefault="00022D21" w:rsidP="00022D21">
      <w:pPr>
        <w:pStyle w:val="NormalWeb"/>
        <w:shd w:val="clear" w:color="auto" w:fill="FFFFFF"/>
        <w:tabs>
          <w:tab w:val="left" w:pos="5990"/>
        </w:tabs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2: Time – Location – Method of delivery</w:t>
      </w:r>
      <w:r w:rsidRPr="00022D21">
        <w:rPr>
          <w:bCs/>
          <w:i/>
          <w:iCs/>
          <w:sz w:val="26"/>
          <w:szCs w:val="26"/>
        </w:rPr>
        <w:tab/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3: Thanh toán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3: Payment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ĐIỀU 4: Điều khoản chung</w:t>
      </w:r>
    </w:p>
    <w:p w:rsid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bCs/>
          <w:i/>
          <w:iCs/>
          <w:sz w:val="26"/>
          <w:szCs w:val="26"/>
        </w:rPr>
      </w:pPr>
      <w:r w:rsidRPr="00022D21">
        <w:rPr>
          <w:bCs/>
          <w:i/>
          <w:iCs/>
          <w:sz w:val="26"/>
          <w:szCs w:val="26"/>
        </w:rPr>
        <w:t>ARTICLE 4: General terms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bCs/>
          <w:sz w:val="26"/>
          <w:szCs w:val="26"/>
        </w:rPr>
        <w:t>ĐẠI DIỆN BÊN A                                                                          ĐẠI DIỆN BÊN B</w:t>
      </w:r>
    </w:p>
    <w:p w:rsidR="00022D21" w:rsidRPr="00022D21" w:rsidRDefault="00022D21" w:rsidP="00022D21">
      <w:pPr>
        <w:pStyle w:val="NormalWeb"/>
        <w:shd w:val="clear" w:color="auto" w:fill="FFFFFF"/>
        <w:spacing w:before="120" w:beforeAutospacing="0" w:after="120" w:afterAutospacing="0"/>
        <w:rPr>
          <w:sz w:val="26"/>
          <w:szCs w:val="26"/>
        </w:rPr>
      </w:pPr>
      <w:r w:rsidRPr="00022D21">
        <w:rPr>
          <w:sz w:val="26"/>
          <w:szCs w:val="26"/>
        </w:rPr>
        <w:t>REPRESENTATIVE OF PARTY A                                  REPRESENTATIVE OF PARTY B</w:t>
      </w:r>
    </w:p>
    <w:p w:rsidR="0008474A" w:rsidRPr="00022D21" w:rsidRDefault="0008474A">
      <w:pPr>
        <w:rPr>
          <w:rFonts w:ascii="Times New Roman" w:hAnsi="Times New Roman" w:cs="Times New Roman"/>
          <w:sz w:val="26"/>
          <w:szCs w:val="26"/>
        </w:rPr>
      </w:pPr>
    </w:p>
    <w:sectPr w:rsidR="0008474A" w:rsidRPr="00022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D21"/>
    <w:rsid w:val="00022D21"/>
    <w:rsid w:val="0008474A"/>
    <w:rsid w:val="00A36C4A"/>
    <w:rsid w:val="00CE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8C52E7F-8087-4F35-9746-9D6E704BC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2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9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dcterms:created xsi:type="dcterms:W3CDTF">2025-01-03T04:34:00Z</dcterms:created>
  <dcterms:modified xsi:type="dcterms:W3CDTF">2025-01-03T04:34:00Z</dcterms:modified>
</cp:coreProperties>
</file>