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B30" w:rsidRDefault="00486B30" w:rsidP="00486B30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chuong_pl_3"/>
      <w:r>
        <w:rPr>
          <w:rFonts w:ascii="Arial" w:hAnsi="Arial" w:cs="Arial"/>
          <w:b/>
          <w:bCs/>
          <w:color w:val="000000"/>
        </w:rPr>
        <w:t>PHỤ LỤC III</w:t>
      </w:r>
      <w:bookmarkEnd w:id="0"/>
    </w:p>
    <w:p w:rsidR="00486B30" w:rsidRDefault="00486B30" w:rsidP="00486B30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1" w:name="chuong_pl_3_name"/>
      <w:r>
        <w:rPr>
          <w:rFonts w:ascii="Arial" w:hAnsi="Arial" w:cs="Arial"/>
          <w:color w:val="000000"/>
          <w:sz w:val="18"/>
          <w:szCs w:val="18"/>
        </w:rPr>
        <w:t>MẪU PHIẾU ĐĂNG KÝ XÉT CÔNG NHẬN TỐT NGHIỆP THPT</w:t>
      </w:r>
      <w:bookmarkEnd w:id="1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i/>
          <w:iCs/>
          <w:color w:val="000000"/>
          <w:sz w:val="18"/>
          <w:szCs w:val="18"/>
        </w:rPr>
        <w:t>(Ban hành kèm theo Thông tư số 13/2026/TT-BGDĐT ngày 09 tháng 3 năm 2026 của Bộ trưởng Bộ Giáo dục và Đào tạo)</w:t>
      </w:r>
    </w:p>
    <w:p w:rsidR="00486B30" w:rsidRDefault="00486B30" w:rsidP="00486B30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4693285" cy="6125210"/>
            <wp:effectExtent l="0" t="0" r="0" b="8890"/>
            <wp:docPr id="1" name="Picture 1" descr="https://files.thuvienphapluat.vn/doc2htm/00697176_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iles.thuvienphapluat.vn/doc2htm/00697176_files/image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612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015" w:rsidRDefault="00486B30">
      <w:bookmarkStart w:id="2" w:name="_GoBack"/>
      <w:bookmarkEnd w:id="2"/>
    </w:p>
    <w:sectPr w:rsidR="005340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30"/>
    <w:rsid w:val="0006350C"/>
    <w:rsid w:val="001101A4"/>
    <w:rsid w:val="0046722E"/>
    <w:rsid w:val="00486B30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05501A-C771-40A6-A420-68F92401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6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2026-04-28T02:08:00Z</dcterms:created>
  <dcterms:modified xsi:type="dcterms:W3CDTF">2026-04-28T02:09:00Z</dcterms:modified>
</cp:coreProperties>
</file>