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96"/>
      </w:tblGrid>
      <w:tr w:rsidR="00482673" w:rsidRPr="00482673" w:rsidTr="00482673">
        <w:trPr>
          <w:tblCellSpacing w:w="0" w:type="dxa"/>
        </w:trPr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73" w:rsidRPr="00482673" w:rsidRDefault="00482673" w:rsidP="00482673">
            <w:pPr>
              <w:spacing w:before="0" w:line="143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bookmarkStart w:id="0" w:name="chuong_pl_4_5"/>
            <w:r w:rsidRPr="00482673">
              <w:rPr>
                <w:rFonts w:ascii="Arial" w:eastAsia="Times New Roman" w:hAnsi="Arial" w:cs="Arial"/>
                <w:sz w:val="12"/>
                <w:szCs w:val="16"/>
              </w:rPr>
              <w:t>Mẫu số:</w:t>
            </w:r>
            <w:bookmarkEnd w:id="0"/>
            <w:r w:rsidRPr="00482673">
              <w:rPr>
                <w:rFonts w:ascii="Arial" w:eastAsia="Times New Roman" w:hAnsi="Arial" w:cs="Arial"/>
                <w:sz w:val="12"/>
                <w:szCs w:val="16"/>
              </w:rPr>
              <w:t> </w:t>
            </w:r>
            <w:bookmarkStart w:id="1" w:name="chuong_pl_4_5_name"/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04/BC-KTT</w:t>
            </w:r>
            <w:bookmarkEnd w:id="1"/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br/>
            </w:r>
            <w:r w:rsidRPr="00482673">
              <w:rPr>
                <w:rFonts w:ascii="Arial" w:eastAsia="Times New Roman" w:hAnsi="Arial" w:cs="Arial"/>
                <w:i/>
                <w:iCs/>
                <w:sz w:val="12"/>
                <w:szCs w:val="16"/>
              </w:rPr>
              <w:t>(Ban hành kèm theo Thông tư số 111/2021/TT-BTC ngày 14/12/2021 của Bộ trưởng Bộ Tài chính)</w:t>
            </w:r>
          </w:p>
        </w:tc>
      </w:tr>
    </w:tbl>
    <w:p w:rsidR="00482673" w:rsidRPr="00482673" w:rsidRDefault="00482673" w:rsidP="00482673">
      <w:pPr>
        <w:spacing w:before="0" w:line="240" w:lineRule="auto"/>
        <w:jc w:val="left"/>
        <w:rPr>
          <w:rFonts w:ascii="Arial" w:eastAsia="Times New Roman" w:hAnsi="Arial" w:cs="Arial"/>
          <w:vanish/>
          <w:sz w:val="12"/>
          <w:szCs w:val="16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12"/>
        <w:gridCol w:w="5884"/>
      </w:tblGrid>
      <w:tr w:rsidR="00482673" w:rsidRPr="00482673" w:rsidTr="00482673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73" w:rsidRPr="00482673" w:rsidRDefault="00482673" w:rsidP="00482673">
            <w:pPr>
              <w:spacing w:line="143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TÊN CƠ QUAN THUẾ CẤP TRÊN</w:t>
            </w: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br/>
            </w: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TÊN CƠ QUAN THUẾ LẬP BÁO CÁO</w:t>
            </w: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br/>
              <w:t>---------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73" w:rsidRPr="00482673" w:rsidRDefault="00482673" w:rsidP="00482673">
            <w:pPr>
              <w:spacing w:line="143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CỘNG HÒA XÃ HỘI CHỦ NGHĨA VIỆT NAM</w:t>
            </w: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br/>
              <w:t>Độc lập - Tự do - Hạnh phúc</w:t>
            </w: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br/>
              <w:t>---------------------</w:t>
            </w:r>
          </w:p>
        </w:tc>
      </w:tr>
      <w:tr w:rsidR="00482673" w:rsidRPr="00482673" w:rsidTr="00482673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73" w:rsidRPr="00482673" w:rsidRDefault="00482673" w:rsidP="00482673">
            <w:pPr>
              <w:spacing w:line="143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Số: /BC-....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73" w:rsidRPr="00482673" w:rsidRDefault="00482673" w:rsidP="00482673">
            <w:pPr>
              <w:spacing w:line="143" w:lineRule="atLeast"/>
              <w:jc w:val="righ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6"/>
              </w:rPr>
              <w:t>….., ngày….. tháng…. năm….</w:t>
            </w:r>
          </w:p>
        </w:tc>
      </w:tr>
    </w:tbl>
    <w:p w:rsidR="00482673" w:rsidRPr="00482673" w:rsidRDefault="00482673" w:rsidP="00482673">
      <w:pPr>
        <w:shd w:val="clear" w:color="auto" w:fill="FFFFFF"/>
        <w:spacing w:before="0" w:line="143" w:lineRule="atLeast"/>
        <w:jc w:val="center"/>
        <w:rPr>
          <w:rFonts w:ascii="Arial" w:eastAsia="Times New Roman" w:hAnsi="Arial" w:cs="Arial"/>
          <w:color w:val="000000"/>
          <w:sz w:val="12"/>
          <w:szCs w:val="16"/>
        </w:rPr>
      </w:pPr>
      <w:bookmarkStart w:id="2" w:name="chuong_pl_4_5_name_name"/>
      <w:r w:rsidRPr="00482673">
        <w:rPr>
          <w:rFonts w:ascii="Arial" w:eastAsia="Times New Roman" w:hAnsi="Arial" w:cs="Arial"/>
          <w:b/>
          <w:bCs/>
          <w:color w:val="000000"/>
          <w:sz w:val="12"/>
          <w:szCs w:val="16"/>
        </w:rPr>
        <w:t>BÁO CÁO</w:t>
      </w:r>
      <w:bookmarkEnd w:id="2"/>
    </w:p>
    <w:p w:rsidR="00482673" w:rsidRPr="00482673" w:rsidRDefault="00482673" w:rsidP="00482673">
      <w:pPr>
        <w:shd w:val="clear" w:color="auto" w:fill="FFFFFF"/>
        <w:spacing w:before="0" w:line="143" w:lineRule="atLeast"/>
        <w:jc w:val="center"/>
        <w:rPr>
          <w:rFonts w:ascii="Arial" w:eastAsia="Times New Roman" w:hAnsi="Arial" w:cs="Arial"/>
          <w:color w:val="000000"/>
          <w:sz w:val="12"/>
          <w:szCs w:val="16"/>
        </w:rPr>
      </w:pPr>
      <w:bookmarkStart w:id="3" w:name="chuong_pl_4_5_name_name_name"/>
      <w:r w:rsidRPr="00482673">
        <w:rPr>
          <w:rFonts w:ascii="Arial" w:eastAsia="Times New Roman" w:hAnsi="Arial" w:cs="Arial"/>
          <w:b/>
          <w:bCs/>
          <w:color w:val="000000"/>
          <w:sz w:val="12"/>
          <w:szCs w:val="16"/>
        </w:rPr>
        <w:t>Cung cấp thông tin tài chính năm .....</w:t>
      </w:r>
      <w:bookmarkEnd w:id="3"/>
    </w:p>
    <w:p w:rsidR="00482673" w:rsidRPr="00482673" w:rsidRDefault="00482673" w:rsidP="00482673">
      <w:pPr>
        <w:shd w:val="clear" w:color="auto" w:fill="FFFFFF"/>
        <w:spacing w:line="143" w:lineRule="atLeast"/>
        <w:jc w:val="left"/>
        <w:rPr>
          <w:rFonts w:ascii="Arial" w:eastAsia="Times New Roman" w:hAnsi="Arial" w:cs="Arial"/>
          <w:color w:val="000000"/>
          <w:sz w:val="12"/>
          <w:szCs w:val="16"/>
        </w:rPr>
      </w:pPr>
      <w:r w:rsidRPr="00482673">
        <w:rPr>
          <w:rFonts w:ascii="Arial" w:eastAsia="Times New Roman" w:hAnsi="Arial" w:cs="Arial"/>
          <w:b/>
          <w:bCs/>
          <w:color w:val="000000"/>
          <w:sz w:val="12"/>
          <w:szCs w:val="16"/>
        </w:rPr>
        <w:t>Mã cơ quan thu:</w:t>
      </w:r>
    </w:p>
    <w:p w:rsidR="00482673" w:rsidRPr="00482673" w:rsidRDefault="00482673" w:rsidP="00482673">
      <w:pPr>
        <w:shd w:val="clear" w:color="auto" w:fill="FFFFFF"/>
        <w:spacing w:line="143" w:lineRule="atLeast"/>
        <w:jc w:val="left"/>
        <w:rPr>
          <w:rFonts w:ascii="Arial" w:eastAsia="Times New Roman" w:hAnsi="Arial" w:cs="Arial"/>
          <w:color w:val="000000"/>
          <w:sz w:val="12"/>
          <w:szCs w:val="16"/>
        </w:rPr>
      </w:pPr>
      <w:r w:rsidRPr="00482673">
        <w:rPr>
          <w:rFonts w:ascii="Arial" w:eastAsia="Times New Roman" w:hAnsi="Arial" w:cs="Arial"/>
          <w:b/>
          <w:bCs/>
          <w:color w:val="000000"/>
          <w:sz w:val="12"/>
          <w:szCs w:val="16"/>
        </w:rPr>
        <w:t>Phần I: Số liệu</w:t>
      </w:r>
    </w:p>
    <w:p w:rsidR="00482673" w:rsidRPr="00482673" w:rsidRDefault="00482673" w:rsidP="00482673">
      <w:pPr>
        <w:shd w:val="clear" w:color="auto" w:fill="FFFFFF"/>
        <w:spacing w:line="143" w:lineRule="atLeast"/>
        <w:jc w:val="left"/>
        <w:rPr>
          <w:rFonts w:ascii="Arial" w:eastAsia="Times New Roman" w:hAnsi="Arial" w:cs="Arial"/>
          <w:color w:val="000000"/>
          <w:sz w:val="12"/>
          <w:szCs w:val="16"/>
        </w:rPr>
      </w:pPr>
      <w:r w:rsidRPr="00482673">
        <w:rPr>
          <w:rFonts w:ascii="Arial" w:eastAsia="Times New Roman" w:hAnsi="Arial" w:cs="Arial"/>
          <w:b/>
          <w:bCs/>
          <w:color w:val="000000"/>
          <w:sz w:val="12"/>
          <w:szCs w:val="16"/>
        </w:rPr>
        <w:t>A. Số liệu Thu, Phải thu, Phải trả người nộp thuế</w:t>
      </w:r>
    </w:p>
    <w:p w:rsidR="00482673" w:rsidRPr="00482673" w:rsidRDefault="00482673" w:rsidP="00482673">
      <w:pPr>
        <w:shd w:val="clear" w:color="auto" w:fill="FFFFFF"/>
        <w:spacing w:line="143" w:lineRule="atLeast"/>
        <w:jc w:val="right"/>
        <w:rPr>
          <w:rFonts w:ascii="Arial" w:eastAsia="Times New Roman" w:hAnsi="Arial" w:cs="Arial"/>
          <w:color w:val="000000"/>
          <w:sz w:val="12"/>
          <w:szCs w:val="16"/>
        </w:rPr>
      </w:pPr>
      <w:r w:rsidRPr="00482673">
        <w:rPr>
          <w:rFonts w:ascii="Arial" w:eastAsia="Times New Roman" w:hAnsi="Arial" w:cs="Arial"/>
          <w:i/>
          <w:iCs/>
          <w:color w:val="000000"/>
          <w:sz w:val="12"/>
          <w:szCs w:val="16"/>
        </w:rPr>
        <w:t>Đơn vị tiền: Việt Nam đồng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0"/>
        <w:gridCol w:w="4417"/>
        <w:gridCol w:w="403"/>
        <w:gridCol w:w="556"/>
        <w:gridCol w:w="791"/>
        <w:gridCol w:w="536"/>
        <w:gridCol w:w="732"/>
        <w:gridCol w:w="456"/>
        <w:gridCol w:w="518"/>
        <w:gridCol w:w="537"/>
      </w:tblGrid>
      <w:tr w:rsidR="00482673" w:rsidRPr="00482673" w:rsidTr="00482673">
        <w:trPr>
          <w:trHeight w:val="20"/>
          <w:tblHeader/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TT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Chỉ tiêu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Mã số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Mã địa bàn hành chính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Mã chương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Mã Mục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Mã Tiểu mục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Thu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Phải thu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Phải trả</w:t>
            </w: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I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Thuế nội địa </w:t>
            </w:r>
            <w:r w:rsidRPr="004826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16"/>
              </w:rPr>
              <w:t>(không bao gồm các khoản tiền chậm nộp thuế)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Thuế thu nhập cá nhân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1000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557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1001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………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Thuế thu nhập doanh nghiệp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1050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018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1052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Thuế sử dụng đất nông nghiệp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1300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1301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Thuế tài nguyên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1550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1551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………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Thuế sử dụng đất phi nông nghiệp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1600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1601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Thuế giá trị gia tăng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1700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1701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Thuế tiêu thụ đặc biệt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1750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1753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Thuế bảo vệ môi trường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2000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2001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……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II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Phí, lệ phí </w:t>
            </w:r>
            <w:r w:rsidRPr="004826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16"/>
              </w:rPr>
              <w:t>(không bao gồm các khoản tiền chậm nộp)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Phí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1.1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Phí trong lĩnh vực khác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2100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2106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……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1.2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Phí thuộc lĩnh vực Nông nghiệp, lâm nghiệp, thủy sản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2150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2151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…….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1.3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Phí thuộc lĩnh vực Ngoại giao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2200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2206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……..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……..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1.4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Phí trong lĩnh vực Công nghiệp, thương mại, đầu tư, xây dựng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2250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2251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……….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……….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1.5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Phí trong lĩnh vực Giao thông vận tải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2300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2301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……….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……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1.6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Phí thuộc lĩnh vực Thông tin và truyền thông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2350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2351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…….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…….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1.7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Phí thuộc lĩnh vực An ninh quốc phòng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2400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2404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1.8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Phí thuộc lĩnh vực Văn hóa, thể thao, du lịch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2450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2452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1.9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Phí thuộc lĩnh vực Khoa học và công nghệ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2500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2504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1.10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Phí thuộc lĩnh vực Y tế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2550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2561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1.11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Phí thuộc lĩnh vực Tài nguyên, môi trường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2600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2618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1.12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Phí thuộc lĩnh vực Tài chính, ngân hàng, bảo hiểm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2650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2652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1.13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Phí thuộc lĩnh vực Tư pháp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2700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2701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Lệ phí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2.1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Lệ phí quản lý nhà nước liên quan đến quyền và nghĩa vụ của công dân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2750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2751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2.2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Lệ phí quản lý nhà nước liên quan đến quyền sở hữu, quyền sử dụng tài sản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2800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2.3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Lệ phí quản lý nhà nước liên quan đến sản xuất, kinh doanh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2850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2852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2.4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Lệ phí quản lý đặc biệt về chủ quyền quốc gia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3000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3001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2.5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Lệ phí quản lý nhà nước trong lĩnh vực khác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3050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3064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III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Dầu thô và khí thiên nhiên </w:t>
            </w:r>
            <w:r w:rsidRPr="004826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16"/>
              </w:rPr>
              <w:t>(không bao gồm các khoản tiền chậm nộp)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3.1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Dầu thô (trừ phụ thu về dầu)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3750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3751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3.2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Thu từ khí thiên nhiên (trừ phụ thu về khí)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3800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3.3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Thu từ Condensate (trừ phụ thu về Condensate)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3950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3951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3.4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Phụ thu dầu phí (Phụ thu đối với phần dầu lãi được chia của nhà thầu dầu khí)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3756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3806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3956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IV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Cổ tức, lợi nhuận được chia, lợi nhuận sau thuế còn lại sau khi trích lập các quỹ </w:t>
            </w:r>
            <w:r w:rsidRPr="004826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16"/>
              </w:rPr>
              <w:t>(Không bao gồm các khoản tiền chậm nộp)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1150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1151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lastRenderedPageBreak/>
              <w:t>V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Thu khác </w:t>
            </w:r>
            <w:r w:rsidRPr="004826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16"/>
              </w:rPr>
              <w:t>(Bao gồm các khoản tiền chậm nộp)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5.1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Thu cấp quyền khai thác tài nguyên, khoáng sản, vùng trời, vùng biển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1250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1251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5.2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Tiền sử dụng đất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1400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1401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5.3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Tiền cho thuê mặt đất, mặt nước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3600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3601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5.4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Phạt do cơ quan thuế quản lý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4250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4254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5.5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Tịch thu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4300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4301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5.6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Tiền chậm nộp do cơ quan thuế quản lý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4900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4917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5.7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Khoản khác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…..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4904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4908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4949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5.8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Phải trả về hoàn thuế GTGT, thuế TTĐB theo pháp luật thuế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7550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7551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7552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7553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line="20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7599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</w:tbl>
    <w:p w:rsidR="00482673" w:rsidRPr="00482673" w:rsidRDefault="00482673" w:rsidP="00482673">
      <w:pPr>
        <w:shd w:val="clear" w:color="auto" w:fill="FFFFFF"/>
        <w:spacing w:line="143" w:lineRule="atLeast"/>
        <w:jc w:val="left"/>
        <w:rPr>
          <w:rFonts w:ascii="Arial" w:eastAsia="Times New Roman" w:hAnsi="Arial" w:cs="Arial"/>
          <w:color w:val="000000"/>
          <w:sz w:val="12"/>
          <w:szCs w:val="16"/>
        </w:rPr>
      </w:pPr>
      <w:r w:rsidRPr="00482673">
        <w:rPr>
          <w:rFonts w:ascii="Arial" w:eastAsia="Times New Roman" w:hAnsi="Arial" w:cs="Arial"/>
          <w:b/>
          <w:bCs/>
          <w:color w:val="000000"/>
          <w:sz w:val="12"/>
          <w:szCs w:val="16"/>
        </w:rPr>
        <w:t>B. Hoàn thuế GTGT, thuế TTĐB theo pháp luật thuế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2"/>
        <w:gridCol w:w="2859"/>
        <w:gridCol w:w="1049"/>
        <w:gridCol w:w="4956"/>
      </w:tblGrid>
      <w:tr w:rsidR="00482673" w:rsidRPr="00482673" w:rsidTr="00482673">
        <w:trPr>
          <w:trHeight w:val="402"/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673" w:rsidRPr="00482673" w:rsidRDefault="00482673" w:rsidP="00482673">
            <w:pPr>
              <w:spacing w:line="143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TT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673" w:rsidRPr="00482673" w:rsidRDefault="00482673" w:rsidP="00482673">
            <w:pPr>
              <w:spacing w:line="143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Chỉ tiêu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673" w:rsidRPr="00482673" w:rsidRDefault="00482673" w:rsidP="00482673">
            <w:pPr>
              <w:spacing w:line="143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Mã số</w:t>
            </w:r>
          </w:p>
        </w:tc>
        <w:tc>
          <w:tcPr>
            <w:tcW w:w="2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673" w:rsidRPr="00482673" w:rsidRDefault="00482673" w:rsidP="00482673">
            <w:pPr>
              <w:spacing w:line="143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Số tiền</w:t>
            </w:r>
          </w:p>
        </w:tc>
      </w:tr>
      <w:tr w:rsidR="00482673" w:rsidRPr="00482673" w:rsidTr="00482673">
        <w:trPr>
          <w:trHeight w:val="402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673" w:rsidRPr="00482673" w:rsidRDefault="00482673" w:rsidP="00482673">
            <w:pPr>
              <w:spacing w:line="143" w:lineRule="atLeast"/>
              <w:jc w:val="righ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673" w:rsidRPr="00482673" w:rsidRDefault="00482673" w:rsidP="00482673">
            <w:pPr>
              <w:spacing w:line="143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Hoàn thuế GTGT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  <w:tr w:rsidR="00482673" w:rsidRPr="00482673" w:rsidTr="00482673">
        <w:trPr>
          <w:trHeight w:val="402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673" w:rsidRPr="00482673" w:rsidRDefault="00482673" w:rsidP="00482673">
            <w:pPr>
              <w:spacing w:line="143" w:lineRule="atLeast"/>
              <w:jc w:val="righ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673" w:rsidRPr="00482673" w:rsidRDefault="00482673" w:rsidP="00482673">
            <w:pPr>
              <w:spacing w:line="143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Hoàn thuế TTĐB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</w:tr>
    </w:tbl>
    <w:p w:rsidR="00482673" w:rsidRPr="00482673" w:rsidRDefault="00482673" w:rsidP="00482673">
      <w:pPr>
        <w:shd w:val="clear" w:color="auto" w:fill="FFFFFF"/>
        <w:spacing w:line="143" w:lineRule="atLeast"/>
        <w:jc w:val="left"/>
        <w:rPr>
          <w:rFonts w:ascii="Arial" w:eastAsia="Times New Roman" w:hAnsi="Arial" w:cs="Arial"/>
          <w:color w:val="000000"/>
          <w:sz w:val="12"/>
          <w:szCs w:val="16"/>
        </w:rPr>
      </w:pPr>
      <w:r w:rsidRPr="00482673">
        <w:rPr>
          <w:rFonts w:ascii="Arial" w:eastAsia="Times New Roman" w:hAnsi="Arial" w:cs="Arial"/>
          <w:b/>
          <w:bCs/>
          <w:color w:val="000000"/>
          <w:sz w:val="12"/>
          <w:szCs w:val="16"/>
        </w:rPr>
        <w:t>Phần II: Phân tích, đánh giá</w:t>
      </w:r>
    </w:p>
    <w:p w:rsidR="00482673" w:rsidRPr="00482673" w:rsidRDefault="00482673" w:rsidP="00482673">
      <w:pPr>
        <w:shd w:val="clear" w:color="auto" w:fill="FFFFFF"/>
        <w:spacing w:line="143" w:lineRule="atLeast"/>
        <w:jc w:val="left"/>
        <w:rPr>
          <w:rFonts w:ascii="Arial" w:eastAsia="Times New Roman" w:hAnsi="Arial" w:cs="Arial"/>
          <w:color w:val="000000"/>
          <w:sz w:val="12"/>
          <w:szCs w:val="16"/>
        </w:rPr>
      </w:pPr>
      <w:r w:rsidRPr="00482673">
        <w:rPr>
          <w:rFonts w:ascii="Arial" w:eastAsia="Times New Roman" w:hAnsi="Arial" w:cs="Arial"/>
          <w:b/>
          <w:bCs/>
          <w:color w:val="000000"/>
          <w:sz w:val="12"/>
          <w:szCs w:val="16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57"/>
        <w:gridCol w:w="2753"/>
        <w:gridCol w:w="3986"/>
      </w:tblGrid>
      <w:tr w:rsidR="00482673" w:rsidRPr="00482673" w:rsidTr="00482673">
        <w:trPr>
          <w:tblCellSpacing w:w="0" w:type="dxa"/>
        </w:trPr>
        <w:tc>
          <w:tcPr>
            <w:tcW w:w="1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73" w:rsidRPr="00482673" w:rsidRDefault="00482673" w:rsidP="00482673">
            <w:pPr>
              <w:spacing w:line="143" w:lineRule="atLeast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16"/>
                <w:lang w:val="nl-NL"/>
              </w:rPr>
              <w:t>Nơi nhận:</w:t>
            </w:r>
            <w:r w:rsidRPr="004826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16"/>
              </w:rPr>
              <w:br/>
            </w: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  <w:lang w:val="nl-NL"/>
              </w:rPr>
              <w:t>- KBNN;</w:t>
            </w: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  <w:lang w:val="nl-NL"/>
              </w:rPr>
              <w:br/>
              <w:t>- ............;</w:t>
            </w: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br/>
            </w:r>
            <w:r w:rsidRPr="00482673">
              <w:rPr>
                <w:rFonts w:ascii="Arial" w:eastAsia="Times New Roman" w:hAnsi="Arial" w:cs="Arial"/>
                <w:color w:val="000000"/>
                <w:sz w:val="12"/>
                <w:szCs w:val="16"/>
                <w:lang w:val="nl-NL"/>
              </w:rPr>
              <w:lastRenderedPageBreak/>
              <w:t>- Lưu: VT,..... ( bản).</w:t>
            </w:r>
          </w:p>
        </w:tc>
        <w:tc>
          <w:tcPr>
            <w:tcW w:w="1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73" w:rsidRPr="00482673" w:rsidRDefault="00482673" w:rsidP="00482673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2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73" w:rsidRPr="00482673" w:rsidRDefault="00482673" w:rsidP="00482673">
            <w:pPr>
              <w:spacing w:after="280" w:line="143" w:lineRule="atLeast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t>THỦ TRƯỞNG CƠ QUAN THUẾ</w:t>
            </w:r>
            <w:r w:rsidRPr="004826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</w:rPr>
              <w:br/>
            </w:r>
            <w:r w:rsidRPr="00482673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6"/>
              </w:rPr>
              <w:lastRenderedPageBreak/>
              <w:t>(Ký, ghi rõ họ tên và chức vụ)</w:t>
            </w:r>
          </w:p>
        </w:tc>
      </w:tr>
    </w:tbl>
    <w:p w:rsidR="008A24ED" w:rsidRPr="00482673" w:rsidRDefault="008A24ED">
      <w:pPr>
        <w:rPr>
          <w:rFonts w:ascii="Arial" w:hAnsi="Arial" w:cs="Arial"/>
          <w:sz w:val="12"/>
          <w:szCs w:val="16"/>
        </w:rPr>
      </w:pPr>
    </w:p>
    <w:sectPr w:rsidR="008A24ED" w:rsidRPr="00482673" w:rsidSect="00482673">
      <w:pgSz w:w="12240" w:h="15840"/>
      <w:pgMar w:top="1440" w:right="16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defaultTabStop w:val="720"/>
  <w:characterSpacingControl w:val="doNotCompress"/>
  <w:compat/>
  <w:rsids>
    <w:rsidRoot w:val="00482673"/>
    <w:rsid w:val="00482673"/>
    <w:rsid w:val="008A24ED"/>
    <w:rsid w:val="008C0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82673"/>
  </w:style>
  <w:style w:type="paragraph" w:styleId="NormalWeb">
    <w:name w:val="Normal (Web)"/>
    <w:basedOn w:val="Normal"/>
    <w:uiPriority w:val="99"/>
    <w:unhideWhenUsed/>
    <w:rsid w:val="0048267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3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703</Words>
  <Characters>4009</Characters>
  <Application>Microsoft Office Word</Application>
  <DocSecurity>0</DocSecurity>
  <Lines>33</Lines>
  <Paragraphs>9</Paragraphs>
  <ScaleCrop>false</ScaleCrop>
  <Company>Grizli777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2024-08-28T00:57:00Z</dcterms:created>
  <dcterms:modified xsi:type="dcterms:W3CDTF">2024-08-28T01:01:00Z</dcterms:modified>
</cp:coreProperties>
</file>