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5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395"/>
        <w:gridCol w:w="5670"/>
      </w:tblGrid>
      <w:tr w:rsidR="00C167B1" w:rsidRPr="00C167B1" w:rsidTr="00AC64BC">
        <w:trPr>
          <w:trHeight w:val="918"/>
        </w:trPr>
        <w:tc>
          <w:tcPr>
            <w:tcW w:w="4395" w:type="dxa"/>
          </w:tcPr>
          <w:p w:rsidR="00C167B1" w:rsidRPr="00C167B1" w:rsidRDefault="00C167B1" w:rsidP="00AC64BC">
            <w:pPr>
              <w:ind w:left="-18" w:firstLine="18"/>
              <w:jc w:val="center"/>
              <w:rPr>
                <w:sz w:val="26"/>
                <w:szCs w:val="26"/>
                <w:lang w:val="fr-FR"/>
              </w:rPr>
            </w:pPr>
            <w:r w:rsidRPr="00C167B1">
              <w:rPr>
                <w:sz w:val="26"/>
                <w:szCs w:val="26"/>
                <w:lang w:val="fr-FR"/>
              </w:rPr>
              <w:t>CƠ QUAN/ĐƠN VỊ CẤP TRÊN</w:t>
            </w:r>
          </w:p>
          <w:p w:rsidR="00C167B1" w:rsidRPr="00C167B1" w:rsidRDefault="00C167B1" w:rsidP="00C167B1">
            <w:pPr>
              <w:ind w:left="-18" w:firstLine="18"/>
              <w:jc w:val="center"/>
              <w:rPr>
                <w:b/>
                <w:sz w:val="26"/>
                <w:szCs w:val="26"/>
                <w:lang w:val="fr-FR"/>
              </w:rPr>
            </w:pPr>
            <w:r w:rsidRPr="00C167B1">
              <w:rPr>
                <w:b/>
                <w:sz w:val="26"/>
                <w:szCs w:val="26"/>
                <w:lang w:val="fr-FR"/>
              </w:rPr>
              <w:t>CƠ QUAN/ĐƠN VỊ BÁO CÁO</w:t>
            </w:r>
          </w:p>
          <w:p w:rsidR="00C167B1" w:rsidRPr="00C167B1" w:rsidRDefault="00C167B1" w:rsidP="00C167B1">
            <w:pPr>
              <w:spacing w:before="120" w:line="276" w:lineRule="auto"/>
              <w:jc w:val="center"/>
              <w:rPr>
                <w:sz w:val="26"/>
                <w:szCs w:val="26"/>
              </w:rPr>
            </w:pPr>
            <w:r w:rsidRPr="00C167B1">
              <w:rPr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923925</wp:posOffset>
                      </wp:positionH>
                      <wp:positionV relativeFrom="paragraph">
                        <wp:posOffset>635</wp:posOffset>
                      </wp:positionV>
                      <wp:extent cx="735965" cy="0"/>
                      <wp:effectExtent l="8255" t="13335" r="8255" b="5715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359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4EFC0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72.75pt;margin-top:.05pt;width:57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"/>
                  </w:pict>
                </mc:Fallback>
              </mc:AlternateContent>
            </w:r>
            <w:r w:rsidRPr="00C167B1">
              <w:rPr>
                <w:sz w:val="26"/>
                <w:szCs w:val="26"/>
                <w:lang w:val="fr-FR"/>
              </w:rPr>
              <w:t>Số</w:t>
            </w:r>
            <w:r w:rsidRPr="00C167B1">
              <w:rPr>
                <w:sz w:val="26"/>
                <w:szCs w:val="26"/>
                <w:lang w:val="vi-VN"/>
              </w:rPr>
              <w:t>:          /BC-</w:t>
            </w:r>
            <w:r w:rsidRPr="00C167B1">
              <w:rPr>
                <w:sz w:val="26"/>
                <w:szCs w:val="26"/>
              </w:rPr>
              <w:t>…</w:t>
            </w:r>
          </w:p>
        </w:tc>
        <w:tc>
          <w:tcPr>
            <w:tcW w:w="5670" w:type="dxa"/>
          </w:tcPr>
          <w:p w:rsidR="00C167B1" w:rsidRPr="00C167B1" w:rsidRDefault="00C167B1" w:rsidP="00AC64BC">
            <w:pPr>
              <w:ind w:left="-108"/>
              <w:jc w:val="center"/>
              <w:rPr>
                <w:b/>
                <w:sz w:val="26"/>
                <w:szCs w:val="26"/>
                <w:lang w:val="fr-FR"/>
              </w:rPr>
            </w:pPr>
            <w:r w:rsidRPr="00C167B1">
              <w:rPr>
                <w:b/>
                <w:sz w:val="26"/>
                <w:szCs w:val="26"/>
                <w:lang w:val="fr-FR"/>
              </w:rPr>
              <w:t>CỘNG HÒA XÃ HỘI CHỦ NGHĨA VIỆT NAM</w:t>
            </w:r>
          </w:p>
          <w:p w:rsidR="00C167B1" w:rsidRPr="00C167B1" w:rsidRDefault="00C167B1" w:rsidP="00AC64BC">
            <w:pPr>
              <w:jc w:val="center"/>
              <w:rPr>
                <w:b/>
                <w:sz w:val="26"/>
                <w:szCs w:val="26"/>
              </w:rPr>
            </w:pPr>
            <w:r w:rsidRPr="00C167B1">
              <w:rPr>
                <w:b/>
                <w:sz w:val="26"/>
                <w:szCs w:val="26"/>
              </w:rPr>
              <w:t>Độc lập - Tự do - Hạnh phúc</w:t>
            </w:r>
          </w:p>
          <w:p w:rsidR="00C167B1" w:rsidRPr="00C167B1" w:rsidRDefault="00C167B1" w:rsidP="00C167B1">
            <w:pPr>
              <w:spacing w:before="480" w:line="276" w:lineRule="auto"/>
              <w:ind w:left="-536" w:right="-106" w:hanging="283"/>
              <w:jc w:val="center"/>
              <w:rPr>
                <w:i/>
                <w:sz w:val="26"/>
                <w:szCs w:val="26"/>
                <w:vertAlign w:val="superscript"/>
              </w:rPr>
            </w:pPr>
            <w:r w:rsidRPr="00C167B1">
              <w:rPr>
                <w:b/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33020</wp:posOffset>
                      </wp:positionV>
                      <wp:extent cx="2115820" cy="0"/>
                      <wp:effectExtent l="8255" t="13335" r="9525" b="571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5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28CBF" id="Straight Arrow Connector 2" o:spid="_x0000_s1026" type="#_x0000_t32" style="position:absolute;margin-left:54pt;margin-top:2.6pt;width:166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"/>
                  </w:pict>
                </mc:Fallback>
              </mc:AlternateContent>
            </w:r>
            <w:r w:rsidRPr="00C167B1">
              <w:rPr>
                <w:i/>
                <w:sz w:val="26"/>
                <w:szCs w:val="26"/>
              </w:rPr>
              <w:t xml:space="preserve">       </w:t>
            </w:r>
            <w:r w:rsidRPr="00C167B1">
              <w:rPr>
                <w:i/>
                <w:sz w:val="26"/>
                <w:szCs w:val="26"/>
              </w:rPr>
              <w:t>….</w:t>
            </w:r>
            <w:r w:rsidRPr="00C167B1">
              <w:rPr>
                <w:i/>
                <w:sz w:val="26"/>
                <w:szCs w:val="26"/>
              </w:rPr>
              <w:t xml:space="preserve">, ngày </w:t>
            </w:r>
            <w:r w:rsidRPr="00C167B1">
              <w:rPr>
                <w:i/>
                <w:sz w:val="26"/>
                <w:szCs w:val="26"/>
              </w:rPr>
              <w:t>…</w:t>
            </w:r>
            <w:r w:rsidRPr="00C167B1">
              <w:rPr>
                <w:i/>
                <w:sz w:val="26"/>
                <w:szCs w:val="26"/>
              </w:rPr>
              <w:t xml:space="preserve"> tháng </w:t>
            </w:r>
            <w:r w:rsidRPr="00C167B1">
              <w:rPr>
                <w:i/>
                <w:sz w:val="26"/>
                <w:szCs w:val="26"/>
              </w:rPr>
              <w:t>…</w:t>
            </w:r>
            <w:r w:rsidRPr="00C167B1">
              <w:rPr>
                <w:i/>
                <w:sz w:val="26"/>
                <w:szCs w:val="26"/>
                <w:lang w:val="vi-VN"/>
              </w:rPr>
              <w:t xml:space="preserve"> </w:t>
            </w:r>
            <w:r w:rsidRPr="00C167B1">
              <w:rPr>
                <w:i/>
                <w:sz w:val="26"/>
                <w:szCs w:val="26"/>
              </w:rPr>
              <w:t>năm 2025</w:t>
            </w:r>
          </w:p>
        </w:tc>
      </w:tr>
    </w:tbl>
    <w:p w:rsidR="00C167B1" w:rsidRPr="00C167B1" w:rsidRDefault="00C167B1" w:rsidP="00C167B1">
      <w:pPr>
        <w:spacing w:before="120"/>
        <w:jc w:val="center"/>
        <w:rPr>
          <w:b/>
          <w:sz w:val="26"/>
          <w:szCs w:val="26"/>
        </w:rPr>
      </w:pPr>
    </w:p>
    <w:p w:rsidR="00C167B1" w:rsidRPr="00C167B1" w:rsidRDefault="00C167B1" w:rsidP="00C167B1">
      <w:pPr>
        <w:jc w:val="center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 xml:space="preserve">BÁO </w:t>
      </w:r>
      <w:r w:rsidRPr="00C167B1">
        <w:rPr>
          <w:b/>
          <w:sz w:val="26"/>
          <w:szCs w:val="26"/>
        </w:rPr>
        <w:t>CÁO</w:t>
      </w:r>
    </w:p>
    <w:p w:rsidR="00C167B1" w:rsidRPr="00C167B1" w:rsidRDefault="00C167B1" w:rsidP="00C167B1">
      <w:pPr>
        <w:jc w:val="center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Thi hành Luật Người cao tuổi giai đoạn 2010-2025</w:t>
      </w:r>
    </w:p>
    <w:p w:rsidR="00C167B1" w:rsidRPr="00C167B1" w:rsidRDefault="00C167B1" w:rsidP="00C167B1">
      <w:pPr>
        <w:ind w:firstLine="144"/>
        <w:jc w:val="both"/>
        <w:rPr>
          <w:b/>
          <w:sz w:val="26"/>
          <w:szCs w:val="26"/>
        </w:rPr>
      </w:pPr>
      <w:r w:rsidRPr="00C167B1">
        <w:rPr>
          <w:b/>
          <w:bCs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2286635</wp:posOffset>
                </wp:positionH>
                <wp:positionV relativeFrom="paragraph">
                  <wp:posOffset>36195</wp:posOffset>
                </wp:positionV>
                <wp:extent cx="1543685" cy="0"/>
                <wp:effectExtent l="13970" t="12700" r="13970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C854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05pt,2.85pt" to="301.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GyYHQIAADYEAAAOAAAAZHJzL2Uyb0RvYy54bWysU8uu2jAU3FfqP1jeQxJuo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"/>
            </w:pict>
          </mc:Fallback>
        </mc:AlternateContent>
      </w:r>
    </w:p>
    <w:p w:rsidR="007F7F13" w:rsidRPr="00C167B1" w:rsidRDefault="00C167B1">
      <w:pPr>
        <w:rPr>
          <w:sz w:val="26"/>
          <w:szCs w:val="26"/>
        </w:rPr>
      </w:pP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t xml:space="preserve">Thực hiện Công văn số </w:t>
      </w:r>
      <w:r w:rsidRPr="00C167B1">
        <w:rPr>
          <w:sz w:val="26"/>
          <w:szCs w:val="26"/>
        </w:rPr>
        <w:t>…</w:t>
      </w:r>
      <w:r w:rsidRPr="00C167B1">
        <w:rPr>
          <w:sz w:val="26"/>
          <w:szCs w:val="26"/>
        </w:rPr>
        <w:t xml:space="preserve"> ngày </w:t>
      </w:r>
      <w:r w:rsidRPr="00C167B1">
        <w:rPr>
          <w:sz w:val="26"/>
          <w:szCs w:val="26"/>
        </w:rPr>
        <w:t>…</w:t>
      </w:r>
      <w:r w:rsidRPr="00C167B1">
        <w:rPr>
          <w:sz w:val="26"/>
          <w:szCs w:val="26"/>
        </w:rPr>
        <w:t xml:space="preserve"> của </w:t>
      </w:r>
      <w:r w:rsidRPr="00C167B1">
        <w:rPr>
          <w:sz w:val="26"/>
          <w:szCs w:val="26"/>
        </w:rPr>
        <w:t>…</w:t>
      </w:r>
      <w:r w:rsidRPr="00C167B1">
        <w:rPr>
          <w:sz w:val="26"/>
          <w:szCs w:val="26"/>
        </w:rPr>
        <w:t xml:space="preserve"> về việc báo cáo đánh giá kết quả thực</w:t>
      </w:r>
      <w:r w:rsidRPr="00C167B1">
        <w:rPr>
          <w:sz w:val="26"/>
          <w:szCs w:val="26"/>
        </w:rPr>
        <w:t xml:space="preserve"> </w:t>
      </w:r>
      <w:r w:rsidRPr="00C167B1">
        <w:rPr>
          <w:sz w:val="26"/>
          <w:szCs w:val="26"/>
        </w:rPr>
        <w:t xml:space="preserve">hiện Luật Người cao tuổi (NCT) giai đoạn 2010-2025; </w:t>
      </w:r>
      <w:r w:rsidRPr="00C167B1">
        <w:rPr>
          <w:i/>
          <w:sz w:val="26"/>
          <w:szCs w:val="26"/>
        </w:rPr>
        <w:t xml:space="preserve">[tên cơ quan/đơn vị báo cáo] </w:t>
      </w:r>
      <w:r w:rsidRPr="00C167B1">
        <w:rPr>
          <w:sz w:val="26"/>
          <w:szCs w:val="26"/>
        </w:rPr>
        <w:t xml:space="preserve">… </w:t>
      </w:r>
      <w:r w:rsidRPr="00C167B1">
        <w:rPr>
          <w:sz w:val="26"/>
          <w:szCs w:val="26"/>
        </w:rPr>
        <w:t>báo cáo như sau: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I. TÌNH HÌNH, KẾT QUẢ THỰC HIỆN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1. Công tác chỉ đạo, điều hành Luật Người cao tuổi và các văn bả</w:t>
      </w:r>
      <w:r w:rsidRPr="00C167B1">
        <w:rPr>
          <w:b/>
          <w:sz w:val="26"/>
          <w:szCs w:val="26"/>
        </w:rPr>
        <w:t xml:space="preserve">n </w:t>
      </w:r>
      <w:r w:rsidRPr="00C167B1">
        <w:rPr>
          <w:b/>
          <w:sz w:val="26"/>
          <w:szCs w:val="26"/>
        </w:rPr>
        <w:t>quy định chi tiết thi hành Luật Người cao tuổ</w:t>
      </w:r>
      <w:r w:rsidRPr="00C167B1">
        <w:rPr>
          <w:b/>
          <w:sz w:val="26"/>
          <w:szCs w:val="26"/>
        </w:rPr>
        <w:t>i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2. Công tác ban hành văn bản quy phạm pháp luật để thi hành Luậ</w:t>
      </w:r>
      <w:r w:rsidRPr="00C167B1">
        <w:rPr>
          <w:b/>
          <w:sz w:val="26"/>
          <w:szCs w:val="26"/>
        </w:rPr>
        <w:t>t N</w:t>
      </w:r>
      <w:r w:rsidRPr="00C167B1">
        <w:rPr>
          <w:b/>
          <w:sz w:val="26"/>
          <w:szCs w:val="26"/>
        </w:rPr>
        <w:t>gười cao tuổi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3. Công tác tuyên truyền, phổ biến chính sách, pháp luật đối với ngườ</w:t>
      </w:r>
      <w:r w:rsidRPr="00C167B1">
        <w:rPr>
          <w:b/>
          <w:sz w:val="26"/>
          <w:szCs w:val="26"/>
        </w:rPr>
        <w:t xml:space="preserve">i </w:t>
      </w:r>
      <w:r w:rsidRPr="00C167B1">
        <w:rPr>
          <w:b/>
          <w:sz w:val="26"/>
          <w:szCs w:val="26"/>
        </w:rPr>
        <w:t>cao tuổi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4. Kết quả thực hiện chính sách, pháp luật đối với người cao tuổi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II. NHỮNG KHÓ KHĂN, VƯỚNG MẮC, NGUYÊN NHÂN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b/>
          <w:sz w:val="26"/>
          <w:szCs w:val="26"/>
        </w:rPr>
        <w:t>1. Khó khăn, vướng mắc</w:t>
      </w:r>
      <w:r w:rsidRPr="00C167B1">
        <w:rPr>
          <w:b/>
          <w:sz w:val="26"/>
          <w:szCs w:val="26"/>
        </w:rPr>
        <w:cr/>
      </w:r>
      <w:r w:rsidRPr="00C167B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2. Nguyên nhân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67B1" w:rsidRPr="00C167B1" w:rsidRDefault="00C167B1" w:rsidP="00C167B1">
      <w:pPr>
        <w:spacing w:after="120"/>
        <w:jc w:val="both"/>
        <w:rPr>
          <w:b/>
          <w:sz w:val="26"/>
          <w:szCs w:val="26"/>
        </w:rPr>
      </w:pPr>
      <w:r w:rsidRPr="00C167B1">
        <w:rPr>
          <w:b/>
          <w:sz w:val="26"/>
          <w:szCs w:val="26"/>
        </w:rPr>
        <w:t>III. NỘI DUNG ĐỀ XUẤT, KIẾN NGHỊ SỬA ĐỔI BỔ</w:t>
      </w:r>
      <w:r w:rsidRPr="00C167B1">
        <w:rPr>
          <w:b/>
          <w:sz w:val="26"/>
          <w:szCs w:val="26"/>
        </w:rPr>
        <w:t xml:space="preserve"> SUNG </w:t>
      </w:r>
      <w:r w:rsidRPr="00C167B1">
        <w:rPr>
          <w:b/>
          <w:sz w:val="26"/>
          <w:szCs w:val="26"/>
        </w:rPr>
        <w:t>LUẬT NGƯỜI CAO TUỔI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  <w:r w:rsidRPr="00C167B1">
        <w:rPr>
          <w:sz w:val="26"/>
          <w:szCs w:val="26"/>
        </w:rPr>
        <w:t>Trên đây là B</w:t>
      </w:r>
      <w:r w:rsidRPr="00C167B1">
        <w:rPr>
          <w:sz w:val="26"/>
          <w:szCs w:val="26"/>
        </w:rPr>
        <w:t>áo cáo thi hành Luật Người cao tuổi giai đoạn 2010-2025 củ</w:t>
      </w:r>
      <w:r w:rsidRPr="00C167B1">
        <w:rPr>
          <w:sz w:val="26"/>
          <w:szCs w:val="26"/>
        </w:rPr>
        <w:t xml:space="preserve">a </w:t>
      </w:r>
      <w:r w:rsidRPr="00C167B1">
        <w:rPr>
          <w:i/>
          <w:sz w:val="26"/>
          <w:szCs w:val="26"/>
        </w:rPr>
        <w:t xml:space="preserve">[tên cơ quan/đơn vị báo cáo] </w:t>
      </w:r>
      <w:r w:rsidRPr="00C167B1">
        <w:rPr>
          <w:sz w:val="26"/>
          <w:szCs w:val="26"/>
        </w:rPr>
        <w:t>…/.</w:t>
      </w:r>
    </w:p>
    <w:p w:rsidR="00C167B1" w:rsidRPr="00C167B1" w:rsidRDefault="00C167B1" w:rsidP="00C167B1">
      <w:pPr>
        <w:shd w:val="clear" w:color="auto" w:fill="FFFFFF"/>
        <w:spacing w:before="120" w:after="120" w:line="340" w:lineRule="exact"/>
        <w:ind w:firstLine="567"/>
        <w:jc w:val="both"/>
        <w:rPr>
          <w:rFonts w:eastAsia="Times New Roman"/>
          <w:color w:val="000000"/>
          <w:sz w:val="26"/>
          <w:szCs w:val="26"/>
          <w:lang w:val="vi-V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645"/>
      </w:tblGrid>
      <w:tr w:rsidR="00C167B1" w:rsidRPr="00C167B1" w:rsidTr="00AC64BC">
        <w:tc>
          <w:tcPr>
            <w:tcW w:w="4645" w:type="dxa"/>
            <w:shd w:val="clear" w:color="auto" w:fill="auto"/>
          </w:tcPr>
          <w:p w:rsidR="00C167B1" w:rsidRPr="00C167B1" w:rsidRDefault="00C167B1" w:rsidP="00AC64BC">
            <w:pPr>
              <w:spacing w:before="120" w:line="340" w:lineRule="exact"/>
              <w:jc w:val="both"/>
              <w:rPr>
                <w:rFonts w:eastAsia="Times New Roman"/>
                <w:b/>
                <w:i/>
                <w:color w:val="000000"/>
                <w:sz w:val="26"/>
                <w:szCs w:val="26"/>
                <w:lang w:val="vi-VN"/>
              </w:rPr>
            </w:pPr>
            <w:r w:rsidRPr="00C167B1">
              <w:rPr>
                <w:rFonts w:eastAsia="Times New Roman"/>
                <w:b/>
                <w:i/>
                <w:color w:val="000000"/>
                <w:sz w:val="26"/>
                <w:szCs w:val="26"/>
                <w:lang w:val="vi-VN"/>
              </w:rPr>
              <w:t>Nơi nhận:</w:t>
            </w:r>
          </w:p>
          <w:p w:rsidR="00C167B1" w:rsidRPr="00C167B1" w:rsidRDefault="00C167B1" w:rsidP="00AC64BC">
            <w:pPr>
              <w:jc w:val="both"/>
              <w:rPr>
                <w:rFonts w:eastAsia="Times New Roman"/>
                <w:color w:val="000000"/>
                <w:sz w:val="26"/>
                <w:szCs w:val="26"/>
                <w:lang w:val="vi-VN"/>
              </w:rPr>
            </w:pPr>
            <w:r w:rsidRPr="00C167B1">
              <w:rPr>
                <w:rFonts w:eastAsia="Times New Roman"/>
                <w:color w:val="000000"/>
                <w:sz w:val="26"/>
                <w:szCs w:val="26"/>
                <w:lang w:val="vi-VN"/>
              </w:rPr>
              <w:t xml:space="preserve">-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….</w:t>
            </w:r>
            <w:r w:rsidRPr="00C167B1">
              <w:rPr>
                <w:rFonts w:eastAsia="Times New Roman"/>
                <w:color w:val="000000"/>
                <w:sz w:val="26"/>
                <w:szCs w:val="26"/>
                <w:lang w:val="vi-VN"/>
              </w:rPr>
              <w:t>;</w:t>
            </w:r>
          </w:p>
          <w:p w:rsidR="00C167B1" w:rsidRPr="00C167B1" w:rsidRDefault="00C167B1" w:rsidP="00AC64BC">
            <w:pPr>
              <w:jc w:val="both"/>
              <w:rPr>
                <w:rFonts w:eastAsia="Times New Roman"/>
                <w:color w:val="000000"/>
                <w:sz w:val="26"/>
                <w:szCs w:val="26"/>
                <w:lang w:val="vi-VN"/>
              </w:rPr>
            </w:pPr>
            <w:r w:rsidRPr="00C167B1">
              <w:rPr>
                <w:rFonts w:eastAsia="Times New Roman"/>
                <w:color w:val="000000"/>
                <w:sz w:val="26"/>
                <w:szCs w:val="26"/>
                <w:lang w:val="vi-VN"/>
              </w:rPr>
              <w:t xml:space="preserve">-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….</w:t>
            </w:r>
            <w:r w:rsidRPr="00C167B1">
              <w:rPr>
                <w:rFonts w:eastAsia="Times New Roman"/>
                <w:color w:val="000000"/>
                <w:sz w:val="26"/>
                <w:szCs w:val="26"/>
                <w:lang w:val="vi-VN"/>
              </w:rPr>
              <w:t>;</w:t>
            </w:r>
          </w:p>
          <w:p w:rsidR="00C167B1" w:rsidRDefault="00C167B1" w:rsidP="00AC64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C167B1">
              <w:rPr>
                <w:rFonts w:eastAsia="Times New Roman"/>
                <w:color w:val="000000"/>
                <w:sz w:val="26"/>
                <w:szCs w:val="26"/>
                <w:lang w:val="vi-VN"/>
              </w:rPr>
              <w:t xml:space="preserve">- </w:t>
            </w:r>
            <w:r>
              <w:rPr>
                <w:rFonts w:eastAsia="Times New Roman"/>
                <w:color w:val="000000"/>
                <w:sz w:val="26"/>
                <w:szCs w:val="26"/>
              </w:rPr>
              <w:t>…</w:t>
            </w:r>
            <w:r w:rsidRPr="00C167B1">
              <w:rPr>
                <w:rFonts w:eastAsia="Times New Roman"/>
                <w:color w:val="000000"/>
                <w:sz w:val="26"/>
                <w:szCs w:val="26"/>
              </w:rPr>
              <w:t>;</w:t>
            </w:r>
          </w:p>
          <w:p w:rsidR="00C167B1" w:rsidRPr="00C167B1" w:rsidRDefault="00C167B1" w:rsidP="00AC64BC">
            <w:pPr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rFonts w:eastAsia="Times New Roman"/>
                <w:color w:val="000000"/>
                <w:sz w:val="26"/>
                <w:szCs w:val="26"/>
                <w:lang w:val="vi-VN"/>
              </w:rPr>
              <w:t>- Lưu: VT.</w:t>
            </w:r>
            <w:bookmarkStart w:id="0" w:name="_GoBack"/>
            <w:bookmarkEnd w:id="0"/>
          </w:p>
        </w:tc>
        <w:tc>
          <w:tcPr>
            <w:tcW w:w="4645" w:type="dxa"/>
            <w:shd w:val="clear" w:color="auto" w:fill="auto"/>
          </w:tcPr>
          <w:p w:rsidR="00C167B1" w:rsidRPr="00C167B1" w:rsidRDefault="00C167B1" w:rsidP="00C167B1">
            <w:pPr>
              <w:spacing w:line="340" w:lineRule="exact"/>
              <w:jc w:val="center"/>
              <w:rPr>
                <w:rFonts w:eastAsia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Times New Roman"/>
                <w:b/>
                <w:color w:val="000000"/>
                <w:sz w:val="26"/>
                <w:szCs w:val="26"/>
              </w:rPr>
              <w:t>NGƯỜI ĐỨNG ĐẦU CQ/ĐV</w:t>
            </w:r>
          </w:p>
          <w:p w:rsidR="00C167B1" w:rsidRPr="00C167B1" w:rsidRDefault="00C167B1" w:rsidP="00AC64BC">
            <w:pPr>
              <w:spacing w:line="340" w:lineRule="exact"/>
              <w:jc w:val="center"/>
              <w:rPr>
                <w:rFonts w:eastAsia="Times New Roman"/>
                <w:i/>
                <w:color w:val="000000"/>
                <w:sz w:val="26"/>
                <w:szCs w:val="26"/>
              </w:rPr>
            </w:pPr>
            <w:r w:rsidRPr="00C167B1">
              <w:rPr>
                <w:rFonts w:eastAsia="Times New Roman"/>
                <w:i/>
                <w:color w:val="000000"/>
                <w:sz w:val="26"/>
                <w:szCs w:val="26"/>
              </w:rPr>
              <w:t>(Ký tên, đóng dấu)</w:t>
            </w:r>
          </w:p>
          <w:p w:rsidR="00C167B1" w:rsidRPr="00C167B1" w:rsidRDefault="00C167B1" w:rsidP="00AC64BC">
            <w:pPr>
              <w:spacing w:line="340" w:lineRule="exact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val="vi-VN"/>
              </w:rPr>
            </w:pPr>
          </w:p>
          <w:p w:rsidR="00C167B1" w:rsidRPr="00C167B1" w:rsidRDefault="00C167B1" w:rsidP="00AC64BC">
            <w:pPr>
              <w:spacing w:line="340" w:lineRule="exact"/>
              <w:jc w:val="center"/>
              <w:rPr>
                <w:rFonts w:eastAsia="Times New Roman"/>
                <w:b/>
                <w:color w:val="000000"/>
                <w:sz w:val="26"/>
                <w:szCs w:val="26"/>
                <w:lang w:val="vi-VN"/>
              </w:rPr>
            </w:pPr>
          </w:p>
          <w:p w:rsidR="00C167B1" w:rsidRPr="00C167B1" w:rsidRDefault="00C167B1" w:rsidP="00AC64BC">
            <w:pPr>
              <w:spacing w:before="120" w:after="120" w:line="340" w:lineRule="exact"/>
              <w:jc w:val="center"/>
              <w:rPr>
                <w:rFonts w:eastAsia="Times New Roman"/>
                <w:color w:val="000000"/>
                <w:sz w:val="26"/>
                <w:szCs w:val="26"/>
                <w:lang w:val="vi-VN"/>
              </w:rPr>
            </w:pPr>
          </w:p>
          <w:p w:rsidR="00C167B1" w:rsidRPr="00C167B1" w:rsidRDefault="00C167B1" w:rsidP="00AC64BC">
            <w:pPr>
              <w:spacing w:before="120" w:after="120" w:line="340" w:lineRule="exact"/>
              <w:jc w:val="center"/>
              <w:rPr>
                <w:rFonts w:eastAsia="Times New Roman"/>
                <w:color w:val="000000"/>
                <w:sz w:val="26"/>
                <w:szCs w:val="26"/>
                <w:lang w:val="vi-VN"/>
              </w:rPr>
            </w:pPr>
          </w:p>
        </w:tc>
      </w:tr>
    </w:tbl>
    <w:p w:rsidR="00C167B1" w:rsidRPr="00C167B1" w:rsidRDefault="00C167B1" w:rsidP="00C167B1">
      <w:pPr>
        <w:spacing w:after="120"/>
        <w:jc w:val="both"/>
        <w:rPr>
          <w:sz w:val="26"/>
          <w:szCs w:val="26"/>
        </w:rPr>
      </w:pPr>
    </w:p>
    <w:sectPr w:rsidR="00C167B1" w:rsidRPr="00C167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B1"/>
    <w:rsid w:val="00C167B1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3211BDF-16CA-4514-8123-0E016A80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7B1"/>
    <w:pPr>
      <w:spacing w:after="0" w:line="240" w:lineRule="auto"/>
    </w:pPr>
    <w:rPr>
      <w:rFonts w:ascii="Times New Roman" w:eastAsia="MS Mincho" w:hAnsi="Times New Roman" w:cs="Times New Roman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2025-10-27T01:08:00Z</dcterms:created>
  <dcterms:modified xsi:type="dcterms:W3CDTF">2025-10-27T01:26:00Z</dcterms:modified>
</cp:coreProperties>
</file>