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493" w:rsidRDefault="00894493" w:rsidP="00894493">
      <w:pPr>
        <w:spacing w:after="120" w:line="240" w:lineRule="auto"/>
      </w:pPr>
    </w:p>
    <w:tbl>
      <w:tblPr>
        <w:tblW w:w="10170" w:type="dxa"/>
        <w:shd w:val="clear" w:color="auto" w:fill="FFFFFF"/>
        <w:tblCellMar>
          <w:left w:w="0" w:type="dxa"/>
          <w:right w:w="0" w:type="dxa"/>
        </w:tblCellMar>
        <w:tblLook w:val="04A0" w:firstRow="1" w:lastRow="0" w:firstColumn="1" w:lastColumn="0" w:noHBand="0" w:noVBand="1"/>
      </w:tblPr>
      <w:tblGrid>
        <w:gridCol w:w="4656"/>
        <w:gridCol w:w="5514"/>
      </w:tblGrid>
      <w:tr w:rsidR="00894493" w:rsidRPr="00894493" w:rsidTr="00894493">
        <w:trPr>
          <w:trHeight w:val="1440"/>
        </w:trPr>
        <w:tc>
          <w:tcPr>
            <w:tcW w:w="4656" w:type="dxa"/>
            <w:shd w:val="clear" w:color="auto" w:fill="FFFFFF"/>
            <w:tcMar>
              <w:top w:w="60" w:type="dxa"/>
              <w:left w:w="60" w:type="dxa"/>
              <w:bottom w:w="60" w:type="dxa"/>
              <w:right w:w="60" w:type="dxa"/>
            </w:tcMar>
            <w:vAlign w:val="center"/>
            <w:hideMark/>
          </w:tcPr>
          <w:p w:rsidR="00894493" w:rsidRDefault="00894493" w:rsidP="00894493">
            <w:pPr>
              <w:spacing w:after="120" w:line="240" w:lineRule="auto"/>
              <w:jc w:val="center"/>
              <w:rPr>
                <w:rFonts w:ascii="Times New Roman" w:eastAsia="Times New Roman" w:hAnsi="Times New Roman" w:cs="Times New Roman"/>
                <w:sz w:val="24"/>
                <w:szCs w:val="24"/>
              </w:rPr>
            </w:pPr>
          </w:p>
          <w:p w:rsidR="00894493" w:rsidRPr="00894493" w:rsidRDefault="00894493" w:rsidP="00894493">
            <w:pPr>
              <w:spacing w:after="120" w:line="240" w:lineRule="auto"/>
              <w:jc w:val="center"/>
              <w:rPr>
                <w:rFonts w:ascii="Times New Roman" w:eastAsia="Times New Roman" w:hAnsi="Times New Roman" w:cs="Times New Roman"/>
                <w:b/>
                <w:sz w:val="24"/>
                <w:szCs w:val="24"/>
              </w:rPr>
            </w:pPr>
            <w:r w:rsidRPr="00894493">
              <w:rPr>
                <w:rFonts w:ascii="Times New Roman" w:eastAsia="Times New Roman" w:hAnsi="Times New Roman" w:cs="Times New Roman"/>
                <w:b/>
                <w:sz w:val="24"/>
                <w:szCs w:val="24"/>
              </w:rPr>
              <w:t>UBND .....................................</w:t>
            </w:r>
          </w:p>
          <w:p w:rsidR="00894493" w:rsidRPr="00894493" w:rsidRDefault="00894493" w:rsidP="00894493">
            <w:pPr>
              <w:spacing w:after="120" w:line="240" w:lineRule="auto"/>
              <w:jc w:val="center"/>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Số:............................</w:t>
            </w:r>
          </w:p>
          <w:p w:rsidR="00894493" w:rsidRPr="00894493" w:rsidRDefault="00894493" w:rsidP="00894493">
            <w:pPr>
              <w:spacing w:after="120" w:line="240" w:lineRule="auto"/>
              <w:rPr>
                <w:rFonts w:ascii="Times New Roman" w:eastAsia="Times New Roman" w:hAnsi="Times New Roman" w:cs="Times New Roman"/>
                <w:sz w:val="24"/>
                <w:szCs w:val="24"/>
              </w:rPr>
            </w:pPr>
          </w:p>
        </w:tc>
        <w:tc>
          <w:tcPr>
            <w:tcW w:w="5514" w:type="dxa"/>
            <w:shd w:val="clear" w:color="auto" w:fill="FFFFFF"/>
            <w:tcMar>
              <w:top w:w="60" w:type="dxa"/>
              <w:left w:w="60" w:type="dxa"/>
              <w:bottom w:w="60" w:type="dxa"/>
              <w:right w:w="60" w:type="dxa"/>
            </w:tcMar>
            <w:vAlign w:val="center"/>
            <w:hideMark/>
          </w:tcPr>
          <w:p w:rsidR="00894493" w:rsidRPr="00894493" w:rsidRDefault="00894493" w:rsidP="00894493">
            <w:pPr>
              <w:spacing w:after="120" w:line="240" w:lineRule="auto"/>
              <w:jc w:val="center"/>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CỘNG HÒA XÃ HỘI CHỦ NGHĨA VIỆT NAM</w:t>
            </w:r>
          </w:p>
          <w:p w:rsidR="00894493" w:rsidRPr="00894493" w:rsidRDefault="00894493" w:rsidP="00894493">
            <w:pPr>
              <w:spacing w:after="120" w:line="240" w:lineRule="auto"/>
              <w:jc w:val="center"/>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Độc lập - Tự do - Hạnh phúc</w:t>
            </w:r>
          </w:p>
        </w:tc>
      </w:tr>
      <w:tr w:rsidR="00894493" w:rsidRPr="00894493" w:rsidTr="00894493">
        <w:trPr>
          <w:trHeight w:val="150"/>
        </w:trPr>
        <w:tc>
          <w:tcPr>
            <w:tcW w:w="4656" w:type="dxa"/>
            <w:shd w:val="clear" w:color="auto" w:fill="FFFFFF"/>
            <w:tcMar>
              <w:top w:w="60" w:type="dxa"/>
              <w:left w:w="60" w:type="dxa"/>
              <w:bottom w:w="60" w:type="dxa"/>
              <w:right w:w="60" w:type="dxa"/>
            </w:tcMar>
            <w:vAlign w:val="center"/>
            <w:hideMark/>
          </w:tcPr>
          <w:p w:rsidR="00894493" w:rsidRPr="00894493" w:rsidRDefault="00894493" w:rsidP="00894493">
            <w:pPr>
              <w:spacing w:after="120" w:line="240" w:lineRule="auto"/>
              <w:jc w:val="center"/>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 </w:t>
            </w:r>
          </w:p>
        </w:tc>
        <w:tc>
          <w:tcPr>
            <w:tcW w:w="5514" w:type="dxa"/>
            <w:shd w:val="clear" w:color="auto" w:fill="FFFFFF"/>
            <w:tcMar>
              <w:top w:w="60" w:type="dxa"/>
              <w:left w:w="60" w:type="dxa"/>
              <w:bottom w:w="60" w:type="dxa"/>
              <w:right w:w="60" w:type="dxa"/>
            </w:tcMar>
            <w:vAlign w:val="center"/>
            <w:hideMark/>
          </w:tcPr>
          <w:p w:rsidR="00894493" w:rsidRPr="00894493" w:rsidRDefault="00894493" w:rsidP="00894493">
            <w:pPr>
              <w:spacing w:after="120" w:line="240" w:lineRule="auto"/>
              <w:jc w:val="right"/>
              <w:rPr>
                <w:rFonts w:ascii="Times New Roman" w:eastAsia="Times New Roman" w:hAnsi="Times New Roman" w:cs="Times New Roman"/>
                <w:sz w:val="24"/>
                <w:szCs w:val="24"/>
              </w:rPr>
            </w:pPr>
            <w:r w:rsidRPr="00894493">
              <w:rPr>
                <w:rFonts w:ascii="Times New Roman" w:eastAsia="Times New Roman" w:hAnsi="Times New Roman" w:cs="Times New Roman"/>
                <w:i/>
                <w:iCs/>
                <w:sz w:val="24"/>
                <w:szCs w:val="24"/>
                <w:bdr w:val="none" w:sz="0" w:space="0" w:color="auto" w:frame="1"/>
              </w:rPr>
              <w:t>......................, ngày ... tháng ... năm ..........</w:t>
            </w:r>
          </w:p>
        </w:tc>
      </w:tr>
    </w:tbl>
    <w:p w:rsidR="00894493" w:rsidRDefault="00894493" w:rsidP="00894493">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p>
    <w:p w:rsidR="00894493" w:rsidRDefault="00894493" w:rsidP="00894493">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r w:rsidRPr="00894493">
        <w:rPr>
          <w:rFonts w:ascii="Times New Roman" w:eastAsia="Times New Roman" w:hAnsi="Times New Roman" w:cs="Times New Roman"/>
          <w:b/>
          <w:bCs/>
          <w:sz w:val="24"/>
          <w:szCs w:val="24"/>
          <w:bdr w:val="none" w:sz="0" w:space="0" w:color="auto" w:frame="1"/>
        </w:rPr>
        <w:t>BÁO CÁO </w:t>
      </w:r>
      <w:r w:rsidRPr="00894493">
        <w:rPr>
          <w:rFonts w:ascii="Times New Roman" w:eastAsia="Times New Roman" w:hAnsi="Times New Roman" w:cs="Times New Roman"/>
          <w:b/>
          <w:bCs/>
          <w:sz w:val="24"/>
          <w:szCs w:val="24"/>
          <w:bdr w:val="none" w:sz="0" w:space="0" w:color="auto" w:frame="1"/>
        </w:rPr>
        <w:br/>
        <w:t>Tình hình trước, trong và</w:t>
      </w:r>
      <w:r>
        <w:rPr>
          <w:rFonts w:ascii="Times New Roman" w:eastAsia="Times New Roman" w:hAnsi="Times New Roman" w:cs="Times New Roman"/>
          <w:b/>
          <w:bCs/>
          <w:sz w:val="24"/>
          <w:szCs w:val="24"/>
          <w:bdr w:val="none" w:sz="0" w:space="0" w:color="auto" w:frame="1"/>
        </w:rPr>
        <w:t xml:space="preserve"> sau kỳ nghỉ lễ Quốc khánh 2/9/2025</w:t>
      </w:r>
    </w:p>
    <w:p w:rsidR="00894493" w:rsidRPr="00894493" w:rsidRDefault="00894493" w:rsidP="00894493">
      <w:pPr>
        <w:shd w:val="clear" w:color="auto" w:fill="FFFFFF"/>
        <w:spacing w:after="120" w:line="240" w:lineRule="auto"/>
        <w:jc w:val="center"/>
        <w:rPr>
          <w:rFonts w:ascii="Times New Roman" w:eastAsia="Times New Roman" w:hAnsi="Times New Roman" w:cs="Times New Roman"/>
          <w:sz w:val="24"/>
          <w:szCs w:val="24"/>
        </w:rPr>
      </w:pPr>
    </w:p>
    <w:p w:rsidR="00894493" w:rsidRDefault="00894493" w:rsidP="00894493">
      <w:pPr>
        <w:shd w:val="clear" w:color="auto" w:fill="FFFFFF"/>
        <w:spacing w:after="120" w:line="240" w:lineRule="auto"/>
        <w:jc w:val="both"/>
        <w:rPr>
          <w:rFonts w:ascii="Times New Roman" w:eastAsia="Times New Roman" w:hAnsi="Times New Roman" w:cs="Times New Roman"/>
          <w:b/>
          <w:bCs/>
          <w:sz w:val="24"/>
          <w:szCs w:val="24"/>
          <w:bdr w:val="none" w:sz="0" w:space="0" w:color="auto" w:frame="1"/>
        </w:rPr>
      </w:pPr>
      <w:r w:rsidRPr="00894493">
        <w:rPr>
          <w:rFonts w:ascii="Times New Roman" w:eastAsia="Times New Roman" w:hAnsi="Times New Roman" w:cs="Times New Roman"/>
          <w:b/>
          <w:bCs/>
          <w:sz w:val="24"/>
          <w:szCs w:val="24"/>
          <w:bdr w:val="none" w:sz="0" w:space="0" w:color="auto" w:frame="1"/>
        </w:rPr>
        <w:t>I. TÌNH HÌNH TRƯỚC VÀ TRONG KỲ NGHỈ</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1. Công tác chỉ đạo điều hành:</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Để triển khai thực hiện tốt các hoạt động Kỷ niệm....... năm ngày Quốc khánh 2/9, UBND ................... đã ban hành nhiều văn bản chỉ đạo các phòng ban, đơn vị thực hiện tốt công tác chuẩn bị và triển khai các hoạt động chào mừng........................., cụ thể: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2. Tình hình trước, trong và sau kỳ nghỉ.......................</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xml:space="preserve">Trên cơ sở các văn bản chỉ đạo của UBND </w:t>
      </w:r>
      <w:r>
        <w:rPr>
          <w:rFonts w:ascii="Times New Roman" w:eastAsia="Times New Roman" w:hAnsi="Times New Roman" w:cs="Times New Roman"/>
          <w:sz w:val="24"/>
          <w:szCs w:val="24"/>
        </w:rPr>
        <w:t>…</w:t>
      </w:r>
      <w:r w:rsidRPr="00894493">
        <w:rPr>
          <w:rFonts w:ascii="Times New Roman" w:eastAsia="Times New Roman" w:hAnsi="Times New Roman" w:cs="Times New Roman"/>
          <w:sz w:val="24"/>
          <w:szCs w:val="24"/>
        </w:rPr>
        <w:t>, các hoạt động “</w:t>
      </w:r>
      <w:r>
        <w:rPr>
          <w:rFonts w:ascii="Times New Roman" w:eastAsia="Times New Roman" w:hAnsi="Times New Roman" w:cs="Times New Roman"/>
          <w:sz w:val="24"/>
          <w:szCs w:val="24"/>
        </w:rPr>
        <w:t>….”</w:t>
      </w:r>
      <w:r w:rsidRPr="00894493">
        <w:rPr>
          <w:rFonts w:ascii="Times New Roman" w:eastAsia="Times New Roman" w:hAnsi="Times New Roman" w:cs="Times New Roman"/>
          <w:sz w:val="24"/>
          <w:szCs w:val="24"/>
        </w:rPr>
        <w:t xml:space="preserve"> được chuẩn bị và tổ chức khá tốt và chu đáo, cụ thể:</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2.1. Các hoạt động tuyên truyền, hoạt động văn hóa, văn nghệ, vui chơi, giải trí lành mạnh trước, trong và sau ............... được tổ chức khá chu đáo, thu hút khá đông người dân tham gia:</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Công tác tuyên truyền, cổ động trực quan chào mừng ..................... được triển khai khá tốt. Đã thực hiện nội dung tuyên truyền trên hệ thống panô rời, cụm pano chiến lược, cờ phướn các loại, băng rôn, khẩu hiệu… trên các trục đường chính của ...............với trên ..............pano, ............băng rôn qua đường và ............... băng rôn dọc. Triển khai lắp đặt hệ thống trang trí hệ thống đèn Led, đèn màu… chào mừng ......................... trên các trục đường thành phố.</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Ngay từ cuối tháng 8, đã tổ chức nhiều hoạt động chào đón ........................như: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Các hoạt động vui chơi, giải trí phục vụ nhân dân trong dịp ......................năm 20.... được tổ chức đa dạng, cơ bản đáp ứng nhu cầu vui chơi, giải trí lành mạnh của nhân dân và thu hút khá đông người dân tham gia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2.2. Lập lại trật tự đô thị</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Công tác ra quân lập lại trật tự đô thị được triển khai ngay từ đầu tháng 8............. Đã tổ chức các đợt ra quân kiểm tra, xử lý nghiêm các trường hợp lấn chiếm vỉa hè, lòng - lề đường làm nơi kinh doanh, buôn bán, tập trung cho các khu vực phức tạp về trật tự đô thị như: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xml:space="preserve">- Hoàn thành công tác duy tu, sửa chữa đường giao thông, hệ thống điện chiếu sáng,... Tính đến thời điểm ........................., đã thực hiện quét vôi khoảng .............bó vỉa, dải phân cách, khuôn viên tiểu hoa viên, đảo giao thông, ....................gốc cây xanh đô thị trên địa bàn; đồng thời hoàn thành </w:t>
      </w:r>
      <w:r w:rsidRPr="00894493">
        <w:rPr>
          <w:rFonts w:ascii="Times New Roman" w:eastAsia="Times New Roman" w:hAnsi="Times New Roman" w:cs="Times New Roman"/>
          <w:sz w:val="24"/>
          <w:szCs w:val="24"/>
        </w:rPr>
        <w:lastRenderedPageBreak/>
        <w:t>thực hiện sơn kẻ vạch đường tại các nút giao thông và các tuyến đường nội thành. Hoàn thành phần lắp đặt điện trang trí trên các tuyến đường chính như: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Thường xuyên thu gom rác, vệ sinh đường phố đảm bảo vệ sinh môi trường sạch đẹp trong dịp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2.3. Giữ vững an ninh chính trị, đảm bảo trật tự an toàn xã hội, an toàn giao thông, phòng cháy, chữa cháy, vật liệu nổ.</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Công tác trấn áp tội phạm được tăng cường hơn. Đã điều tra khám phá ................ đối tượng phạm pháp hình sự về trật tự xã hội, điều tra mở rộng................. vụ trộm cắp tài sản khác; đạt tỷ lệ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Triển khai thực hiện nghiêm túc kế hoạch phối hợp các lực lượng của đơn vị liên tục tuần tra, kiểm soát giao thông trong các ngày nghỉ lễ, đảm bảo thường xuyên có mặt lực lượng giao thông tuần tra trên các tuyến đường. Qua công tác tuần tra kiểm soát giao thông, đã phát hiện lập biên bản ............... trường hợp vi phạm TTATGT. Xử phạt VPHC .................trường hợp, phạt tiền hơn ...............triệu đồng; Tạm giữ .............. phương tiện; Tước giấy phép lái xe có thời hạn ................. phương tiện.</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Tuy nhiên, trong 4 ngày nghỉ lễ, đã xảy ra ......... vụ tai nạn giao thông,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2.4. Các hoạt động khác:</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Công tác y tế, kiểm tra vệ sinh, an toàn thực phẩm được thực hiện tốt, đảm bảo phục vụ khám chữa bệnh cho người dân trong dịp nghỉ lễ. Chuẩn bị đầy đủ thuốc, hoá chất để xử lý dịch khi có dịch bệnh xảy ra. Đã phân công trực khám chữa bệnh, cấp cứu 24/24 tại Trung tâm Y tế thành phố và các Trạm Y tế xã phường.</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 Công tác giải quyết đơn thư, khiếu nại, tố cáo thực hiện khá tốt, không có khiếu nại, khiếu kiện đông người, gửi đơn vượt cấp.</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Nhìn chung, các hoạt động chào mừng ngày................... trên địa bàn thành phố được tổ chức khá chu đáo, người dân vui chơi nghỉ lễ an toàn, tiết kiệm; công tác hỗ trợ cho gia đình chính sách, đối tượng xã hội được kịp thời; các hoạt động văn hoá, văn nghệ được tổ chức khá tốt, cơ bản đã đáp ứng được nhu cầu văn hóa, văn nghệ và vui chơi, giải trí của nhân dân; an ninh chính trị, trật tự an toàn xã hội được đảm bảo.</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b/>
          <w:bCs/>
          <w:sz w:val="24"/>
          <w:szCs w:val="24"/>
          <w:bdr w:val="none" w:sz="0" w:space="0" w:color="auto" w:frame="1"/>
        </w:rPr>
        <w:t xml:space="preserve">II. MỘT SỐ NHIỆM VỤ SAU KỲ NGHỈ </w:t>
      </w:r>
      <w:r w:rsidR="00CA2C11">
        <w:rPr>
          <w:rFonts w:ascii="Times New Roman" w:eastAsia="Times New Roman" w:hAnsi="Times New Roman" w:cs="Times New Roman"/>
          <w:b/>
          <w:bCs/>
          <w:sz w:val="24"/>
          <w:szCs w:val="24"/>
          <w:bdr w:val="none" w:sz="0" w:space="0" w:color="auto" w:frame="1"/>
        </w:rPr>
        <w:t>LỄ</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1. Nhanh chóng ổn định tình hình, hoạt động sản xuất, kinh doanh, công việc, học tập,... trở lại bình thường ngay sau khi hết thời gian nghỉ lễ 2/9 theo quy định.</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2. Thủ trưởng các phòng ban, đơn vị và Chủ tịch UBND các xã phường tập trung chỉ đạo cán bộ, công chức và người lao động thực hiện nghiêm túc thời gian làm việc đi vào nề nếp và triển khai thực hiện quyết liệt các nhiệm vụ, chỉ tiêu kế hoạch năm 20.... ngay sau kỳ nghỉ lễ.</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3. Tăng cường công tác thanh tra công vụ, kiểm tra việc chấp hành kỷ luật, kỷ cương hành chính theo tinh thần Chỉ thị .............................</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4. Tiếp tục duy trì tuần tra, kiểm soát và nắm tình hình nhằm giữ vững an ninh chính trị, đảm bảo trật tự an toàn xã hội và an toàn giao thông.</w:t>
      </w:r>
    </w:p>
    <w:p w:rsidR="00894493" w:rsidRPr="00894493" w:rsidRDefault="00894493" w:rsidP="00894493">
      <w:pPr>
        <w:shd w:val="clear" w:color="auto" w:fill="FFFFFF"/>
        <w:spacing w:after="120" w:line="240" w:lineRule="auto"/>
        <w:jc w:val="both"/>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Trên đây là báo cáo tình hình trước, trong và sau kỳ nghỉ lễ 2/9 của thành phố ...............</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894493" w:rsidRPr="00894493" w:rsidTr="00894493">
        <w:trPr>
          <w:trHeight w:val="150"/>
        </w:trPr>
        <w:tc>
          <w:tcPr>
            <w:tcW w:w="4965" w:type="dxa"/>
            <w:shd w:val="clear" w:color="auto" w:fill="FFFFFF"/>
            <w:tcMar>
              <w:top w:w="60" w:type="dxa"/>
              <w:left w:w="60" w:type="dxa"/>
              <w:bottom w:w="60" w:type="dxa"/>
              <w:right w:w="60" w:type="dxa"/>
            </w:tcMar>
            <w:vAlign w:val="center"/>
            <w:hideMark/>
          </w:tcPr>
          <w:p w:rsidR="00894493" w:rsidRPr="00894493" w:rsidRDefault="00894493" w:rsidP="00894493">
            <w:pPr>
              <w:spacing w:after="120" w:line="240" w:lineRule="auto"/>
              <w:rPr>
                <w:rFonts w:ascii="Times New Roman" w:eastAsia="Times New Roman" w:hAnsi="Times New Roman" w:cs="Times New Roman"/>
                <w:sz w:val="24"/>
                <w:szCs w:val="24"/>
              </w:rPr>
            </w:pPr>
            <w:r w:rsidRPr="00894493">
              <w:rPr>
                <w:rFonts w:ascii="Times New Roman" w:eastAsia="Times New Roman" w:hAnsi="Times New Roman" w:cs="Times New Roman"/>
                <w:b/>
                <w:bCs/>
                <w:i/>
                <w:iCs/>
                <w:sz w:val="24"/>
                <w:szCs w:val="24"/>
                <w:bdr w:val="none" w:sz="0" w:space="0" w:color="auto" w:frame="1"/>
              </w:rPr>
              <w:lastRenderedPageBreak/>
              <w:t>Nơi nhận:</w:t>
            </w:r>
            <w:r w:rsidRPr="00894493">
              <w:rPr>
                <w:rFonts w:ascii="Times New Roman" w:eastAsia="Times New Roman" w:hAnsi="Times New Roman" w:cs="Times New Roman"/>
                <w:b/>
                <w:bCs/>
                <w:i/>
                <w:iCs/>
                <w:sz w:val="24"/>
                <w:szCs w:val="24"/>
                <w:bdr w:val="none" w:sz="0" w:space="0" w:color="auto" w:frame="1"/>
              </w:rPr>
              <w:br/>
            </w:r>
            <w:r w:rsidRPr="00894493">
              <w:rPr>
                <w:rFonts w:ascii="Times New Roman" w:eastAsia="Times New Roman" w:hAnsi="Times New Roman" w:cs="Times New Roman"/>
                <w:sz w:val="24"/>
                <w:szCs w:val="24"/>
              </w:rPr>
              <w:t>-.......................................</w:t>
            </w:r>
          </w:p>
          <w:p w:rsidR="00894493" w:rsidRPr="00894493" w:rsidRDefault="00894493" w:rsidP="00894493">
            <w:pPr>
              <w:spacing w:after="120" w:line="240" w:lineRule="auto"/>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w:t>
            </w:r>
          </w:p>
          <w:p w:rsidR="00894493" w:rsidRPr="00894493" w:rsidRDefault="00894493" w:rsidP="00894493">
            <w:pPr>
              <w:spacing w:after="120" w:line="240" w:lineRule="auto"/>
              <w:rPr>
                <w:rFonts w:ascii="Times New Roman" w:eastAsia="Times New Roman" w:hAnsi="Times New Roman" w:cs="Times New Roman"/>
                <w:sz w:val="24"/>
                <w:szCs w:val="24"/>
              </w:rPr>
            </w:pPr>
            <w:r w:rsidRPr="00894493">
              <w:rPr>
                <w:rFonts w:ascii="Times New Roman" w:eastAsia="Times New Roman" w:hAnsi="Times New Roman" w:cs="Times New Roman"/>
                <w:sz w:val="24"/>
                <w:szCs w:val="24"/>
              </w:rPr>
              <w:t>-.......................................</w:t>
            </w:r>
          </w:p>
        </w:tc>
        <w:tc>
          <w:tcPr>
            <w:tcW w:w="4965" w:type="dxa"/>
            <w:shd w:val="clear" w:color="auto" w:fill="FFFFFF"/>
            <w:tcMar>
              <w:top w:w="60" w:type="dxa"/>
              <w:left w:w="60" w:type="dxa"/>
              <w:bottom w:w="60" w:type="dxa"/>
              <w:right w:w="60" w:type="dxa"/>
            </w:tcMar>
            <w:vAlign w:val="center"/>
            <w:hideMark/>
          </w:tcPr>
          <w:p w:rsidR="00894493" w:rsidRPr="00894493" w:rsidRDefault="00CA2C11" w:rsidP="00894493">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NGƯ</w:t>
            </w:r>
            <w:bookmarkStart w:id="0" w:name="_GoBack"/>
            <w:bookmarkEnd w:id="0"/>
            <w:r>
              <w:rPr>
                <w:rFonts w:ascii="Times New Roman" w:eastAsia="Times New Roman" w:hAnsi="Times New Roman" w:cs="Times New Roman"/>
                <w:b/>
                <w:bCs/>
                <w:sz w:val="24"/>
                <w:szCs w:val="24"/>
                <w:bdr w:val="none" w:sz="0" w:space="0" w:color="auto" w:frame="1"/>
              </w:rPr>
              <w:t>ỜI ĐỨNG ĐẦU CQ/ĐV</w:t>
            </w:r>
          </w:p>
          <w:p w:rsidR="00894493" w:rsidRPr="00894493" w:rsidRDefault="00894493" w:rsidP="00894493">
            <w:pPr>
              <w:spacing w:after="120" w:line="240" w:lineRule="auto"/>
              <w:jc w:val="center"/>
              <w:rPr>
                <w:rFonts w:ascii="Times New Roman" w:eastAsia="Times New Roman" w:hAnsi="Times New Roman" w:cs="Times New Roman"/>
                <w:sz w:val="24"/>
                <w:szCs w:val="24"/>
              </w:rPr>
            </w:pPr>
            <w:r w:rsidRPr="00894493">
              <w:rPr>
                <w:rFonts w:ascii="Times New Roman" w:eastAsia="Times New Roman" w:hAnsi="Times New Roman" w:cs="Times New Roman"/>
                <w:i/>
                <w:iCs/>
                <w:sz w:val="24"/>
                <w:szCs w:val="24"/>
                <w:bdr w:val="none" w:sz="0" w:space="0" w:color="auto" w:frame="1"/>
              </w:rPr>
              <w:t>(Ký tên, đóng dấu)</w:t>
            </w:r>
          </w:p>
        </w:tc>
      </w:tr>
    </w:tbl>
    <w:p w:rsidR="007F7F13" w:rsidRPr="00894493" w:rsidRDefault="00CA2C11" w:rsidP="00894493">
      <w:pPr>
        <w:spacing w:after="120" w:line="240" w:lineRule="auto"/>
        <w:rPr>
          <w:rFonts w:ascii="Times New Roman" w:hAnsi="Times New Roman" w:cs="Times New Roman"/>
        </w:rPr>
      </w:pPr>
    </w:p>
    <w:sectPr w:rsidR="007F7F13" w:rsidRPr="00894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493"/>
    <w:rsid w:val="00894493"/>
    <w:rsid w:val="00CA2C11"/>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903D7-7C0F-4E1C-900C-3C1659352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44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4493"/>
    <w:rPr>
      <w:b/>
      <w:bCs/>
    </w:rPr>
  </w:style>
  <w:style w:type="character" w:styleId="Emphasis">
    <w:name w:val="Emphasis"/>
    <w:basedOn w:val="DefaultParagraphFont"/>
    <w:uiPriority w:val="20"/>
    <w:qFormat/>
    <w:rsid w:val="008944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72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2025-08-30T08:59:00Z</dcterms:created>
  <dcterms:modified xsi:type="dcterms:W3CDTF">2025-08-30T09:11:00Z</dcterms:modified>
</cp:coreProperties>
</file>