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85" w:rsidRPr="00A36285" w:rsidRDefault="00A36285" w:rsidP="00A36285">
      <w:pPr>
        <w:spacing w:before="0"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9240" w:type="dxa"/>
        <w:tblInd w:w="108" w:type="dxa"/>
        <w:tblLook w:val="01E0"/>
      </w:tblPr>
      <w:tblGrid>
        <w:gridCol w:w="4200"/>
        <w:gridCol w:w="5040"/>
      </w:tblGrid>
      <w:tr w:rsidR="00A36285" w:rsidRPr="00A36285" w:rsidTr="0096748F">
        <w:tc>
          <w:tcPr>
            <w:tcW w:w="4200" w:type="dxa"/>
          </w:tcPr>
          <w:p w:rsidR="00A36285" w:rsidRPr="00A36285" w:rsidRDefault="00A36285" w:rsidP="00A36285">
            <w:pPr>
              <w:widowControl w:val="0"/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A3628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ĐẠI HỘI </w:t>
            </w:r>
            <w:r w:rsidRPr="00A3628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ĐẢNG BỘ</w:t>
            </w:r>
            <w:r w:rsidRPr="00A3628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A3628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...</w:t>
            </w:r>
          </w:p>
          <w:p w:rsidR="00A36285" w:rsidRPr="00A36285" w:rsidRDefault="00A36285" w:rsidP="00A36285">
            <w:pPr>
              <w:widowControl w:val="0"/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A3628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LẦN THỨ</w:t>
            </w:r>
            <w:r w:rsidRPr="00A3628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...</w:t>
            </w:r>
          </w:p>
          <w:p w:rsidR="00A36285" w:rsidRPr="00A36285" w:rsidRDefault="00A36285" w:rsidP="00A36285">
            <w:pPr>
              <w:widowControl w:val="0"/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A362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*</w:t>
            </w:r>
          </w:p>
        </w:tc>
        <w:tc>
          <w:tcPr>
            <w:tcW w:w="5040" w:type="dxa"/>
          </w:tcPr>
          <w:p w:rsidR="00A36285" w:rsidRPr="00A36285" w:rsidRDefault="00A36285" w:rsidP="00A36285">
            <w:pPr>
              <w:widowControl w:val="0"/>
              <w:spacing w:before="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A3628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ĐẢNG CỘNG SẢN VIỆT NAM</w:t>
            </w:r>
          </w:p>
          <w:p w:rsidR="00A36285" w:rsidRPr="00A36285" w:rsidRDefault="00A36285" w:rsidP="00A36285">
            <w:pPr>
              <w:widowControl w:val="0"/>
              <w:spacing w:before="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A36285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</w:rPr>
              <w:pict>
                <v:line id="Straight Connector 2" o:spid="_x0000_s1029" style="position:absolute;left:0;text-align:left;flip:y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83pt,1.05pt" to="214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" strokeweight=".5pt">
                  <v:stroke joinstyle="miter"/>
                </v:line>
              </w:pict>
            </w:r>
          </w:p>
          <w:p w:rsidR="00A36285" w:rsidRPr="00A36285" w:rsidRDefault="00A36285" w:rsidP="00A36285">
            <w:pPr>
              <w:widowControl w:val="0"/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</w:pPr>
            <w:r w:rsidRPr="00A3628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…, ngày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>…</w:t>
            </w:r>
            <w:r w:rsidRPr="00A3628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>…</w:t>
            </w:r>
            <w:r w:rsidRPr="00A36285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 năm 20…</w:t>
            </w:r>
          </w:p>
        </w:tc>
      </w:tr>
    </w:tbl>
    <w:p w:rsidR="00A36285" w:rsidRPr="00A36285" w:rsidRDefault="00A36285" w:rsidP="00A36285">
      <w:pPr>
        <w:widowControl w:val="0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A36285" w:rsidRPr="00A36285" w:rsidRDefault="00A36285" w:rsidP="00A36285">
      <w:pPr>
        <w:widowControl w:val="0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A36285" w:rsidRPr="00A36285" w:rsidRDefault="00A36285" w:rsidP="00A36285">
      <w:pPr>
        <w:widowControl w:val="0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NGHỊ QUYẾT</w:t>
      </w:r>
    </w:p>
    <w:p w:rsidR="00A36285" w:rsidRPr="00A36285" w:rsidRDefault="00A36285" w:rsidP="00A36285">
      <w:pPr>
        <w:widowControl w:val="0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Đại hội </w:t>
      </w: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Đảng bộ ...</w:t>
      </w:r>
    </w:p>
    <w:p w:rsidR="00A36285" w:rsidRPr="00A36285" w:rsidRDefault="00A36285" w:rsidP="00A36285">
      <w:pPr>
        <w:widowControl w:val="0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Lần thứ ..., nhiệm kỳ 20</w:t>
      </w: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25</w:t>
      </w: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 xml:space="preserve"> – 2030</w:t>
      </w:r>
    </w:p>
    <w:p w:rsidR="00A36285" w:rsidRPr="00A36285" w:rsidRDefault="00A36285" w:rsidP="00A36285">
      <w:pPr>
        <w:widowControl w:val="0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</w:pP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-----</w:t>
      </w:r>
    </w:p>
    <w:p w:rsidR="00A36285" w:rsidRPr="00A36285" w:rsidRDefault="00A36285" w:rsidP="00A36285">
      <w:pPr>
        <w:widowControl w:val="0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</w:pPr>
    </w:p>
    <w:p w:rsidR="00A36285" w:rsidRPr="00A36285" w:rsidRDefault="00A36285" w:rsidP="00A36285">
      <w:pPr>
        <w:widowControl w:val="0"/>
        <w:spacing w:before="0" w:after="12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Đại hội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Đảng bộ … lần thứ ..., nhiệm kỳ 20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25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- 20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30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được tiến hành từ ngày … đến ngày…tại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….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Tham dự Đại hội có …đảng viên (đại biểu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chính thức thay mặt cho tổng số … đảng viên của Đảng bộ) trên tổng số ... đảng viên được triệu tập;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Đại hội đã thảo luận, góp ý kiến vào các dự thảo Văn kiện Đại hội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Đảng toàn quốc lần thứ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XI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V,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dự thảo Báo cáo chính trị Đại hội đại biểu Đảng bộ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…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nhiệm kỳ 2025 - 2030.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Đại hội đã thảo luận, biểu quyết và thông qua những nội dung quan trọng trong Báo cáo chính trị của cấp ủy trình Đại hội; bầu cấp ủy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(hoặc Bí thư, Phó Bí thư Chi bộ)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nhiệm kỳ 2025-2030 và bầu Đoàn đại biểu đi dự Đại hội đại biểu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…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nhiệm kỳ 20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25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- 2030;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Đại hội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Đảng bộ ... lần thứ …, nhiệm kỳ 20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25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- 2030</w:t>
      </w:r>
    </w:p>
    <w:p w:rsidR="00A36285" w:rsidRPr="00A36285" w:rsidRDefault="00A36285" w:rsidP="00A36285">
      <w:pPr>
        <w:widowControl w:val="0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QUYẾT NGHỊ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vi-VN"/>
        </w:rPr>
        <w:t>I</w:t>
      </w:r>
      <w:r w:rsidRPr="00A3628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</w:rPr>
        <w:t xml:space="preserve">. 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</w:rPr>
        <w:t xml:space="preserve">Đại hội 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  <w:lang w:val="vi-VN"/>
        </w:rPr>
        <w:t>thống nhất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</w:rPr>
        <w:t xml:space="preserve"> những nội dung cơ bản về đánh giá tình hình thực hiện nghị quyết Đại hội nhiệm kỳ 20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  <w:lang w:val="vi-VN"/>
        </w:rPr>
        <w:t>20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</w:rPr>
        <w:t xml:space="preserve">-2025 và phương hướng, mục tiêu, nhiệm vụ 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  <w:lang w:val="vi-VN"/>
        </w:rPr>
        <w:t xml:space="preserve">nhiệm kỳ 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</w:rPr>
        <w:t>2025-20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  <w:lang w:val="vi-VN"/>
        </w:rPr>
        <w:t>30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</w:rPr>
        <w:t xml:space="preserve"> nêu trong báo cáo chính trị trình Đại hội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  <w:lang w:val="vi-VN"/>
        </w:rPr>
        <w:t xml:space="preserve"> như sau</w:t>
      </w:r>
      <w:r w:rsidRPr="00A362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</w:rPr>
        <w:t>: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i/>
          <w:spacing w:val="-3"/>
          <w:kern w:val="0"/>
          <w:sz w:val="28"/>
          <w:szCs w:val="28"/>
        </w:rPr>
        <w:t>1. Về đánh giá kết quả thực hiện Nghị quyếtnhiệm kỳ qua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Tóm tắt từ Báo cáo chính trị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những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kết quả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đạt được trong thực hiện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Nghị quyết nhiệm kỳ qua đối với các nhiệm vụ: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</w:rPr>
        <w:t xml:space="preserve">- </w:t>
      </w: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da-DK"/>
        </w:rPr>
        <w:t xml:space="preserve">Lãnh đạo thực hiện nhiệm vụ chính trị, an ninh trật tự, an toàn cơ quan, đơn vị, doanh nghiệp.  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- Công tác tuyên truyền, giáo dục chính trị tư tưởng, đạo đức, lối sống.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da-DK"/>
        </w:rPr>
        <w:t xml:space="preserve">- </w:t>
      </w:r>
      <w:r w:rsidRPr="00A3628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Lãnh đạo công tác tổ chức, cán bộ.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Lãnh đạo công tác kiểm tra, giám sát và kỷ luật của Đảng; công tác phòng chống tham nhũng, tiêu cực, lãng phí. 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da-DK"/>
        </w:rPr>
        <w:lastRenderedPageBreak/>
        <w:t>- L</w:t>
      </w: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</w:rPr>
        <w:t>ãnh đạo thực hiện công tác dân vận, đoàn thể.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</w:rPr>
        <w:t>- Thực hiện xây dựng chi bộ, đảng bộ.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vi-VN"/>
        </w:rPr>
        <w:t>*Tồn tại, hạn chế và nguyên nhân</w:t>
      </w:r>
      <w:r w:rsidRPr="00A3628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vi-VN"/>
        </w:rPr>
        <w:tab/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2.</w:t>
      </w:r>
      <w:r w:rsidRPr="00A3628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vi-VN"/>
        </w:rPr>
        <w:t>Về phương hướng, các chỉ tiêu, nhiệm vụ và giải pháp chủ yếu thực hiện Nghị quyết Đại hội nhiệm kỳ 2025</w:t>
      </w:r>
      <w:r w:rsidRPr="00A36285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– 2030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i/>
          <w:kern w:val="0"/>
          <w:sz w:val="28"/>
          <w:szCs w:val="28"/>
          <w:lang w:val="vi-VN"/>
        </w:rPr>
        <w:t>2.1- Phương hướng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i/>
          <w:kern w:val="0"/>
          <w:sz w:val="28"/>
          <w:szCs w:val="28"/>
          <w:lang w:val="vi-VN"/>
        </w:rPr>
        <w:t>2.</w:t>
      </w:r>
      <w:r w:rsidRPr="00A36285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2</w:t>
      </w:r>
      <w:r w:rsidRPr="00A36285">
        <w:rPr>
          <w:rFonts w:ascii="Times New Roman" w:eastAsia="Times New Roman" w:hAnsi="Times New Roman" w:cs="Times New Roman"/>
          <w:i/>
          <w:kern w:val="0"/>
          <w:sz w:val="28"/>
          <w:szCs w:val="28"/>
          <w:lang w:val="vi-VN"/>
        </w:rPr>
        <w:t>- Các chỉ tiêu chủ yếu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i/>
          <w:kern w:val="0"/>
          <w:sz w:val="28"/>
          <w:szCs w:val="28"/>
          <w:lang w:val="vi-VN"/>
        </w:rPr>
        <w:t>2.</w:t>
      </w:r>
      <w:r w:rsidRPr="00A36285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3</w:t>
      </w:r>
      <w:r w:rsidRPr="00A36285">
        <w:rPr>
          <w:rFonts w:ascii="Times New Roman" w:eastAsia="Times New Roman" w:hAnsi="Times New Roman" w:cs="Times New Roman"/>
          <w:i/>
          <w:kern w:val="0"/>
          <w:sz w:val="28"/>
          <w:szCs w:val="28"/>
          <w:lang w:val="vi-VN"/>
        </w:rPr>
        <w:t>- Về nhiệm vụ và giải pháp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Nêu các nhiệm vụ và giải pháp đối với các nội dung: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</w:rPr>
        <w:t xml:space="preserve">- </w:t>
      </w: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da-DK"/>
        </w:rPr>
        <w:t xml:space="preserve">Lãnh đạo thực hiện nhiệm vụ chính trị, an ninh trật tự, an toàn cơ quan, đơn vị, doanh nghiệp.  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- Công tác tuyên truyền, giáo dục chính trị tư tưởng, đạo đức, lối sống.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da-DK"/>
        </w:rPr>
        <w:t xml:space="preserve">- </w:t>
      </w:r>
      <w:r w:rsidRPr="00A3628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Lãnh đạo công tác tổ chức, cán bộ.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Lãnh đạo công tác kiểm tra, giám sát và kỷ luật của Đảng; công tác phòng chống tham nhũng, tiêu cực, lãng phí. 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da-DK"/>
        </w:rPr>
        <w:t>- L</w:t>
      </w: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</w:rPr>
        <w:t>ãnh đạo thực hiện công tác dân vận, đoàn thể.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</w:rPr>
        <w:t>- Công tác xây dựng chi bộ, đảng bộ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II.</w:t>
      </w: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Đại hội đã thông qua Báo cáo tổng hợp ý kiến đóng góp vào dự thảo văn kiện Đại hội Đảngtoàn quốc lần thứ X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IV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của Đảng; Báo cáo tổng hợp ý kiến góp ý dự thảo Báo cáo chính trị Đại hội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đại biểu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Đảng bộ khối cơ quan và doanh nghiệp tỉnh nhiệm kỳ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2025 - 2030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III.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Đại hội đã bầu cấp ủy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(hoặc bí thư, phó bí thư chi bộ)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…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nhiệm kỳ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20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25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-2030 gồm … đồng chí và bầu Đoàn đại biểu đi dự Đại hội đại biểu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…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nhiệm kỳ 20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25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- 2030 gồm… đồng chí.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 xml:space="preserve">IV.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Đại hội giao nhiệm vụ cho cấp ủy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hoặc bí thư, phó bí thư chi bộ(đối với chi bộ không có cấp ủy)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nhiệm kỳ 20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25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-2030 căn cứ Nghị quyết Đại hội, trên cơ sở quán triệt sâu sắc Nghị quyết Đại hội đại biểu lần thứ XI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V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của Đảng,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Nghị quyết Đại hội Đảng bộ tỉnh lần thứ XV và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Nghị quyết Đại hội đại biểu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…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nhiệm kỳ 2025 - 2030, xây dựng kế hoạch công tác để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lãnh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đạo thực hiện thắng lợi Nghị quyết Đại hội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Đ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ảng bộ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nhiệm kỳ 20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>25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- 2030.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Đại hội kêu gọi toàn thể đảng viên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quần chúng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trong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Đảng bộ </w:t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đoàn kết, thống nhất, quyết tâm phấn đấu thực hiện thắng lợi Nghị quyết Đại hội.</w:t>
      </w:r>
    </w:p>
    <w:p w:rsidR="00A36285" w:rsidRPr="00A36285" w:rsidRDefault="00A36285" w:rsidP="00A36285">
      <w:pPr>
        <w:widowControl w:val="0"/>
        <w:spacing w:before="0" w:after="120" w:line="240" w:lineRule="auto"/>
        <w:ind w:firstLine="270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</w:p>
    <w:p w:rsidR="00A36285" w:rsidRPr="00A36285" w:rsidRDefault="00A36285" w:rsidP="00A36285">
      <w:pPr>
        <w:widowControl w:val="0"/>
        <w:spacing w:before="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ab/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ab/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ab/>
      </w:r>
      <w:r w:rsidRPr="00A36285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ab/>
      </w:r>
      <w:r w:rsidRPr="00A3628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T/M ĐOÀN CHỦ TỊCH </w:t>
      </w:r>
    </w:p>
    <w:p w:rsidR="00A36285" w:rsidRPr="00A36285" w:rsidRDefault="00A36285" w:rsidP="00A36285">
      <w:pPr>
        <w:widowControl w:val="0"/>
        <w:spacing w:before="0" w:after="12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(ký tên, ghi rõ họ tên)</w:t>
      </w:r>
    </w:p>
    <w:p w:rsidR="00A36285" w:rsidRPr="00A36285" w:rsidRDefault="00A36285" w:rsidP="00A36285">
      <w:pPr>
        <w:widowControl w:val="0"/>
        <w:tabs>
          <w:tab w:val="left" w:pos="6323"/>
        </w:tabs>
        <w:spacing w:before="0" w:after="12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3628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</w:p>
    <w:p w:rsidR="00A36285" w:rsidRPr="00A36285" w:rsidRDefault="00A36285" w:rsidP="00A36285">
      <w:pPr>
        <w:widowControl w:val="0"/>
        <w:spacing w:before="0"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24ED" w:rsidRPr="00A36285" w:rsidRDefault="008A24ED" w:rsidP="00A36285">
      <w:pPr>
        <w:spacing w:before="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8A24ED" w:rsidRPr="00A36285" w:rsidSect="00AB0056">
      <w:headerReference w:type="default" r:id="rId4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64" w:rsidRDefault="00A36285" w:rsidP="00BA4A7E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43064" w:rsidRDefault="00A362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20"/>
  <w:characterSpacingControl w:val="doNotCompress"/>
  <w:compat/>
  <w:rsids>
    <w:rsidRoot w:val="00A36285"/>
    <w:rsid w:val="00891B65"/>
    <w:rsid w:val="008A24ED"/>
    <w:rsid w:val="00A3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628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2913</Characters>
  <Application>Microsoft Office Word</Application>
  <DocSecurity>0</DocSecurity>
  <Lines>24</Lines>
  <Paragraphs>6</Paragraphs>
  <ScaleCrop>false</ScaleCrop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2025-01-15T08:24:00Z</dcterms:created>
  <dcterms:modified xsi:type="dcterms:W3CDTF">2025-01-15T08:30:00Z</dcterms:modified>
</cp:coreProperties>
</file>