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9C092B" w:rsidRPr="009C092B" w:rsidTr="009C092B">
        <w:trPr>
          <w:tblCellSpacing w:w="0" w:type="dxa"/>
        </w:trPr>
        <w:tc>
          <w:tcPr>
            <w:tcW w:w="1850" w:type="pct"/>
            <w:shd w:val="clear" w:color="auto" w:fill="FFFFFF"/>
            <w:tcMar>
              <w:top w:w="0" w:type="dxa"/>
              <w:left w:w="108" w:type="dxa"/>
              <w:bottom w:w="0" w:type="dxa"/>
              <w:right w:w="108" w:type="dxa"/>
            </w:tcMar>
            <w:hideMark/>
          </w:tcPr>
          <w:p w:rsidR="009C092B" w:rsidRPr="009C092B" w:rsidRDefault="009C092B" w:rsidP="009C092B">
            <w:pPr>
              <w:spacing w:before="120" w:after="120" w:line="234" w:lineRule="atLeast"/>
              <w:jc w:val="center"/>
              <w:rPr>
                <w:rFonts w:ascii="Arial" w:eastAsia="Times New Roman" w:hAnsi="Arial" w:cs="Arial"/>
                <w:color w:val="000000"/>
                <w:sz w:val="18"/>
                <w:szCs w:val="18"/>
              </w:rPr>
            </w:pPr>
            <w:r w:rsidRPr="009C092B">
              <w:rPr>
                <w:rFonts w:ascii="Arial" w:eastAsia="Times New Roman" w:hAnsi="Arial" w:cs="Arial"/>
                <w:b/>
                <w:bCs/>
                <w:color w:val="000000"/>
                <w:sz w:val="18"/>
                <w:szCs w:val="18"/>
              </w:rPr>
              <w:t>NGÂN HÀNG NHÀ NƯỚC</w:t>
            </w:r>
            <w:r w:rsidRPr="009C092B">
              <w:rPr>
                <w:rFonts w:ascii="Arial" w:eastAsia="Times New Roman" w:hAnsi="Arial" w:cs="Arial"/>
                <w:b/>
                <w:bCs/>
                <w:color w:val="000000"/>
                <w:sz w:val="18"/>
                <w:szCs w:val="18"/>
              </w:rPr>
              <w:br/>
              <w:t>VIỆT NAM</w:t>
            </w:r>
            <w:r w:rsidRPr="009C092B">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9C092B" w:rsidRPr="009C092B" w:rsidRDefault="009C092B" w:rsidP="009C092B">
            <w:pPr>
              <w:spacing w:before="120" w:after="120" w:line="234" w:lineRule="atLeast"/>
              <w:jc w:val="center"/>
              <w:rPr>
                <w:rFonts w:ascii="Arial" w:eastAsia="Times New Roman" w:hAnsi="Arial" w:cs="Arial"/>
                <w:color w:val="000000"/>
                <w:sz w:val="18"/>
                <w:szCs w:val="18"/>
              </w:rPr>
            </w:pPr>
            <w:r w:rsidRPr="009C092B">
              <w:rPr>
                <w:rFonts w:ascii="Arial" w:eastAsia="Times New Roman" w:hAnsi="Arial" w:cs="Arial"/>
                <w:b/>
                <w:bCs/>
                <w:color w:val="000000"/>
                <w:sz w:val="18"/>
                <w:szCs w:val="18"/>
              </w:rPr>
              <w:t>CỘNG HÒA XÃ HỘI CHỦ NGHĨA VIỆT NAM</w:t>
            </w:r>
            <w:r w:rsidRPr="009C092B">
              <w:rPr>
                <w:rFonts w:ascii="Arial" w:eastAsia="Times New Roman" w:hAnsi="Arial" w:cs="Arial"/>
                <w:b/>
                <w:bCs/>
                <w:color w:val="000000"/>
                <w:sz w:val="18"/>
                <w:szCs w:val="18"/>
              </w:rPr>
              <w:br/>
              <w:t>Độc lập - Tự do - Hạnh phúc</w:t>
            </w:r>
            <w:r w:rsidRPr="009C092B">
              <w:rPr>
                <w:rFonts w:ascii="Arial" w:eastAsia="Times New Roman" w:hAnsi="Arial" w:cs="Arial"/>
                <w:b/>
                <w:bCs/>
                <w:color w:val="000000"/>
                <w:sz w:val="18"/>
                <w:szCs w:val="18"/>
              </w:rPr>
              <w:br/>
              <w:t>---------------</w:t>
            </w:r>
          </w:p>
        </w:tc>
      </w:tr>
      <w:tr w:rsidR="009C092B" w:rsidRPr="009C092B" w:rsidTr="009C092B">
        <w:trPr>
          <w:tblCellSpacing w:w="0" w:type="dxa"/>
        </w:trPr>
        <w:tc>
          <w:tcPr>
            <w:tcW w:w="1850" w:type="pct"/>
            <w:shd w:val="clear" w:color="auto" w:fill="FFFFFF"/>
            <w:tcMar>
              <w:top w:w="0" w:type="dxa"/>
              <w:left w:w="108" w:type="dxa"/>
              <w:bottom w:w="0" w:type="dxa"/>
              <w:right w:w="108" w:type="dxa"/>
            </w:tcMar>
            <w:hideMark/>
          </w:tcPr>
          <w:p w:rsidR="009C092B" w:rsidRPr="009C092B" w:rsidRDefault="009C092B" w:rsidP="009C092B">
            <w:pPr>
              <w:spacing w:before="120" w:after="120" w:line="234" w:lineRule="atLeast"/>
              <w:jc w:val="center"/>
              <w:rPr>
                <w:rFonts w:ascii="Arial" w:eastAsia="Times New Roman" w:hAnsi="Arial" w:cs="Arial"/>
                <w:color w:val="000000"/>
                <w:sz w:val="18"/>
                <w:szCs w:val="18"/>
              </w:rPr>
            </w:pPr>
            <w:r w:rsidRPr="009C092B">
              <w:rPr>
                <w:rFonts w:ascii="Arial" w:eastAsia="Times New Roman" w:hAnsi="Arial" w:cs="Arial"/>
                <w:color w:val="000000"/>
                <w:sz w:val="18"/>
                <w:szCs w:val="18"/>
              </w:rPr>
              <w:t>Số:    /QĐ-NHNN</w:t>
            </w:r>
          </w:p>
        </w:tc>
        <w:tc>
          <w:tcPr>
            <w:tcW w:w="3100" w:type="pct"/>
            <w:shd w:val="clear" w:color="auto" w:fill="FFFFFF"/>
            <w:tcMar>
              <w:top w:w="0" w:type="dxa"/>
              <w:left w:w="108" w:type="dxa"/>
              <w:bottom w:w="0" w:type="dxa"/>
              <w:right w:w="108" w:type="dxa"/>
            </w:tcMar>
            <w:hideMark/>
          </w:tcPr>
          <w:p w:rsidR="009C092B" w:rsidRPr="009C092B" w:rsidRDefault="009C092B" w:rsidP="009C092B">
            <w:pPr>
              <w:spacing w:before="120" w:after="120" w:line="234" w:lineRule="atLeast"/>
              <w:jc w:val="right"/>
              <w:rPr>
                <w:rFonts w:ascii="Arial" w:eastAsia="Times New Roman" w:hAnsi="Arial" w:cs="Arial"/>
                <w:color w:val="000000"/>
                <w:sz w:val="18"/>
                <w:szCs w:val="18"/>
              </w:rPr>
            </w:pPr>
            <w:r w:rsidRPr="009C092B">
              <w:rPr>
                <w:rFonts w:ascii="Arial" w:eastAsia="Times New Roman" w:hAnsi="Arial" w:cs="Arial"/>
                <w:i/>
                <w:iCs/>
                <w:color w:val="000000"/>
                <w:sz w:val="18"/>
                <w:szCs w:val="18"/>
              </w:rPr>
              <w:t>Hà Nội, ngày... tháng... năm...</w:t>
            </w:r>
          </w:p>
        </w:tc>
      </w:tr>
    </w:tbl>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color w:val="000000"/>
          <w:sz w:val="18"/>
          <w:szCs w:val="18"/>
        </w:rPr>
        <w:t> </w:t>
      </w:r>
    </w:p>
    <w:p w:rsidR="009C092B" w:rsidRPr="009C092B" w:rsidRDefault="009C092B" w:rsidP="009C092B">
      <w:pPr>
        <w:shd w:val="clear" w:color="auto" w:fill="FFFFFF"/>
        <w:spacing w:after="0" w:line="234" w:lineRule="atLeast"/>
        <w:jc w:val="center"/>
        <w:rPr>
          <w:rFonts w:ascii="Arial" w:eastAsia="Times New Roman" w:hAnsi="Arial" w:cs="Arial"/>
          <w:color w:val="000000"/>
          <w:sz w:val="18"/>
          <w:szCs w:val="18"/>
        </w:rPr>
      </w:pPr>
      <w:bookmarkStart w:id="0" w:name="chuong_pl_23_name"/>
      <w:r w:rsidRPr="009C092B">
        <w:rPr>
          <w:rFonts w:ascii="Arial" w:eastAsia="Times New Roman" w:hAnsi="Arial" w:cs="Arial"/>
          <w:b/>
          <w:bCs/>
          <w:color w:val="000000"/>
          <w:sz w:val="18"/>
          <w:szCs w:val="18"/>
        </w:rPr>
        <w:t>QUYẾT ĐỊNH</w:t>
      </w:r>
      <w:bookmarkEnd w:id="0"/>
    </w:p>
    <w:p w:rsidR="009C092B" w:rsidRPr="009C092B" w:rsidRDefault="009C092B" w:rsidP="009C092B">
      <w:pPr>
        <w:shd w:val="clear" w:color="auto" w:fill="FFFFFF"/>
        <w:spacing w:after="0" w:line="234" w:lineRule="atLeast"/>
        <w:jc w:val="center"/>
        <w:rPr>
          <w:rFonts w:ascii="Arial" w:eastAsia="Times New Roman" w:hAnsi="Arial" w:cs="Arial"/>
          <w:color w:val="000000"/>
          <w:sz w:val="18"/>
          <w:szCs w:val="18"/>
        </w:rPr>
      </w:pPr>
      <w:bookmarkStart w:id="1" w:name="chuong_pl_23_name_name"/>
      <w:r w:rsidRPr="009C092B">
        <w:rPr>
          <w:rFonts w:ascii="Arial" w:eastAsia="Times New Roman" w:hAnsi="Arial" w:cs="Arial"/>
          <w:b/>
          <w:bCs/>
          <w:color w:val="000000"/>
          <w:sz w:val="18"/>
          <w:szCs w:val="18"/>
        </w:rPr>
        <w:t>về việc thu hồi Giấy phép kinh doanh mua, bán vàng miếng</w:t>
      </w:r>
      <w:bookmarkEnd w:id="1"/>
    </w:p>
    <w:p w:rsidR="009C092B" w:rsidRPr="009C092B" w:rsidRDefault="009C092B" w:rsidP="009C092B">
      <w:pPr>
        <w:shd w:val="clear" w:color="auto" w:fill="FFFFFF"/>
        <w:spacing w:before="120" w:after="120" w:line="234" w:lineRule="atLeast"/>
        <w:jc w:val="center"/>
        <w:rPr>
          <w:rFonts w:ascii="Arial" w:eastAsia="Times New Roman" w:hAnsi="Arial" w:cs="Arial"/>
          <w:color w:val="000000"/>
          <w:sz w:val="18"/>
          <w:szCs w:val="18"/>
        </w:rPr>
      </w:pPr>
      <w:r w:rsidRPr="009C092B">
        <w:rPr>
          <w:rFonts w:ascii="Arial" w:eastAsia="Times New Roman" w:hAnsi="Arial" w:cs="Arial"/>
          <w:b/>
          <w:bCs/>
          <w:color w:val="000000"/>
          <w:sz w:val="18"/>
          <w:szCs w:val="18"/>
        </w:rPr>
        <w:t>THỐNG ĐỐC NGÂN HÀNG NHÀ NƯỚC VIỆT NAM</w:t>
      </w:r>
    </w:p>
    <w:p w:rsidR="009C092B" w:rsidRPr="009C092B" w:rsidRDefault="009C092B" w:rsidP="009C092B">
      <w:pPr>
        <w:shd w:val="clear" w:color="auto" w:fill="FFFFFF"/>
        <w:spacing w:after="0" w:line="234" w:lineRule="atLeast"/>
        <w:rPr>
          <w:rFonts w:ascii="Arial" w:eastAsia="Times New Roman" w:hAnsi="Arial" w:cs="Arial"/>
          <w:color w:val="000000"/>
          <w:sz w:val="18"/>
          <w:szCs w:val="18"/>
        </w:rPr>
      </w:pPr>
      <w:r w:rsidRPr="009C092B">
        <w:rPr>
          <w:rFonts w:ascii="Arial" w:eastAsia="Times New Roman" w:hAnsi="Arial" w:cs="Arial"/>
          <w:i/>
          <w:iCs/>
          <w:color w:val="000000"/>
          <w:sz w:val="18"/>
          <w:szCs w:val="18"/>
        </w:rPr>
        <w:t>Căn cứ Nghị định số </w:t>
      </w:r>
      <w:bookmarkStart w:id="2" w:name="tvpllink_tgqqyjkpcq_50"/>
      <w:r w:rsidRPr="009C092B">
        <w:rPr>
          <w:rFonts w:ascii="Arial" w:eastAsia="Times New Roman" w:hAnsi="Arial" w:cs="Arial"/>
          <w:i/>
          <w:iCs/>
          <w:color w:val="000000"/>
          <w:sz w:val="18"/>
          <w:szCs w:val="18"/>
        </w:rPr>
        <w:fldChar w:fldCharType="begin"/>
      </w:r>
      <w:r w:rsidRPr="009C092B">
        <w:rPr>
          <w:rFonts w:ascii="Arial" w:eastAsia="Times New Roman" w:hAnsi="Arial" w:cs="Arial"/>
          <w:i/>
          <w:iCs/>
          <w:color w:val="000000"/>
          <w:sz w:val="18"/>
          <w:szCs w:val="18"/>
        </w:rPr>
        <w:instrText xml:space="preserve"> HYPERLINK "https://thuvienphapluat.vn/van-ban/Thuong-mai/Nghi-dinh-24-2012-ND-CP-quan-ly-hoat-dong-kinh-doanh-vang-137569.aspx" \t "_blank" </w:instrText>
      </w:r>
      <w:r w:rsidRPr="009C092B">
        <w:rPr>
          <w:rFonts w:ascii="Arial" w:eastAsia="Times New Roman" w:hAnsi="Arial" w:cs="Arial"/>
          <w:i/>
          <w:iCs/>
          <w:color w:val="000000"/>
          <w:sz w:val="18"/>
          <w:szCs w:val="18"/>
        </w:rPr>
        <w:fldChar w:fldCharType="separate"/>
      </w:r>
      <w:r w:rsidRPr="009C092B">
        <w:rPr>
          <w:rFonts w:ascii="Arial" w:eastAsia="Times New Roman" w:hAnsi="Arial" w:cs="Arial"/>
          <w:i/>
          <w:iCs/>
          <w:color w:val="0E70C3"/>
          <w:sz w:val="18"/>
          <w:szCs w:val="18"/>
          <w:u w:val="single"/>
        </w:rPr>
        <w:t>24/2012/NĐ-CP</w:t>
      </w:r>
      <w:r w:rsidRPr="009C092B">
        <w:rPr>
          <w:rFonts w:ascii="Arial" w:eastAsia="Times New Roman" w:hAnsi="Arial" w:cs="Arial"/>
          <w:i/>
          <w:iCs/>
          <w:color w:val="000000"/>
          <w:sz w:val="18"/>
          <w:szCs w:val="18"/>
        </w:rPr>
        <w:fldChar w:fldCharType="end"/>
      </w:r>
      <w:bookmarkEnd w:id="2"/>
      <w:r w:rsidRPr="009C092B">
        <w:rPr>
          <w:rFonts w:ascii="Arial" w:eastAsia="Times New Roman" w:hAnsi="Arial" w:cs="Arial"/>
          <w:i/>
          <w:iCs/>
          <w:color w:val="000000"/>
          <w:sz w:val="18"/>
          <w:szCs w:val="18"/>
        </w:rPr>
        <w:t> của Chính phủ về quản lý hoạt động kinh doanh vàng, được sửa đổi, bổ sung bởi Nghị định số </w:t>
      </w:r>
      <w:bookmarkStart w:id="3" w:name="tvpllink_lophsrsiks_38"/>
      <w:r w:rsidRPr="009C092B">
        <w:rPr>
          <w:rFonts w:ascii="Arial" w:eastAsia="Times New Roman" w:hAnsi="Arial" w:cs="Arial"/>
          <w:i/>
          <w:iCs/>
          <w:color w:val="000000"/>
          <w:sz w:val="18"/>
          <w:szCs w:val="18"/>
        </w:rPr>
        <w:fldChar w:fldCharType="begin"/>
      </w:r>
      <w:r w:rsidRPr="009C092B">
        <w:rPr>
          <w:rFonts w:ascii="Arial" w:eastAsia="Times New Roman" w:hAnsi="Arial" w:cs="Arial"/>
          <w:i/>
          <w:iCs/>
          <w:color w:val="000000"/>
          <w:sz w:val="18"/>
          <w:szCs w:val="18"/>
        </w:rPr>
        <w:instrText xml:space="preserve"> HYPERLINK "https://thuvienphapluat.vn/van-ban/Thuong-mai/Nghi-dinh-232-2025-ND-CP-sua-doi-Nghi-dinh-24-2012-ND-CP-quan-ly-hoat-dong-kinh-doanh-vang-368582.aspx" \t "_blank" </w:instrText>
      </w:r>
      <w:r w:rsidRPr="009C092B">
        <w:rPr>
          <w:rFonts w:ascii="Arial" w:eastAsia="Times New Roman" w:hAnsi="Arial" w:cs="Arial"/>
          <w:i/>
          <w:iCs/>
          <w:color w:val="000000"/>
          <w:sz w:val="18"/>
          <w:szCs w:val="18"/>
        </w:rPr>
        <w:fldChar w:fldCharType="separate"/>
      </w:r>
      <w:r w:rsidRPr="009C092B">
        <w:rPr>
          <w:rFonts w:ascii="Arial" w:eastAsia="Times New Roman" w:hAnsi="Arial" w:cs="Arial"/>
          <w:i/>
          <w:iCs/>
          <w:color w:val="0E70C3"/>
          <w:sz w:val="18"/>
          <w:szCs w:val="18"/>
          <w:u w:val="single"/>
        </w:rPr>
        <w:t>232/2025/NĐ-CP</w:t>
      </w:r>
      <w:r w:rsidRPr="009C092B">
        <w:rPr>
          <w:rFonts w:ascii="Arial" w:eastAsia="Times New Roman" w:hAnsi="Arial" w:cs="Arial"/>
          <w:i/>
          <w:iCs/>
          <w:color w:val="000000"/>
          <w:sz w:val="18"/>
          <w:szCs w:val="18"/>
        </w:rPr>
        <w:fldChar w:fldCharType="end"/>
      </w:r>
      <w:bookmarkEnd w:id="3"/>
      <w:r w:rsidRPr="009C092B">
        <w:rPr>
          <w:rFonts w:ascii="Arial" w:eastAsia="Times New Roman" w:hAnsi="Arial" w:cs="Arial"/>
          <w:i/>
          <w:iCs/>
          <w:color w:val="000000"/>
          <w:sz w:val="18"/>
          <w:szCs w:val="18"/>
        </w:rPr>
        <w:t>;</w:t>
      </w:r>
    </w:p>
    <w:p w:rsidR="009C092B" w:rsidRPr="009C092B" w:rsidRDefault="009C092B" w:rsidP="009C092B">
      <w:pPr>
        <w:shd w:val="clear" w:color="auto" w:fill="FFFFFF"/>
        <w:spacing w:after="0" w:line="234" w:lineRule="atLeast"/>
        <w:rPr>
          <w:rFonts w:ascii="Arial" w:eastAsia="Times New Roman" w:hAnsi="Arial" w:cs="Arial"/>
          <w:color w:val="000000"/>
          <w:sz w:val="18"/>
          <w:szCs w:val="18"/>
        </w:rPr>
      </w:pPr>
      <w:r w:rsidRPr="009C092B">
        <w:rPr>
          <w:rFonts w:ascii="Arial" w:eastAsia="Times New Roman" w:hAnsi="Arial" w:cs="Arial"/>
          <w:i/>
          <w:iCs/>
          <w:color w:val="000000"/>
          <w:sz w:val="18"/>
          <w:szCs w:val="18"/>
        </w:rPr>
        <w:t>Căn cứ Thông tư số …/2025/TT-NHNN ngày … tháng … năm 2025 hướng dẫn một số điều của Nghị định số </w:t>
      </w:r>
      <w:bookmarkStart w:id="4" w:name="tvpllink_tgqqyjkpcq_51"/>
      <w:r w:rsidRPr="009C092B">
        <w:rPr>
          <w:rFonts w:ascii="Arial" w:eastAsia="Times New Roman" w:hAnsi="Arial" w:cs="Arial"/>
          <w:i/>
          <w:iCs/>
          <w:color w:val="000000"/>
          <w:sz w:val="18"/>
          <w:szCs w:val="18"/>
        </w:rPr>
        <w:fldChar w:fldCharType="begin"/>
      </w:r>
      <w:r w:rsidRPr="009C092B">
        <w:rPr>
          <w:rFonts w:ascii="Arial" w:eastAsia="Times New Roman" w:hAnsi="Arial" w:cs="Arial"/>
          <w:i/>
          <w:iCs/>
          <w:color w:val="000000"/>
          <w:sz w:val="18"/>
          <w:szCs w:val="18"/>
        </w:rPr>
        <w:instrText xml:space="preserve"> HYPERLINK "https://thuvienphapluat.vn/van-ban/Thuong-mai/Nghi-dinh-24-2012-ND-CP-quan-ly-hoat-dong-kinh-doanh-vang-137569.aspx" \t "_blank" </w:instrText>
      </w:r>
      <w:r w:rsidRPr="009C092B">
        <w:rPr>
          <w:rFonts w:ascii="Arial" w:eastAsia="Times New Roman" w:hAnsi="Arial" w:cs="Arial"/>
          <w:i/>
          <w:iCs/>
          <w:color w:val="000000"/>
          <w:sz w:val="18"/>
          <w:szCs w:val="18"/>
        </w:rPr>
        <w:fldChar w:fldCharType="separate"/>
      </w:r>
      <w:r w:rsidRPr="009C092B">
        <w:rPr>
          <w:rFonts w:ascii="Arial" w:eastAsia="Times New Roman" w:hAnsi="Arial" w:cs="Arial"/>
          <w:i/>
          <w:iCs/>
          <w:color w:val="0E70C3"/>
          <w:sz w:val="18"/>
          <w:szCs w:val="18"/>
          <w:u w:val="single"/>
        </w:rPr>
        <w:t>24/2012/NĐ-CP</w:t>
      </w:r>
      <w:r w:rsidRPr="009C092B">
        <w:rPr>
          <w:rFonts w:ascii="Arial" w:eastAsia="Times New Roman" w:hAnsi="Arial" w:cs="Arial"/>
          <w:i/>
          <w:iCs/>
          <w:color w:val="000000"/>
          <w:sz w:val="18"/>
          <w:szCs w:val="18"/>
        </w:rPr>
        <w:fldChar w:fldCharType="end"/>
      </w:r>
      <w:bookmarkEnd w:id="4"/>
      <w:r w:rsidRPr="009C092B">
        <w:rPr>
          <w:rFonts w:ascii="Arial" w:eastAsia="Times New Roman" w:hAnsi="Arial" w:cs="Arial"/>
          <w:i/>
          <w:iCs/>
          <w:color w:val="000000"/>
          <w:sz w:val="18"/>
          <w:szCs w:val="18"/>
        </w:rPr>
        <w:t> của Chính phủ về quản lý hoạt động kinh doanh vàng được sửa đổi, bổ sung bởi Nghị định </w:t>
      </w:r>
      <w:bookmarkStart w:id="5" w:name="tvpllink_lophsrsiks_39"/>
      <w:r w:rsidRPr="009C092B">
        <w:rPr>
          <w:rFonts w:ascii="Arial" w:eastAsia="Times New Roman" w:hAnsi="Arial" w:cs="Arial"/>
          <w:i/>
          <w:iCs/>
          <w:color w:val="000000"/>
          <w:sz w:val="18"/>
          <w:szCs w:val="18"/>
        </w:rPr>
        <w:fldChar w:fldCharType="begin"/>
      </w:r>
      <w:r w:rsidRPr="009C092B">
        <w:rPr>
          <w:rFonts w:ascii="Arial" w:eastAsia="Times New Roman" w:hAnsi="Arial" w:cs="Arial"/>
          <w:i/>
          <w:iCs/>
          <w:color w:val="000000"/>
          <w:sz w:val="18"/>
          <w:szCs w:val="18"/>
        </w:rPr>
        <w:instrText xml:space="preserve"> HYPERLINK "https://thuvienphapluat.vn/van-ban/Thuong-mai/Nghi-dinh-232-2025-ND-CP-sua-doi-Nghi-dinh-24-2012-ND-CP-quan-ly-hoat-dong-kinh-doanh-vang-368582.aspx" \t "_blank" </w:instrText>
      </w:r>
      <w:r w:rsidRPr="009C092B">
        <w:rPr>
          <w:rFonts w:ascii="Arial" w:eastAsia="Times New Roman" w:hAnsi="Arial" w:cs="Arial"/>
          <w:i/>
          <w:iCs/>
          <w:color w:val="000000"/>
          <w:sz w:val="18"/>
          <w:szCs w:val="18"/>
        </w:rPr>
        <w:fldChar w:fldCharType="separate"/>
      </w:r>
      <w:r w:rsidRPr="009C092B">
        <w:rPr>
          <w:rFonts w:ascii="Arial" w:eastAsia="Times New Roman" w:hAnsi="Arial" w:cs="Arial"/>
          <w:i/>
          <w:iCs/>
          <w:color w:val="0E70C3"/>
          <w:sz w:val="18"/>
          <w:szCs w:val="18"/>
          <w:u w:val="single"/>
        </w:rPr>
        <w:t>232/2025/NĐ-CP</w:t>
      </w:r>
      <w:r w:rsidRPr="009C092B">
        <w:rPr>
          <w:rFonts w:ascii="Arial" w:eastAsia="Times New Roman" w:hAnsi="Arial" w:cs="Arial"/>
          <w:i/>
          <w:iCs/>
          <w:color w:val="000000"/>
          <w:sz w:val="18"/>
          <w:szCs w:val="18"/>
        </w:rPr>
        <w:fldChar w:fldCharType="end"/>
      </w:r>
      <w:bookmarkEnd w:id="5"/>
      <w:r w:rsidRPr="009C092B">
        <w:rPr>
          <w:rFonts w:ascii="Arial" w:eastAsia="Times New Roman" w:hAnsi="Arial" w:cs="Arial"/>
          <w:i/>
          <w:iCs/>
          <w:color w:val="000000"/>
          <w:sz w:val="18"/>
          <w:szCs w:val="18"/>
        </w:rPr>
        <w:t>;</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i/>
          <w:iCs/>
          <w:color w:val="000000"/>
          <w:sz w:val="18"/>
          <w:szCs w:val="18"/>
        </w:rPr>
        <w:t>Xét văn bản đề nghị số … ngày … của (tên doanh nghiệp, tổ chức tín dụng) và hồ sơ kèm theo;/ Căn cứ kết quả thanh tra, giám sát, văn bản đề nghị số … ngày … của (tên cơ quan nhà nước có thẩm quyền);</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i/>
          <w:iCs/>
          <w:color w:val="000000"/>
          <w:sz w:val="18"/>
          <w:szCs w:val="18"/>
        </w:rPr>
        <w:t>Theo đề nghị của Cục trưởng Cục Quản lý ngoại hối,</w:t>
      </w:r>
    </w:p>
    <w:p w:rsidR="009C092B" w:rsidRPr="009C092B" w:rsidRDefault="009C092B" w:rsidP="009C092B">
      <w:pPr>
        <w:shd w:val="clear" w:color="auto" w:fill="FFFFFF"/>
        <w:spacing w:before="120" w:after="120" w:line="234" w:lineRule="atLeast"/>
        <w:jc w:val="center"/>
        <w:rPr>
          <w:rFonts w:ascii="Arial" w:eastAsia="Times New Roman" w:hAnsi="Arial" w:cs="Arial"/>
          <w:color w:val="000000"/>
          <w:sz w:val="18"/>
          <w:szCs w:val="18"/>
        </w:rPr>
      </w:pPr>
      <w:r w:rsidRPr="009C092B">
        <w:rPr>
          <w:rFonts w:ascii="Arial" w:eastAsia="Times New Roman" w:hAnsi="Arial" w:cs="Arial"/>
          <w:b/>
          <w:bCs/>
          <w:color w:val="000000"/>
          <w:sz w:val="18"/>
          <w:szCs w:val="18"/>
        </w:rPr>
        <w:t>QUYẾT ĐỊNH</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b/>
          <w:bCs/>
          <w:color w:val="000000"/>
          <w:sz w:val="18"/>
          <w:szCs w:val="18"/>
        </w:rPr>
        <w:t>Điều 1. </w:t>
      </w:r>
      <w:r w:rsidRPr="009C092B">
        <w:rPr>
          <w:rFonts w:ascii="Arial" w:eastAsia="Times New Roman" w:hAnsi="Arial" w:cs="Arial"/>
          <w:color w:val="000000"/>
          <w:sz w:val="18"/>
          <w:szCs w:val="18"/>
        </w:rPr>
        <w:t>Thu hồi Giấy phép kinh doanh mua, bán vàng miếng của doanh nghiệp/tổ chức tín dụng sau:</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color w:val="000000"/>
          <w:sz w:val="18"/>
          <w:szCs w:val="18"/>
        </w:rPr>
        <w:t>Tên doanh nghiệp/tổ chức tín dụng:</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color w:val="000000"/>
          <w:sz w:val="18"/>
          <w:szCs w:val="18"/>
        </w:rPr>
        <w:t>Địa chỉ trụ sở chính:</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b/>
          <w:bCs/>
          <w:color w:val="000000"/>
          <w:sz w:val="18"/>
          <w:szCs w:val="18"/>
        </w:rPr>
        <w:t>Điều 2. </w:t>
      </w:r>
      <w:r w:rsidRPr="009C092B">
        <w:rPr>
          <w:rFonts w:ascii="Arial" w:eastAsia="Times New Roman" w:hAnsi="Arial" w:cs="Arial"/>
          <w:i/>
          <w:iCs/>
          <w:color w:val="000000"/>
          <w:sz w:val="18"/>
          <w:szCs w:val="18"/>
        </w:rPr>
        <w:t>(Trường hợp doanh nghiệp/tổ chức tín dụng bị yêu cầu chấm dứt hoạt động kinh doanh mua, bán vàng miếng)</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color w:val="000000"/>
          <w:sz w:val="18"/>
          <w:szCs w:val="18"/>
        </w:rPr>
        <w:t>Trong thời hạn tối đa 05 (năm) ngày làm việc kể từ ngày nhận được Quyết định này, </w:t>
      </w:r>
      <w:r w:rsidRPr="009C092B">
        <w:rPr>
          <w:rFonts w:ascii="Arial" w:eastAsia="Times New Roman" w:hAnsi="Arial" w:cs="Arial"/>
          <w:i/>
          <w:iCs/>
          <w:color w:val="000000"/>
          <w:sz w:val="18"/>
          <w:szCs w:val="18"/>
        </w:rPr>
        <w:t>(tên doanh nghiệp/tổ chức tín dụng)</w:t>
      </w:r>
      <w:r w:rsidRPr="009C092B">
        <w:rPr>
          <w:rFonts w:ascii="Arial" w:eastAsia="Times New Roman" w:hAnsi="Arial" w:cs="Arial"/>
          <w:color w:val="000000"/>
          <w:sz w:val="18"/>
          <w:szCs w:val="18"/>
        </w:rPr>
        <w:t> có trách nhiệm nộp lại bản chính Giấy phép kinh doanh mua, bán vàng miếng và bản chính các tài liệu là bộ phận không tách rời của Giấy phép (nếu có), đồng thời chấm dứt hoạt động kinh doanh mua, bán vàng miếng.</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b/>
          <w:bCs/>
          <w:color w:val="000000"/>
          <w:sz w:val="18"/>
          <w:szCs w:val="18"/>
        </w:rPr>
        <w:t>Điều 3. </w:t>
      </w:r>
      <w:r w:rsidRPr="009C092B">
        <w:rPr>
          <w:rFonts w:ascii="Arial" w:eastAsia="Times New Roman" w:hAnsi="Arial" w:cs="Arial"/>
          <w:color w:val="000000"/>
          <w:sz w:val="18"/>
          <w:szCs w:val="18"/>
        </w:rPr>
        <w:t>Quyết định này có hiệu lực kể từ ngày ký./.</w:t>
      </w:r>
    </w:p>
    <w:p w:rsidR="009C092B" w:rsidRPr="009C092B" w:rsidRDefault="009C092B" w:rsidP="009C092B">
      <w:pPr>
        <w:shd w:val="clear" w:color="auto" w:fill="FFFFFF"/>
        <w:spacing w:before="120" w:after="120" w:line="234" w:lineRule="atLeast"/>
        <w:rPr>
          <w:rFonts w:ascii="Arial" w:eastAsia="Times New Roman" w:hAnsi="Arial" w:cs="Arial"/>
          <w:color w:val="000000"/>
          <w:sz w:val="18"/>
          <w:szCs w:val="18"/>
        </w:rPr>
      </w:pPr>
      <w:r w:rsidRPr="009C092B">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55"/>
        <w:gridCol w:w="5105"/>
      </w:tblGrid>
      <w:tr w:rsidR="009C092B" w:rsidRPr="009C092B" w:rsidTr="009C092B">
        <w:trPr>
          <w:trHeight w:val="171"/>
          <w:tblCellSpacing w:w="0" w:type="dxa"/>
        </w:trPr>
        <w:tc>
          <w:tcPr>
            <w:tcW w:w="2250" w:type="pct"/>
            <w:shd w:val="clear" w:color="auto" w:fill="FFFFFF"/>
            <w:tcMar>
              <w:top w:w="0" w:type="dxa"/>
              <w:left w:w="108" w:type="dxa"/>
              <w:bottom w:w="0" w:type="dxa"/>
              <w:right w:w="108" w:type="dxa"/>
            </w:tcMar>
            <w:hideMark/>
          </w:tcPr>
          <w:p w:rsidR="009C092B" w:rsidRPr="009C092B" w:rsidRDefault="009C092B" w:rsidP="009C092B">
            <w:pPr>
              <w:spacing w:before="120" w:after="120" w:line="234" w:lineRule="atLeast"/>
              <w:rPr>
                <w:rFonts w:ascii="Arial" w:eastAsia="Times New Roman" w:hAnsi="Arial" w:cs="Arial"/>
                <w:color w:val="000000"/>
                <w:sz w:val="18"/>
                <w:szCs w:val="18"/>
              </w:rPr>
            </w:pPr>
            <w:r w:rsidRPr="009C092B">
              <w:rPr>
                <w:rFonts w:ascii="Arial" w:eastAsia="Times New Roman" w:hAnsi="Arial" w:cs="Arial"/>
                <w:color w:val="000000"/>
                <w:sz w:val="18"/>
                <w:szCs w:val="18"/>
              </w:rPr>
              <w:br/>
            </w:r>
            <w:r w:rsidRPr="009C092B">
              <w:rPr>
                <w:rFonts w:ascii="Arial" w:eastAsia="Times New Roman" w:hAnsi="Arial" w:cs="Arial"/>
                <w:b/>
                <w:bCs/>
                <w:i/>
                <w:iCs/>
                <w:color w:val="000000"/>
                <w:sz w:val="18"/>
                <w:szCs w:val="18"/>
              </w:rPr>
              <w:t>Nơi nhận:</w:t>
            </w:r>
            <w:r w:rsidRPr="009C092B">
              <w:rPr>
                <w:rFonts w:ascii="Arial" w:eastAsia="Times New Roman" w:hAnsi="Arial" w:cs="Arial"/>
                <w:color w:val="000000"/>
                <w:sz w:val="18"/>
                <w:szCs w:val="18"/>
              </w:rPr>
              <w:br/>
              <w:t>-</w:t>
            </w:r>
            <w:r w:rsidRPr="009C092B">
              <w:rPr>
                <w:rFonts w:ascii="Arial" w:eastAsia="Times New Roman" w:hAnsi="Arial" w:cs="Arial"/>
                <w:b/>
                <w:bCs/>
                <w:color w:val="000000"/>
                <w:sz w:val="18"/>
                <w:szCs w:val="18"/>
              </w:rPr>
              <w:t> </w:t>
            </w:r>
            <w:r w:rsidRPr="009C092B">
              <w:rPr>
                <w:rFonts w:ascii="Arial" w:eastAsia="Times New Roman" w:hAnsi="Arial" w:cs="Arial"/>
                <w:color w:val="000000"/>
                <w:sz w:val="18"/>
                <w:szCs w:val="18"/>
              </w:rPr>
              <w:t>DN/TCTD;</w:t>
            </w:r>
            <w:r w:rsidRPr="009C092B">
              <w:rPr>
                <w:rFonts w:ascii="Arial" w:eastAsia="Times New Roman" w:hAnsi="Arial" w:cs="Arial"/>
                <w:color w:val="000000"/>
                <w:sz w:val="18"/>
                <w:szCs w:val="18"/>
              </w:rPr>
              <w:br/>
              <w:t>- Thanh tra NHNN;</w:t>
            </w:r>
            <w:r w:rsidRPr="009C092B">
              <w:rPr>
                <w:rFonts w:ascii="Arial" w:eastAsia="Times New Roman" w:hAnsi="Arial" w:cs="Arial"/>
                <w:color w:val="000000"/>
                <w:sz w:val="18"/>
                <w:szCs w:val="18"/>
              </w:rPr>
              <w:br/>
              <w:t>- NHNN CN Khu vực…;</w:t>
            </w:r>
            <w:r w:rsidRPr="009C092B">
              <w:rPr>
                <w:rFonts w:ascii="Arial" w:eastAsia="Times New Roman" w:hAnsi="Arial" w:cs="Arial"/>
                <w:color w:val="000000"/>
                <w:sz w:val="18"/>
                <w:szCs w:val="18"/>
              </w:rPr>
              <w:br/>
              <w:t>- Lưu: VP, QLNH.</w:t>
            </w:r>
          </w:p>
        </w:tc>
        <w:tc>
          <w:tcPr>
            <w:tcW w:w="2700" w:type="pct"/>
            <w:shd w:val="clear" w:color="auto" w:fill="FFFFFF"/>
            <w:tcMar>
              <w:top w:w="0" w:type="dxa"/>
              <w:left w:w="108" w:type="dxa"/>
              <w:bottom w:w="0" w:type="dxa"/>
              <w:right w:w="108" w:type="dxa"/>
            </w:tcMar>
            <w:hideMark/>
          </w:tcPr>
          <w:p w:rsidR="009C092B" w:rsidRPr="009C092B" w:rsidRDefault="009C092B" w:rsidP="009C092B">
            <w:pPr>
              <w:spacing w:before="120" w:after="120" w:line="234" w:lineRule="atLeast"/>
              <w:jc w:val="center"/>
              <w:rPr>
                <w:rFonts w:ascii="Arial" w:eastAsia="Times New Roman" w:hAnsi="Arial" w:cs="Arial"/>
                <w:color w:val="000000"/>
                <w:sz w:val="18"/>
                <w:szCs w:val="18"/>
              </w:rPr>
            </w:pPr>
            <w:r w:rsidRPr="009C092B">
              <w:rPr>
                <w:rFonts w:ascii="Arial" w:eastAsia="Times New Roman" w:hAnsi="Arial" w:cs="Arial"/>
                <w:b/>
                <w:bCs/>
                <w:color w:val="000000"/>
                <w:sz w:val="18"/>
                <w:szCs w:val="18"/>
              </w:rPr>
              <w:t>THỐNG ĐỐC</w:t>
            </w:r>
          </w:p>
        </w:tc>
      </w:tr>
    </w:tbl>
    <w:p w:rsidR="00662059" w:rsidRDefault="00662059">
      <w:bookmarkStart w:id="6" w:name="_GoBack"/>
      <w:bookmarkEnd w:id="6"/>
    </w:p>
    <w:sectPr w:rsidR="006620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92B"/>
    <w:rsid w:val="00662059"/>
    <w:rsid w:val="009C0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CD1E0E-0A00-4769-B61C-FBC7D4B3C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092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C09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07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2025-11-07T06:38:00Z</dcterms:created>
  <dcterms:modified xsi:type="dcterms:W3CDTF">2025-11-07T06:39:00Z</dcterms:modified>
</cp:coreProperties>
</file>