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D" w:rsidRPr="0019389D" w:rsidRDefault="0019389D" w:rsidP="0019389D">
      <w:pPr>
        <w:spacing w:after="0" w:line="234" w:lineRule="atLeast"/>
        <w:jc w:val="center"/>
        <w:rPr>
          <w:rFonts w:ascii="Arial" w:eastAsia="Times New Roman" w:hAnsi="Arial" w:cs="Arial"/>
          <w:color w:val="000000"/>
          <w:sz w:val="18"/>
          <w:szCs w:val="18"/>
        </w:rPr>
      </w:pPr>
      <w:bookmarkStart w:id="0" w:name="chuong_pl_10"/>
      <w:r w:rsidRPr="0019389D">
        <w:rPr>
          <w:rFonts w:ascii="Arial" w:eastAsia="Times New Roman" w:hAnsi="Arial" w:cs="Arial"/>
          <w:b/>
          <w:bCs/>
          <w:color w:val="000000"/>
          <w:sz w:val="24"/>
          <w:szCs w:val="24"/>
          <w:lang w:val="vi-VN"/>
        </w:rPr>
        <w:t>PHỤ LỤC XI</w:t>
      </w:r>
      <w:bookmarkEnd w:id="0"/>
    </w:p>
    <w:p w:rsidR="0019389D" w:rsidRPr="0019389D" w:rsidRDefault="0019389D" w:rsidP="0019389D">
      <w:pPr>
        <w:spacing w:after="0" w:line="234" w:lineRule="atLeast"/>
        <w:jc w:val="center"/>
        <w:rPr>
          <w:rFonts w:ascii="Arial" w:eastAsia="Times New Roman" w:hAnsi="Arial" w:cs="Arial"/>
          <w:color w:val="000000"/>
          <w:sz w:val="18"/>
          <w:szCs w:val="18"/>
        </w:rPr>
      </w:pPr>
      <w:bookmarkStart w:id="1" w:name="chuong_pl_10_name"/>
      <w:r w:rsidRPr="0019389D">
        <w:rPr>
          <w:rFonts w:ascii="Arial" w:eastAsia="Times New Roman" w:hAnsi="Arial" w:cs="Arial"/>
          <w:color w:val="000000"/>
          <w:sz w:val="18"/>
          <w:szCs w:val="18"/>
          <w:lang w:val="vi-VN"/>
        </w:rPr>
        <w:t>MẪU PHIẾU ĐÁNH GIÁ KẾT QUẢ SÁT HẠCH THỰC HÀNH LÁI TÀU TRÊN ĐƯỜNG SẮT DÙNG RIÊNG CỦA DOANH NGHIỆP, TRONG PHẠM VI XƯỞNG KIỂM TRA TÀU TRÊN ĐƯỜNG SẮT ĐÔ THỊ (DEPOT)</w:t>
      </w:r>
      <w:bookmarkEnd w:id="1"/>
      <w:r w:rsidRPr="0019389D">
        <w:rPr>
          <w:rFonts w:ascii="Arial" w:eastAsia="Times New Roman" w:hAnsi="Arial" w:cs="Arial"/>
          <w:color w:val="000000"/>
          <w:sz w:val="18"/>
          <w:szCs w:val="18"/>
        </w:rPr>
        <w:br/>
      </w:r>
      <w:r w:rsidRPr="0019389D">
        <w:rPr>
          <w:rFonts w:ascii="Arial" w:eastAsia="Times New Roman" w:hAnsi="Arial" w:cs="Arial"/>
          <w:i/>
          <w:iCs/>
          <w:color w:val="000000"/>
          <w:sz w:val="18"/>
          <w:szCs w:val="18"/>
          <w:lang w:val="vi-VN"/>
        </w:rPr>
        <w:t>(Ban hành kèm theo Thông tư số 33/2018/TT-BGTVT ngày 15 tháng 5 năm 2018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9389D" w:rsidRPr="0019389D" w:rsidTr="0019389D">
        <w:trPr>
          <w:tblCellSpacing w:w="0" w:type="dxa"/>
        </w:trPr>
        <w:tc>
          <w:tcPr>
            <w:tcW w:w="3348" w:type="dxa"/>
            <w:tcMar>
              <w:top w:w="0" w:type="dxa"/>
              <w:left w:w="108" w:type="dxa"/>
              <w:bottom w:w="0" w:type="dxa"/>
              <w:right w:w="108" w:type="dxa"/>
            </w:tcMa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BỘ GIAO THÔNG VẬN TẢI</w:t>
            </w:r>
            <w:r w:rsidRPr="0019389D">
              <w:rPr>
                <w:rFonts w:ascii="Arial" w:eastAsia="Times New Roman" w:hAnsi="Arial" w:cs="Arial"/>
                <w:color w:val="000000"/>
                <w:sz w:val="18"/>
                <w:szCs w:val="18"/>
              </w:rPr>
              <w:br/>
            </w:r>
            <w:r w:rsidRPr="0019389D">
              <w:rPr>
                <w:rFonts w:ascii="Arial" w:eastAsia="Times New Roman" w:hAnsi="Arial" w:cs="Arial"/>
                <w:b/>
                <w:bCs/>
                <w:color w:val="000000"/>
                <w:sz w:val="18"/>
                <w:szCs w:val="18"/>
                <w:lang w:val="vi-VN"/>
              </w:rPr>
              <w:t>CỤC ĐƯỜNG SẮT VI</w:t>
            </w:r>
            <w:r w:rsidRPr="0019389D">
              <w:rPr>
                <w:rFonts w:ascii="Arial" w:eastAsia="Times New Roman" w:hAnsi="Arial" w:cs="Arial"/>
                <w:b/>
                <w:bCs/>
                <w:color w:val="000000"/>
                <w:sz w:val="18"/>
                <w:szCs w:val="18"/>
              </w:rPr>
              <w:t>Ệ</w:t>
            </w:r>
            <w:r w:rsidRPr="0019389D">
              <w:rPr>
                <w:rFonts w:ascii="Arial" w:eastAsia="Times New Roman" w:hAnsi="Arial" w:cs="Arial"/>
                <w:b/>
                <w:bCs/>
                <w:color w:val="000000"/>
                <w:sz w:val="18"/>
                <w:szCs w:val="18"/>
                <w:lang w:val="vi-VN"/>
              </w:rPr>
              <w:t>T NAM</w:t>
            </w:r>
            <w:r w:rsidRPr="0019389D">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CỘNG HÒA XÃ HỘI CHỦ NGHĨA VIỆT NAM</w:t>
            </w:r>
            <w:r w:rsidRPr="0019389D">
              <w:rPr>
                <w:rFonts w:ascii="Arial" w:eastAsia="Times New Roman" w:hAnsi="Arial" w:cs="Arial"/>
                <w:b/>
                <w:bCs/>
                <w:color w:val="000000"/>
                <w:sz w:val="18"/>
                <w:szCs w:val="18"/>
                <w:lang w:val="vi-VN"/>
              </w:rPr>
              <w:br/>
              <w:t>Độc lập - Tự do - Hạnh phúc</w:t>
            </w:r>
            <w:r w:rsidRPr="0019389D">
              <w:rPr>
                <w:rFonts w:ascii="Arial" w:eastAsia="Times New Roman" w:hAnsi="Arial" w:cs="Arial"/>
                <w:b/>
                <w:bCs/>
                <w:color w:val="000000"/>
                <w:sz w:val="18"/>
                <w:szCs w:val="18"/>
                <w:lang w:val="vi-VN"/>
              </w:rPr>
              <w:br/>
              <w:t>---------------</w:t>
            </w:r>
          </w:p>
        </w:tc>
      </w:tr>
      <w:tr w:rsidR="0019389D" w:rsidRPr="0019389D" w:rsidTr="0019389D">
        <w:trPr>
          <w:tblCellSpacing w:w="0" w:type="dxa"/>
        </w:trPr>
        <w:tc>
          <w:tcPr>
            <w:tcW w:w="3348" w:type="dxa"/>
            <w:tcMar>
              <w:top w:w="0" w:type="dxa"/>
              <w:left w:w="108" w:type="dxa"/>
              <w:bottom w:w="0" w:type="dxa"/>
              <w:right w:w="108" w:type="dxa"/>
            </w:tcMa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rPr>
              <w:t>(</w:t>
            </w:r>
            <w:r w:rsidRPr="0019389D">
              <w:rPr>
                <w:rFonts w:ascii="Arial" w:eastAsia="Times New Roman" w:hAnsi="Arial" w:cs="Arial"/>
                <w:i/>
                <w:iCs/>
                <w:color w:val="000000"/>
                <w:sz w:val="18"/>
                <w:szCs w:val="18"/>
                <w:lang w:val="vi-VN"/>
              </w:rPr>
              <w:t>ĐÓNG D</w:t>
            </w:r>
            <w:r w:rsidRPr="0019389D">
              <w:rPr>
                <w:rFonts w:ascii="Arial" w:eastAsia="Times New Roman" w:hAnsi="Arial" w:cs="Arial"/>
                <w:i/>
                <w:iCs/>
                <w:color w:val="000000"/>
                <w:sz w:val="18"/>
                <w:szCs w:val="18"/>
              </w:rPr>
              <w:t>Ấ</w:t>
            </w:r>
            <w:r w:rsidRPr="0019389D">
              <w:rPr>
                <w:rFonts w:ascii="Arial" w:eastAsia="Times New Roman" w:hAnsi="Arial" w:cs="Arial"/>
                <w:i/>
                <w:iCs/>
                <w:color w:val="000000"/>
                <w:sz w:val="18"/>
                <w:szCs w:val="18"/>
                <w:lang w:val="vi-VN"/>
              </w:rPr>
              <w:t>U TREO)</w:t>
            </w:r>
          </w:p>
        </w:tc>
        <w:tc>
          <w:tcPr>
            <w:tcW w:w="5508" w:type="dxa"/>
            <w:tcMar>
              <w:top w:w="0" w:type="dxa"/>
              <w:left w:w="108" w:type="dxa"/>
              <w:bottom w:w="0" w:type="dxa"/>
              <w:right w:w="108" w:type="dxa"/>
            </w:tcMar>
            <w:hideMark/>
          </w:tcPr>
          <w:p w:rsidR="0019389D" w:rsidRPr="0019389D" w:rsidRDefault="0019389D" w:rsidP="0019389D">
            <w:pPr>
              <w:spacing w:before="120" w:after="120" w:line="234" w:lineRule="atLeast"/>
              <w:jc w:val="right"/>
              <w:rPr>
                <w:rFonts w:ascii="Arial" w:eastAsia="Times New Roman" w:hAnsi="Arial" w:cs="Arial"/>
                <w:color w:val="000000"/>
                <w:sz w:val="18"/>
                <w:szCs w:val="18"/>
              </w:rPr>
            </w:pPr>
            <w:r w:rsidRPr="0019389D">
              <w:rPr>
                <w:rFonts w:ascii="Arial" w:eastAsia="Times New Roman" w:hAnsi="Arial" w:cs="Arial"/>
                <w:i/>
                <w:iCs/>
                <w:color w:val="000000"/>
                <w:sz w:val="18"/>
                <w:szCs w:val="18"/>
              </w:rPr>
              <w:t>…..</w:t>
            </w:r>
            <w:r w:rsidRPr="0019389D">
              <w:rPr>
                <w:rFonts w:ascii="Arial" w:eastAsia="Times New Roman" w:hAnsi="Arial" w:cs="Arial"/>
                <w:i/>
                <w:iCs/>
                <w:color w:val="000000"/>
                <w:sz w:val="18"/>
                <w:szCs w:val="18"/>
                <w:lang w:val="vi-VN"/>
              </w:rPr>
              <w:t>, ngày</w:t>
            </w:r>
            <w:r w:rsidRPr="0019389D">
              <w:rPr>
                <w:rFonts w:ascii="Arial" w:eastAsia="Times New Roman" w:hAnsi="Arial" w:cs="Arial"/>
                <w:i/>
                <w:iCs/>
                <w:color w:val="000000"/>
                <w:sz w:val="18"/>
                <w:szCs w:val="18"/>
              </w:rPr>
              <w:t>…</w:t>
            </w:r>
            <w:r w:rsidRPr="0019389D">
              <w:rPr>
                <w:rFonts w:ascii="Arial" w:eastAsia="Times New Roman" w:hAnsi="Arial" w:cs="Arial"/>
                <w:i/>
                <w:iCs/>
                <w:color w:val="000000"/>
                <w:sz w:val="18"/>
                <w:szCs w:val="18"/>
                <w:lang w:val="vi-VN"/>
              </w:rPr>
              <w:t>tháng</w:t>
            </w:r>
            <w:r w:rsidRPr="0019389D">
              <w:rPr>
                <w:rFonts w:ascii="Arial" w:eastAsia="Times New Roman" w:hAnsi="Arial" w:cs="Arial"/>
                <w:i/>
                <w:iCs/>
                <w:color w:val="000000"/>
                <w:sz w:val="18"/>
                <w:szCs w:val="18"/>
              </w:rPr>
              <w:t>…</w:t>
            </w:r>
            <w:r w:rsidRPr="0019389D">
              <w:rPr>
                <w:rFonts w:ascii="Arial" w:eastAsia="Times New Roman" w:hAnsi="Arial" w:cs="Arial"/>
                <w:i/>
                <w:iCs/>
                <w:color w:val="000000"/>
                <w:sz w:val="18"/>
                <w:szCs w:val="18"/>
                <w:lang w:val="vi-VN"/>
              </w:rPr>
              <w:t>năm</w:t>
            </w:r>
            <w:r w:rsidRPr="0019389D">
              <w:rPr>
                <w:rFonts w:ascii="Arial" w:eastAsia="Times New Roman" w:hAnsi="Arial" w:cs="Arial"/>
                <w:i/>
                <w:iCs/>
                <w:color w:val="000000"/>
                <w:sz w:val="18"/>
                <w:szCs w:val="18"/>
              </w:rPr>
              <w:t>…</w:t>
            </w:r>
          </w:p>
        </w:tc>
      </w:tr>
    </w:tbl>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rPr>
        <w:t> </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PHIẾU ĐÁNH GIÁ KẾT QUẢ SÁT HẠCH TH</w:t>
      </w:r>
      <w:r w:rsidRPr="0019389D">
        <w:rPr>
          <w:rFonts w:ascii="Arial" w:eastAsia="Times New Roman" w:hAnsi="Arial" w:cs="Arial"/>
          <w:b/>
          <w:bCs/>
          <w:color w:val="000000"/>
          <w:sz w:val="18"/>
          <w:szCs w:val="18"/>
        </w:rPr>
        <w:t>Ự</w:t>
      </w:r>
      <w:r w:rsidRPr="0019389D">
        <w:rPr>
          <w:rFonts w:ascii="Arial" w:eastAsia="Times New Roman" w:hAnsi="Arial" w:cs="Arial"/>
          <w:b/>
          <w:bCs/>
          <w:color w:val="000000"/>
          <w:sz w:val="18"/>
          <w:szCs w:val="18"/>
          <w:lang w:val="vi-VN"/>
        </w:rPr>
        <w:t>C HÀNH LÁI TÀU</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i/>
          <w:iCs/>
          <w:color w:val="000000"/>
          <w:sz w:val="18"/>
          <w:szCs w:val="18"/>
          <w:lang w:val="vi-VN"/>
        </w:rPr>
        <w:t>Loại m</w:t>
      </w:r>
      <w:r w:rsidRPr="0019389D">
        <w:rPr>
          <w:rFonts w:ascii="Arial" w:eastAsia="Times New Roman" w:hAnsi="Arial" w:cs="Arial"/>
          <w:b/>
          <w:bCs/>
          <w:i/>
          <w:iCs/>
          <w:color w:val="000000"/>
          <w:sz w:val="18"/>
          <w:szCs w:val="18"/>
        </w:rPr>
        <w:t>á</w:t>
      </w:r>
      <w:r w:rsidRPr="0019389D">
        <w:rPr>
          <w:rFonts w:ascii="Arial" w:eastAsia="Times New Roman" w:hAnsi="Arial" w:cs="Arial"/>
          <w:b/>
          <w:bCs/>
          <w:i/>
          <w:iCs/>
          <w:color w:val="000000"/>
          <w:sz w:val="18"/>
          <w:szCs w:val="18"/>
          <w:lang w:val="vi-VN"/>
        </w:rPr>
        <w:t>y:</w:t>
      </w:r>
      <w:r w:rsidRPr="0019389D">
        <w:rPr>
          <w:rFonts w:ascii="Arial" w:eastAsia="Times New Roman" w:hAnsi="Arial" w:cs="Arial"/>
          <w:b/>
          <w:bCs/>
          <w:i/>
          <w:iCs/>
          <w:color w:val="000000"/>
          <w:sz w:val="18"/>
          <w:szCs w:val="18"/>
        </w:rPr>
        <w:t> …………………………………………………</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i/>
          <w:iCs/>
          <w:color w:val="000000"/>
          <w:sz w:val="18"/>
          <w:szCs w:val="18"/>
          <w:lang w:val="vi-VN"/>
        </w:rPr>
        <w:t>Điểm tối đa: 100 điểm</w:t>
      </w:r>
    </w:p>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Họ và tên thí sinh : </w:t>
      </w:r>
      <w:r w:rsidRPr="0019389D">
        <w:rPr>
          <w:rFonts w:ascii="Arial" w:eastAsia="Times New Roman" w:hAnsi="Arial" w:cs="Arial"/>
          <w:color w:val="000000"/>
          <w:sz w:val="18"/>
          <w:szCs w:val="18"/>
        </w:rPr>
        <w:t>.............................................................................................................</w:t>
      </w:r>
    </w:p>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Nơi công tác : </w:t>
      </w:r>
      <w:r w:rsidRPr="0019389D">
        <w:rPr>
          <w:rFonts w:ascii="Arial" w:eastAsia="Times New Roman" w:hAnsi="Arial" w:cs="Arial"/>
          <w:color w:val="00000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665"/>
        <w:gridCol w:w="1424"/>
        <w:gridCol w:w="4082"/>
        <w:gridCol w:w="1235"/>
        <w:gridCol w:w="1139"/>
        <w:gridCol w:w="855"/>
      </w:tblGrid>
      <w:tr w:rsidR="0019389D" w:rsidRPr="0019389D" w:rsidTr="0019389D">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TT</w:t>
            </w:r>
          </w:p>
        </w:tc>
        <w:tc>
          <w:tcPr>
            <w:tcW w:w="75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NỘI DUNG</w:t>
            </w:r>
          </w:p>
        </w:tc>
        <w:tc>
          <w:tcPr>
            <w:tcW w:w="215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YÊU CẦU</w:t>
            </w:r>
          </w:p>
        </w:tc>
        <w:tc>
          <w:tcPr>
            <w:tcW w:w="55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L</w:t>
            </w:r>
            <w:r w:rsidRPr="0019389D">
              <w:rPr>
                <w:rFonts w:ascii="Arial" w:eastAsia="Times New Roman" w:hAnsi="Arial" w:cs="Arial"/>
                <w:b/>
                <w:bCs/>
                <w:color w:val="000000"/>
                <w:sz w:val="18"/>
                <w:szCs w:val="18"/>
              </w:rPr>
              <w:t>Ỗ</w:t>
            </w:r>
            <w:r w:rsidRPr="0019389D">
              <w:rPr>
                <w:rFonts w:ascii="Arial" w:eastAsia="Times New Roman" w:hAnsi="Arial" w:cs="Arial"/>
                <w:b/>
                <w:bCs/>
                <w:color w:val="000000"/>
                <w:sz w:val="18"/>
                <w:szCs w:val="18"/>
                <w:lang w:val="vi-VN"/>
              </w:rPr>
              <w:t>I VI PHẠM</w:t>
            </w:r>
          </w:p>
        </w:tc>
        <w:tc>
          <w:tcPr>
            <w:tcW w:w="60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ĐIỂM TRỪ</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KẾT QUẢ</w:t>
            </w:r>
          </w:p>
        </w:tc>
      </w:tr>
      <w:tr w:rsidR="0019389D" w:rsidRPr="0019389D" w:rsidTr="0019389D">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w:t>
            </w:r>
          </w:p>
        </w:tc>
        <w:tc>
          <w:tcPr>
            <w:tcW w:w="750" w:type="pct"/>
            <w:vMerge w:val="restar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Công tác chuẩn bị</w:t>
            </w:r>
          </w:p>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i/>
                <w:iCs/>
                <w:color w:val="000000"/>
                <w:sz w:val="18"/>
                <w:szCs w:val="18"/>
              </w:rPr>
              <w:t>(1</w:t>
            </w:r>
            <w:r w:rsidRPr="0019389D">
              <w:rPr>
                <w:rFonts w:ascii="Arial" w:eastAsia="Times New Roman" w:hAnsi="Arial" w:cs="Arial"/>
                <w:i/>
                <w:iCs/>
                <w:color w:val="000000"/>
                <w:sz w:val="18"/>
                <w:szCs w:val="18"/>
                <w:lang w:val="vi-VN"/>
              </w:rPr>
              <w:t>0 điểm)</w:t>
            </w: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 Kiểm tra các loại dụng cụ</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vMerge w:val="restart"/>
            <w:tcBorders>
              <w:top w:val="single" w:sz="8" w:space="0" w:color="auto"/>
              <w:left w:val="single" w:sz="8" w:space="0" w:color="auto"/>
              <w:bottom w:val="nil"/>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 Kiểm tra các loại ấn chỉ chạy tàu</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w:t>
            </w:r>
          </w:p>
        </w:tc>
        <w:tc>
          <w:tcPr>
            <w:tcW w:w="750" w:type="pct"/>
            <w:vMerge w:val="restar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Báo cáo, hô đáp</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lang w:val="vi-VN"/>
              </w:rPr>
              <w:t>(20 điểm)</w:t>
            </w: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 Báo cáo t</w:t>
            </w:r>
            <w:r w:rsidRPr="0019389D">
              <w:rPr>
                <w:rFonts w:ascii="Arial" w:eastAsia="Times New Roman" w:hAnsi="Arial" w:cs="Arial"/>
                <w:color w:val="000000"/>
                <w:sz w:val="18"/>
                <w:szCs w:val="18"/>
              </w:rPr>
              <w:t>ầ</w:t>
            </w:r>
            <w:r w:rsidRPr="0019389D">
              <w:rPr>
                <w:rFonts w:ascii="Arial" w:eastAsia="Times New Roman" w:hAnsi="Arial" w:cs="Arial"/>
                <w:color w:val="000000"/>
                <w:sz w:val="18"/>
                <w:szCs w:val="18"/>
                <w:lang w:val="vi-VN"/>
              </w:rPr>
              <w:t>n số đoàn tàu</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vMerge w:val="restart"/>
            <w:tcBorders>
              <w:top w:val="single" w:sz="8" w:space="0" w:color="auto"/>
              <w:left w:val="single" w:sz="8" w:space="0" w:color="auto"/>
              <w:bottom w:val="nil"/>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 Đọc cảnh báo</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3. Hô đáp khi:</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a. Xuất phát</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b. Chiều hướng ghi</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c. Đường ngang, đường cong</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d. Hô đáp với phụ lái tàu</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4. Kiểm tra sự nguyên vẹn của đoàn tàu</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3</w:t>
            </w:r>
          </w:p>
        </w:tc>
        <w:tc>
          <w:tcPr>
            <w:tcW w:w="750" w:type="pct"/>
            <w:vMerge w:val="restart"/>
            <w:tcBorders>
              <w:top w:val="single" w:sz="8" w:space="0" w:color="auto"/>
              <w:left w:val="single" w:sz="8" w:space="0" w:color="auto"/>
              <w:bottom w:val="nil"/>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Kỹ năng dừng tàu</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lang w:val="vi-VN"/>
              </w:rPr>
              <w:t>(20 điểm)</w:t>
            </w: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 Vị trí dừng 1: </w:t>
            </w:r>
            <w:r w:rsidRPr="0019389D">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vMerge w:val="restart"/>
            <w:tcBorders>
              <w:top w:val="single" w:sz="8" w:space="0" w:color="auto"/>
              <w:left w:val="single" w:sz="8" w:space="0" w:color="auto"/>
              <w:bottom w:val="nil"/>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 Vi </w:t>
            </w:r>
            <w:r w:rsidRPr="0019389D">
              <w:rPr>
                <w:rFonts w:ascii="Arial" w:eastAsia="Times New Roman" w:hAnsi="Arial" w:cs="Arial"/>
                <w:color w:val="000000"/>
                <w:sz w:val="18"/>
                <w:szCs w:val="18"/>
              </w:rPr>
              <w:t>tr</w:t>
            </w:r>
            <w:r w:rsidRPr="0019389D">
              <w:rPr>
                <w:rFonts w:ascii="Arial" w:eastAsia="Times New Roman" w:hAnsi="Arial" w:cs="Arial"/>
                <w:color w:val="000000"/>
                <w:sz w:val="18"/>
                <w:szCs w:val="18"/>
                <w:lang w:val="vi-VN"/>
              </w:rPr>
              <w:t>í dừng 2: </w:t>
            </w:r>
            <w:r w:rsidRPr="0019389D">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3. Vị trí dừng 3: </w:t>
            </w:r>
            <w:r w:rsidRPr="0019389D">
              <w:rPr>
                <w:rFonts w:ascii="Arial" w:eastAsia="Times New Roman" w:hAnsi="Arial" w:cs="Arial"/>
                <w:color w:val="000000"/>
                <w:sz w:val="18"/>
                <w:szCs w:val="18"/>
              </w:rPr>
              <w:t>……….</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350" w:type="pct"/>
            <w:vMerge w:val="restart"/>
            <w:tcBorders>
              <w:top w:val="single" w:sz="8" w:space="0" w:color="auto"/>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4</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Kỹ năng lái tàu</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lang w:val="vi-VN"/>
              </w:rPr>
              <w:t>(30 điểm)</w:t>
            </w: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 Chạy đúng tốc độ dồn quy định (10 điểm)</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 Kỹ năng lái tàu (20 điểm)</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a. Thao tác mở máy</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b. Điều khiển tay máy</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c. Tốc độ chạy tàu</w:t>
            </w:r>
          </w:p>
        </w:tc>
        <w:tc>
          <w:tcPr>
            <w:tcW w:w="55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single" w:sz="8" w:space="0" w:color="auto"/>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d. Kiểm tra các loại đồng hồ</w:t>
            </w:r>
          </w:p>
        </w:tc>
        <w:tc>
          <w:tcPr>
            <w:tcW w:w="550" w:type="pct"/>
            <w:tcBorders>
              <w:top w:val="single" w:sz="8" w:space="0" w:color="auto"/>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đ. Làm các thủ tục an toàn để rời khỏi ghế lái tàu khi tàu dừng</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350" w:type="pct"/>
            <w:vMerge w:val="restart"/>
            <w:tcBorders>
              <w:top w:val="nil"/>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5</w:t>
            </w:r>
          </w:p>
        </w:tc>
        <w:tc>
          <w:tcPr>
            <w:tcW w:w="750" w:type="pct"/>
            <w:vMerge w:val="restart"/>
            <w:tcBorders>
              <w:top w:val="nil"/>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Kỹ năng hãm tàu</w:t>
            </w:r>
          </w:p>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lang w:val="vi-VN"/>
              </w:rPr>
              <w:t>(20 điểm)</w:t>
            </w:r>
          </w:p>
        </w:tc>
        <w:tc>
          <w:tcPr>
            <w:tcW w:w="21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1. Cấp gió hãm</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vMerge w:val="restart"/>
            <w:tcBorders>
              <w:top w:val="nil"/>
              <w:left w:val="single" w:sz="8" w:space="0" w:color="auto"/>
              <w:bottom w:val="single" w:sz="8" w:space="0" w:color="auto"/>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2. Giảm áp lần đầu</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3. Truy áp</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4. Xả gió (giảm áp)</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5. Giảm áp và Truy áp</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6. Sử dụng hãm con để dừng tàu</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7. Sử dụng hãm con để hãm khẩn cấp</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c>
          <w:tcPr>
            <w:tcW w:w="2150" w:type="pct"/>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8. Các yêu cầu khác</w:t>
            </w:r>
          </w:p>
        </w:tc>
        <w:tc>
          <w:tcPr>
            <w:tcW w:w="55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0" w:type="auto"/>
            <w:vMerge/>
            <w:tcBorders>
              <w:top w:val="nil"/>
              <w:left w:val="single" w:sz="8" w:space="0" w:color="auto"/>
              <w:bottom w:val="single" w:sz="8" w:space="0" w:color="auto"/>
              <w:right w:val="single" w:sz="8" w:space="0" w:color="auto"/>
            </w:tcBorders>
            <w:vAlign w:val="center"/>
            <w:hideMark/>
          </w:tcPr>
          <w:p w:rsidR="0019389D" w:rsidRPr="0019389D" w:rsidRDefault="0019389D" w:rsidP="0019389D">
            <w:pPr>
              <w:spacing w:after="0" w:line="240" w:lineRule="auto"/>
              <w:rPr>
                <w:rFonts w:ascii="Arial" w:eastAsia="Times New Roman" w:hAnsi="Arial" w:cs="Arial"/>
                <w:color w:val="000000"/>
                <w:sz w:val="18"/>
                <w:szCs w:val="18"/>
              </w:rPr>
            </w:pPr>
          </w:p>
        </w:tc>
      </w:tr>
      <w:tr w:rsidR="0019389D" w:rsidRPr="0019389D" w:rsidTr="0019389D">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6</w:t>
            </w:r>
          </w:p>
        </w:tc>
        <w:tc>
          <w:tcPr>
            <w:tcW w:w="750" w:type="pct"/>
            <w:tcBorders>
              <w:top w:val="nil"/>
              <w:left w:val="single" w:sz="8" w:space="0" w:color="auto"/>
              <w:bottom w:val="single" w:sz="8" w:space="0" w:color="auto"/>
              <w:right w:val="nil"/>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color w:val="000000"/>
                <w:sz w:val="18"/>
                <w:szCs w:val="18"/>
                <w:lang w:val="vi-VN"/>
              </w:rPr>
              <w:t>Mắc lỗi bị đình chỉ sát hạch</w:t>
            </w:r>
          </w:p>
        </w:tc>
        <w:tc>
          <w:tcPr>
            <w:tcW w:w="3850" w:type="pct"/>
            <w:gridSpan w:val="4"/>
            <w:tcBorders>
              <w:top w:val="nil"/>
              <w:left w:val="single" w:sz="8" w:space="0" w:color="auto"/>
              <w:bottom w:val="single" w:sz="8" w:space="0" w:color="auto"/>
              <w:right w:val="single" w:sz="8" w:space="0" w:color="auto"/>
            </w:tcBorders>
            <w:shd w:val="clear" w:color="auto" w:fill="auto"/>
            <w:vAlign w:val="center"/>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i/>
                <w:iCs/>
                <w:color w:val="000000"/>
                <w:sz w:val="18"/>
                <w:szCs w:val="18"/>
                <w:lang w:val="vi-VN"/>
              </w:rPr>
              <w:t>(Ghi rõ lỗi vi phạm)</w:t>
            </w:r>
          </w:p>
        </w:tc>
      </w:tr>
      <w:tr w:rsidR="0019389D" w:rsidRPr="0019389D" w:rsidTr="0019389D">
        <w:trPr>
          <w:tblCellSpacing w:w="0" w:type="dxa"/>
        </w:trPr>
        <w:tc>
          <w:tcPr>
            <w:tcW w:w="3900" w:type="pct"/>
            <w:gridSpan w:val="4"/>
            <w:tcBorders>
              <w:top w:val="nil"/>
              <w:left w:val="single" w:sz="8" w:space="0" w:color="auto"/>
              <w:bottom w:val="single" w:sz="8" w:space="0" w:color="auto"/>
              <w:right w:val="nil"/>
            </w:tcBorders>
            <w:shd w:val="clear" w:color="auto" w:fill="auto"/>
            <w:vAlign w:val="bottom"/>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CỘNG</w:t>
            </w:r>
          </w:p>
        </w:tc>
        <w:tc>
          <w:tcPr>
            <w:tcW w:w="600" w:type="pct"/>
            <w:tcBorders>
              <w:top w:val="nil"/>
              <w:left w:val="single" w:sz="8" w:space="0" w:color="auto"/>
              <w:bottom w:val="single" w:sz="8" w:space="0" w:color="auto"/>
              <w:right w:val="nil"/>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c>
          <w:tcPr>
            <w:tcW w:w="450" w:type="pct"/>
            <w:tcBorders>
              <w:top w:val="nil"/>
              <w:left w:val="single" w:sz="8" w:space="0" w:color="auto"/>
              <w:bottom w:val="single" w:sz="8" w:space="0" w:color="auto"/>
              <w:right w:val="single" w:sz="8" w:space="0" w:color="auto"/>
            </w:tcBorders>
            <w:shd w:val="clear" w:color="auto" w:fill="auto"/>
            <w:hideMark/>
          </w:tcPr>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 </w:t>
            </w:r>
          </w:p>
        </w:tc>
      </w:tr>
    </w:tbl>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lang w:val="vi-VN"/>
        </w:rPr>
        <w:t>Tổng điểm:</w:t>
      </w:r>
      <w:r w:rsidRPr="0019389D">
        <w:rPr>
          <w:rFonts w:ascii="Arial" w:eastAsia="Times New Roman" w:hAnsi="Arial" w:cs="Arial"/>
          <w:color w:val="000000"/>
          <w:sz w:val="18"/>
          <w:szCs w:val="18"/>
        </w:rPr>
        <w:t>............ </w:t>
      </w:r>
      <w:r w:rsidRPr="0019389D">
        <w:rPr>
          <w:rFonts w:ascii="Arial" w:eastAsia="Times New Roman" w:hAnsi="Arial" w:cs="Arial"/>
          <w:color w:val="000000"/>
          <w:sz w:val="18"/>
          <w:szCs w:val="18"/>
          <w:lang w:val="vi-VN"/>
        </w:rPr>
        <w:t>điểm.</w:t>
      </w:r>
      <w:r w:rsidRPr="0019389D">
        <w:rPr>
          <w:rFonts w:ascii="Arial" w:eastAsia="Times New Roman" w:hAnsi="Arial" w:cs="Arial"/>
          <w:color w:val="000000"/>
          <w:sz w:val="18"/>
          <w:szCs w:val="18"/>
        </w:rPr>
        <w:t>         </w:t>
      </w:r>
      <w:r w:rsidRPr="0019389D">
        <w:rPr>
          <w:rFonts w:ascii="Arial" w:eastAsia="Times New Roman" w:hAnsi="Arial" w:cs="Arial"/>
          <w:color w:val="000000"/>
          <w:sz w:val="18"/>
          <w:szCs w:val="18"/>
          <w:lang w:val="vi-VN"/>
        </w:rPr>
        <w:t>Kết quả: Đạt </w:t>
      </w:r>
      <w:r w:rsidRPr="0019389D">
        <w:rPr>
          <w:rFonts w:ascii="Arial" w:eastAsia="Times New Roman" w:hAnsi="Arial" w:cs="Arial"/>
          <w:color w:val="000000"/>
          <w:sz w:val="18"/>
          <w:szCs w:val="18"/>
        </w:rPr>
        <w:t>□              </w:t>
      </w:r>
      <w:r w:rsidRPr="0019389D">
        <w:rPr>
          <w:rFonts w:ascii="Arial" w:eastAsia="Times New Roman" w:hAnsi="Arial" w:cs="Arial"/>
          <w:color w:val="000000"/>
          <w:sz w:val="18"/>
          <w:szCs w:val="18"/>
          <w:lang w:val="vi-VN"/>
        </w:rPr>
        <w:t>Không đạt </w:t>
      </w:r>
      <w:r w:rsidRPr="0019389D">
        <w:rPr>
          <w:rFonts w:ascii="Arial" w:eastAsia="Times New Roman" w:hAnsi="Arial" w:cs="Arial"/>
          <w:color w:val="000000"/>
          <w:sz w:val="18"/>
          <w:szCs w:val="18"/>
        </w:rPr>
        <w:t>□</w:t>
      </w:r>
    </w:p>
    <w:p w:rsidR="0019389D" w:rsidRPr="0019389D" w:rsidRDefault="0019389D" w:rsidP="0019389D">
      <w:pPr>
        <w:spacing w:before="120" w:after="120" w:line="234" w:lineRule="atLeast"/>
        <w:rPr>
          <w:rFonts w:ascii="Arial" w:eastAsia="Times New Roman" w:hAnsi="Arial" w:cs="Arial"/>
          <w:color w:val="000000"/>
          <w:sz w:val="18"/>
          <w:szCs w:val="18"/>
        </w:rPr>
      </w:pPr>
      <w:r w:rsidRPr="0019389D">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19389D" w:rsidRPr="0019389D" w:rsidTr="0019389D">
        <w:trPr>
          <w:tblCellSpacing w:w="0" w:type="dxa"/>
        </w:trPr>
        <w:tc>
          <w:tcPr>
            <w:tcW w:w="1650" w:type="pct"/>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THÍ SINH</w:t>
            </w:r>
            <w:r w:rsidRPr="0019389D">
              <w:rPr>
                <w:rFonts w:ascii="Arial" w:eastAsia="Times New Roman" w:hAnsi="Arial" w:cs="Arial"/>
                <w:color w:val="000000"/>
                <w:sz w:val="18"/>
                <w:szCs w:val="18"/>
              </w:rPr>
              <w:br/>
            </w:r>
            <w:r w:rsidRPr="0019389D">
              <w:rPr>
                <w:rFonts w:ascii="Arial" w:eastAsia="Times New Roman" w:hAnsi="Arial" w:cs="Arial"/>
                <w:i/>
                <w:iCs/>
                <w:color w:val="000000"/>
                <w:sz w:val="18"/>
                <w:szCs w:val="18"/>
                <w:lang w:val="vi-VN"/>
              </w:rPr>
              <w:t>(K</w:t>
            </w:r>
            <w:r w:rsidRPr="0019389D">
              <w:rPr>
                <w:rFonts w:ascii="Arial" w:eastAsia="Times New Roman" w:hAnsi="Arial" w:cs="Arial"/>
                <w:i/>
                <w:iCs/>
                <w:color w:val="000000"/>
                <w:sz w:val="18"/>
                <w:szCs w:val="18"/>
              </w:rPr>
              <w:t>ý</w:t>
            </w:r>
            <w:r w:rsidRPr="0019389D">
              <w:rPr>
                <w:rFonts w:ascii="Arial" w:eastAsia="Times New Roman" w:hAnsi="Arial" w:cs="Arial"/>
                <w:i/>
                <w:iCs/>
                <w:color w:val="000000"/>
                <w:sz w:val="18"/>
                <w:szCs w:val="18"/>
                <w:lang w:val="vi-VN"/>
              </w:rPr>
              <w:t>, ghi rõ họ tên)</w:t>
            </w:r>
          </w:p>
        </w:tc>
        <w:tc>
          <w:tcPr>
            <w:tcW w:w="1650" w:type="pct"/>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T</w:t>
            </w:r>
            <w:r w:rsidRPr="0019389D">
              <w:rPr>
                <w:rFonts w:ascii="Arial" w:eastAsia="Times New Roman" w:hAnsi="Arial" w:cs="Arial"/>
                <w:b/>
                <w:bCs/>
                <w:color w:val="000000"/>
                <w:sz w:val="18"/>
                <w:szCs w:val="18"/>
              </w:rPr>
              <w:t>Ổ </w:t>
            </w:r>
            <w:r w:rsidRPr="0019389D">
              <w:rPr>
                <w:rFonts w:ascii="Arial" w:eastAsia="Times New Roman" w:hAnsi="Arial" w:cs="Arial"/>
                <w:b/>
                <w:bCs/>
                <w:color w:val="000000"/>
                <w:sz w:val="18"/>
                <w:szCs w:val="18"/>
                <w:lang w:val="vi-VN"/>
              </w:rPr>
              <w:t>TRƯỞNG SÁT HẠCH</w:t>
            </w:r>
            <w:r w:rsidRPr="0019389D">
              <w:rPr>
                <w:rFonts w:ascii="Arial" w:eastAsia="Times New Roman" w:hAnsi="Arial" w:cs="Arial"/>
                <w:color w:val="000000"/>
                <w:sz w:val="18"/>
                <w:szCs w:val="18"/>
              </w:rPr>
              <w:br/>
            </w:r>
            <w:r w:rsidRPr="0019389D">
              <w:rPr>
                <w:rFonts w:ascii="Arial" w:eastAsia="Times New Roman" w:hAnsi="Arial" w:cs="Arial"/>
                <w:i/>
                <w:iCs/>
                <w:color w:val="000000"/>
                <w:sz w:val="18"/>
                <w:szCs w:val="18"/>
                <w:lang w:val="vi-VN"/>
              </w:rPr>
              <w:t>(K</w:t>
            </w:r>
            <w:r w:rsidRPr="0019389D">
              <w:rPr>
                <w:rFonts w:ascii="Arial" w:eastAsia="Times New Roman" w:hAnsi="Arial" w:cs="Arial"/>
                <w:i/>
                <w:iCs/>
                <w:color w:val="000000"/>
                <w:sz w:val="18"/>
                <w:szCs w:val="18"/>
              </w:rPr>
              <w:t>ý</w:t>
            </w:r>
            <w:r w:rsidRPr="0019389D">
              <w:rPr>
                <w:rFonts w:ascii="Arial" w:eastAsia="Times New Roman" w:hAnsi="Arial" w:cs="Arial"/>
                <w:i/>
                <w:iCs/>
                <w:color w:val="000000"/>
                <w:sz w:val="18"/>
                <w:szCs w:val="18"/>
                <w:lang w:val="vi-VN"/>
              </w:rPr>
              <w:t>, ghi rõ họ tên)</w:t>
            </w:r>
          </w:p>
        </w:tc>
        <w:tc>
          <w:tcPr>
            <w:tcW w:w="1650" w:type="pct"/>
            <w:hideMark/>
          </w:tcPr>
          <w:p w:rsidR="0019389D" w:rsidRPr="0019389D" w:rsidRDefault="0019389D" w:rsidP="0019389D">
            <w:pPr>
              <w:spacing w:before="120" w:after="120" w:line="234" w:lineRule="atLeast"/>
              <w:jc w:val="center"/>
              <w:rPr>
                <w:rFonts w:ascii="Arial" w:eastAsia="Times New Roman" w:hAnsi="Arial" w:cs="Arial"/>
                <w:color w:val="000000"/>
                <w:sz w:val="18"/>
                <w:szCs w:val="18"/>
              </w:rPr>
            </w:pPr>
            <w:r w:rsidRPr="0019389D">
              <w:rPr>
                <w:rFonts w:ascii="Arial" w:eastAsia="Times New Roman" w:hAnsi="Arial" w:cs="Arial"/>
                <w:b/>
                <w:bCs/>
                <w:color w:val="000000"/>
                <w:sz w:val="18"/>
                <w:szCs w:val="18"/>
                <w:lang w:val="vi-VN"/>
              </w:rPr>
              <w:t>CÁC SÁT HẠCH VIÊN</w:t>
            </w:r>
            <w:r w:rsidRPr="0019389D">
              <w:rPr>
                <w:rFonts w:ascii="Arial" w:eastAsia="Times New Roman" w:hAnsi="Arial" w:cs="Arial"/>
                <w:color w:val="000000"/>
                <w:sz w:val="18"/>
                <w:szCs w:val="18"/>
              </w:rPr>
              <w:br/>
            </w:r>
            <w:r w:rsidRPr="0019389D">
              <w:rPr>
                <w:rFonts w:ascii="Arial" w:eastAsia="Times New Roman" w:hAnsi="Arial" w:cs="Arial"/>
                <w:i/>
                <w:iCs/>
                <w:color w:val="000000"/>
                <w:sz w:val="18"/>
                <w:szCs w:val="18"/>
                <w:lang w:val="vi-VN"/>
              </w:rPr>
              <w:t>(Ký, ghi rõ họ tên)</w:t>
            </w:r>
          </w:p>
        </w:tc>
      </w:tr>
    </w:tbl>
    <w:p w:rsidR="00A90B29" w:rsidRDefault="00A90B29">
      <w:bookmarkStart w:id="2" w:name="_GoBack"/>
      <w:bookmarkEnd w:id="2"/>
    </w:p>
    <w:sectPr w:rsidR="00A9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9D"/>
    <w:rsid w:val="0019389D"/>
    <w:rsid w:val="00A9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8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TVPL</dc:creator>
  <cp:lastModifiedBy>TVPL</cp:lastModifiedBy>
  <cp:revision>1</cp:revision>
  <dcterms:created xsi:type="dcterms:W3CDTF">2023-02-08T03:02:00Z</dcterms:created>
  <dcterms:modified xsi:type="dcterms:W3CDTF">2023-02-08T03:02:00Z</dcterms:modified>
</cp:coreProperties>
</file>