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73" w:rsidRPr="00560E73" w:rsidRDefault="00560E73" w:rsidP="00560E7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60E7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số 09</w:t>
      </w:r>
    </w:p>
    <w:p w:rsidR="00560E73" w:rsidRPr="00560E73" w:rsidRDefault="00560E73" w:rsidP="00560E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 </w:t>
      </w:r>
      <w:hyperlink r:id="rId5" w:tgtFrame="_blank" w:tooltip="Thông tư 22/2022/TT-NHNN" w:history="1">
        <w:r w:rsidRPr="00560E73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22/2022/TT-NHNN</w:t>
        </w:r>
      </w:hyperlink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ngày 30/12/2022 của Thống đốc Ngân hàng Nhà nước)</w:t>
      </w:r>
    </w:p>
    <w:p w:rsidR="00560E73" w:rsidRPr="00560E73" w:rsidRDefault="00560E73" w:rsidP="00560E7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60E7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560E7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560E7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560E73" w:rsidRPr="00560E73" w:rsidRDefault="00560E73" w:rsidP="00560E7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60E7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BẢNG KÊ KHAI NGƯỜI CÓ LIÊN QUAN</w:t>
      </w:r>
    </w:p>
    <w:p w:rsidR="00560E73" w:rsidRPr="00560E73" w:rsidRDefault="00560E73" w:rsidP="00560E7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60E73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 </w:t>
      </w:r>
      <w:r w:rsidRPr="00560E73">
        <w:rPr>
          <w:rFonts w:ascii="Arial" w:eastAsia="Times New Roman" w:hAnsi="Arial" w:cs="Arial"/>
          <w:color w:val="000000"/>
          <w:sz w:val="18"/>
          <w:szCs w:val="18"/>
        </w:rPr>
        <w:t>gửi</w:t>
      </w:r>
      <w:r w:rsidRPr="00560E73">
        <w:rPr>
          <w:rFonts w:ascii="Arial" w:eastAsia="Times New Roman" w:hAnsi="Arial" w:cs="Arial"/>
          <w:color w:val="000000"/>
          <w:sz w:val="18"/>
          <w:szCs w:val="18"/>
          <w:lang w:val="vi-VN"/>
        </w:rPr>
        <w:t>: Ngân hàng Nhà nước Việt Nam/Ngân hàng Nhà nước chi nhánh.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162"/>
        <w:gridCol w:w="1786"/>
        <w:gridCol w:w="1504"/>
        <w:gridCol w:w="1222"/>
        <w:gridCol w:w="2068"/>
      </w:tblGrid>
      <w:tr w:rsidR="00560E73" w:rsidRPr="00560E73" w:rsidTr="00560E7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khai và “người có 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 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quan” của người khai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ố/ngày CMND hoặc CCCD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Hộ chiếu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Mối quan hệ với người khai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vụ tại TCTD là HTX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Tỷ lệ góp v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tại TCTD là HTX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(3)</w:t>
            </w:r>
          </w:p>
        </w:tc>
      </w:tr>
      <w:tr w:rsidR="00560E73" w:rsidRPr="00560E73" w:rsidTr="00560E7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46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k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khai</w:t>
            </w:r>
          </w:p>
        </w:tc>
      </w:tr>
      <w:tr w:rsidR="00560E73" w:rsidRPr="00560E73" w:rsidTr="00560E7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A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r w:rsidRPr="00560E7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khai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60E73" w:rsidRPr="00560E73" w:rsidTr="00560E7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.</w:t>
            </w:r>
          </w:p>
        </w:tc>
        <w:tc>
          <w:tcPr>
            <w:tcW w:w="46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có liên quan</w:t>
            </w:r>
          </w:p>
        </w:tc>
      </w:tr>
      <w:tr w:rsidR="00560E73" w:rsidRPr="00560E73" w:rsidTr="00560E7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Thị B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Vợ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60E73" w:rsidRPr="00560E73" w:rsidTr="00560E7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73" w:rsidRPr="00560E73" w:rsidRDefault="00560E73" w:rsidP="0056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60E73" w:rsidRPr="00560E73" w:rsidRDefault="00560E73" w:rsidP="00560E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0E73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kết các thông tin cung cấp trên đây là đúng sự thật. Tôi xin chịu trách nhiệm trước pháp luật về tính đầy </w:t>
      </w:r>
      <w:r w:rsidRPr="00560E73">
        <w:rPr>
          <w:rFonts w:ascii="Arial" w:eastAsia="Times New Roman" w:hAnsi="Arial" w:cs="Arial"/>
          <w:color w:val="000000"/>
          <w:sz w:val="18"/>
          <w:szCs w:val="18"/>
        </w:rPr>
        <w:t>đủ</w:t>
      </w:r>
      <w:r w:rsidRPr="00560E73">
        <w:rPr>
          <w:rFonts w:ascii="Arial" w:eastAsia="Times New Roman" w:hAnsi="Arial" w:cs="Arial"/>
          <w:color w:val="000000"/>
          <w:sz w:val="18"/>
          <w:szCs w:val="18"/>
          <w:lang w:val="vi-VN"/>
        </w:rPr>
        <w:t>, chính xác của các thông tin kê khai nêu trên.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60E73" w:rsidRPr="00560E73" w:rsidTr="00560E7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E73" w:rsidRPr="00560E73" w:rsidRDefault="00560E73" w:rsidP="0056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E73" w:rsidRPr="00560E73" w:rsidRDefault="00560E73" w:rsidP="00560E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E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 </w:t>
            </w:r>
            <w:r w:rsidRPr="00560E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 ... tháng ... năm </w:t>
            </w:r>
            <w:r w:rsidRPr="00560E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560E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khai</w:t>
            </w:r>
            <w:r w:rsidRPr="00560E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60E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560E73" w:rsidRPr="00560E73" w:rsidRDefault="00560E73" w:rsidP="00560E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0E7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 </w:t>
      </w:r>
      <w:r w:rsidRPr="00560E7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chú:</w:t>
      </w:r>
    </w:p>
    <w:p w:rsidR="00560E73" w:rsidRPr="00560E73" w:rsidRDefault="00560E73" w:rsidP="00560E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Người khai k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ê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kh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a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 đ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ầ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 đủ nội dung các cột. Trường hợp không phát sinh thì ghi rõ không c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ó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</w:p>
    <w:p w:rsidR="00560E73" w:rsidRPr="00560E73" w:rsidRDefault="00560E73" w:rsidP="00560E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 Chứng minh nhân dân hoặc Căn cước công d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</w:t>
      </w:r>
    </w:p>
    <w:p w:rsidR="00560E73" w:rsidRPr="00560E73" w:rsidRDefault="00560E73" w:rsidP="00560E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2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 Ch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ứ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 vụ tại 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 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chức t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dụng là hợp tác xã đề nghị chấp thuận danh sách nhân sự dự kiến.</w:t>
      </w:r>
    </w:p>
    <w:p w:rsidR="00560E73" w:rsidRPr="00560E73" w:rsidRDefault="00560E73" w:rsidP="00560E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(3) Tỷ lệ v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góp (đ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 v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ớ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 thành viên là cá nhân, hộ gia đình) hoặc t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ỷ 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lệ vốn góp đạ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i 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diện (đối với thành viên là pháp nh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n) tại tổ chức 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tín 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dụng là hợp tác xã đề nghị ch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 thuận danh sách nh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560E7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sự dự kiến.</w:t>
      </w:r>
    </w:p>
    <w:p w:rsidR="001E71B0" w:rsidRDefault="001E71B0">
      <w:bookmarkStart w:id="0" w:name="_GoBack"/>
      <w:bookmarkEnd w:id="0"/>
    </w:p>
    <w:sectPr w:rsidR="001E7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3"/>
    <w:rsid w:val="001E71B0"/>
    <w:rsid w:val="005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doanh-nghiep/thong-tu-22-2022-tt-nhnn-sua-doi-thong-tu-05-2018-tt-nhnn-bo-nhiem-nhan-su-to-chuc-tin-dung-549842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2023-07-08T06:53:00Z</dcterms:created>
  <dcterms:modified xsi:type="dcterms:W3CDTF">2023-07-08T06:53:00Z</dcterms:modified>
</cp:coreProperties>
</file>