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103"/>
      </w:tblGrid>
      <w:tr w:rsidR="00601CCB" w:rsidRPr="00841B5D" w:rsidTr="00E2449F">
        <w:tc>
          <w:tcPr>
            <w:tcW w:w="4387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1CCB" w:rsidRPr="00841B5D" w:rsidRDefault="00601CCB" w:rsidP="00E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kern w:val="0"/>
                <w:sz w:val="28"/>
                <w:szCs w:val="28"/>
                <w14:ligatures w14:val="none"/>
              </w:rPr>
            </w:pPr>
            <w:r w:rsidRPr="00841B5D">
              <w:rPr>
                <w:rFonts w:ascii="Times New Roman" w:eastAsia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  <w14:ligatures w14:val="none"/>
              </w:rPr>
              <w:t>ĐẢNG BỘ ....................</w:t>
            </w:r>
          </w:p>
          <w:p w:rsidR="00601CCB" w:rsidRPr="00841B5D" w:rsidRDefault="00601CCB" w:rsidP="00E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</w:pPr>
            <w:r w:rsidRPr="00841B5D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14:ligatures w14:val="none"/>
              </w:rPr>
              <w:t>ĐẢNG ỦY ...............</w:t>
            </w:r>
          </w:p>
        </w:tc>
        <w:tc>
          <w:tcPr>
            <w:tcW w:w="5103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1CCB" w:rsidRPr="00841B5D" w:rsidRDefault="00601CCB" w:rsidP="00E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kern w:val="0"/>
                <w:sz w:val="28"/>
                <w:szCs w:val="28"/>
                <w14:ligatures w14:val="none"/>
              </w:rPr>
            </w:pPr>
            <w:r w:rsidRPr="00841B5D">
              <w:rPr>
                <w:rFonts w:ascii="Times New Roman" w:eastAsia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  <w14:ligatures w14:val="none"/>
              </w:rPr>
              <w:t>ĐẢN</w:t>
            </w:r>
            <w:bookmarkStart w:id="0" w:name="_GoBack"/>
            <w:bookmarkEnd w:id="0"/>
            <w:r w:rsidRPr="00841B5D">
              <w:rPr>
                <w:rFonts w:ascii="Times New Roman" w:eastAsia="Times New Roman" w:hAnsi="Times New Roman" w:cs="Times New Roman"/>
                <w:b/>
                <w:bCs/>
                <w:color w:val="282828"/>
                <w:kern w:val="0"/>
                <w:sz w:val="28"/>
                <w:szCs w:val="28"/>
                <w14:ligatures w14:val="none"/>
              </w:rPr>
              <w:t>G CỘNG SẢN VIỆT NAM</w:t>
            </w:r>
          </w:p>
        </w:tc>
      </w:tr>
      <w:tr w:rsidR="00601CCB" w:rsidRPr="00841B5D" w:rsidTr="00E2449F">
        <w:tc>
          <w:tcPr>
            <w:tcW w:w="4387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1CCB" w:rsidRPr="00841B5D" w:rsidRDefault="00601CCB" w:rsidP="00E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103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1CCB" w:rsidRPr="00841B5D" w:rsidRDefault="00601CCB" w:rsidP="00E2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kern w:val="0"/>
                <w:sz w:val="28"/>
                <w:szCs w:val="28"/>
                <w14:ligatures w14:val="none"/>
              </w:rPr>
            </w:pPr>
            <w:r w:rsidRPr="00841B5D">
              <w:rPr>
                <w:rFonts w:ascii="Times New Roman" w:eastAsia="Times New Roman" w:hAnsi="Times New Roman" w:cs="Times New Roman"/>
                <w:i/>
                <w:iCs/>
                <w:color w:val="282828"/>
                <w:kern w:val="0"/>
                <w:sz w:val="28"/>
                <w:szCs w:val="28"/>
                <w14:ligatures w14:val="none"/>
              </w:rPr>
              <w:t>............., ngày...tháng...năm...</w:t>
            </w:r>
          </w:p>
        </w:tc>
      </w:tr>
    </w:tbl>
    <w:p w:rsidR="00601CCB" w:rsidRPr="00841B5D" w:rsidRDefault="00601CCB" w:rsidP="00601CCB">
      <w:pPr>
        <w:shd w:val="clear" w:color="auto" w:fill="FFFFFF"/>
        <w:spacing w:before="225" w:after="225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</w:pPr>
      <w:r w:rsidRPr="00841B5D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QUYẾT ĐỊNH</w:t>
      </w:r>
    </w:p>
    <w:p w:rsidR="00601CCB" w:rsidRPr="00841B5D" w:rsidRDefault="00601CCB" w:rsidP="00601CCB">
      <w:pPr>
        <w:shd w:val="clear" w:color="auto" w:fill="FFFFFF"/>
        <w:spacing w:before="225" w:after="225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</w:pPr>
      <w:r w:rsidRPr="00841B5D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Về việc thành lập Chi bộ .................</w:t>
      </w:r>
    </w:p>
    <w:p w:rsidR="00601CCB" w:rsidRPr="00841B5D" w:rsidRDefault="00601CCB" w:rsidP="00601C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841B5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- Căn cứ Điều lệ Đảng Cộng sản Việt Nam và các văn bản hướng dẫn thi hành điều lệ Đảng.</w:t>
      </w:r>
    </w:p>
    <w:p w:rsidR="00601CCB" w:rsidRPr="00841B5D" w:rsidRDefault="00601CCB" w:rsidP="00601C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841B5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- Căn cứ ..........................................................................................................</w:t>
      </w:r>
    </w:p>
    <w:p w:rsidR="00601CCB" w:rsidRPr="00841B5D" w:rsidRDefault="00601CCB" w:rsidP="00601C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841B5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Theo đề nghị của văn phòng Đảng ủy;</w:t>
      </w:r>
    </w:p>
    <w:p w:rsidR="00601CCB" w:rsidRPr="00841B5D" w:rsidRDefault="00601CCB" w:rsidP="00841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841B5D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ĐẢNG ỦY .............</w:t>
      </w:r>
    </w:p>
    <w:p w:rsidR="00601CCB" w:rsidRPr="00841B5D" w:rsidRDefault="00601CCB" w:rsidP="00841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841B5D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QUYẾT ĐỊNH</w:t>
      </w:r>
    </w:p>
    <w:p w:rsidR="00601CCB" w:rsidRPr="00841B5D" w:rsidRDefault="00601CCB" w:rsidP="00601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841B5D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Điều 1:</w:t>
      </w:r>
      <w:r w:rsidRPr="00841B5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Thành lập Chi bộ ...............................................................................</w:t>
      </w:r>
    </w:p>
    <w:p w:rsidR="00601CCB" w:rsidRPr="00841B5D" w:rsidRDefault="00601CCB" w:rsidP="00601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841B5D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Điều 2:</w:t>
      </w:r>
      <w:r w:rsidRPr="00841B5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Chỉ định Chi ủy nhiệm kỳ .............. của Chi bộ ............. gồm các đồng chí:</w:t>
      </w:r>
    </w:p>
    <w:p w:rsidR="00601CCB" w:rsidRPr="00841B5D" w:rsidRDefault="00601CCB" w:rsidP="00601C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841B5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........................................................................................................................</w:t>
      </w:r>
    </w:p>
    <w:p w:rsidR="00601CCB" w:rsidRPr="00841B5D" w:rsidRDefault="00601CCB" w:rsidP="00601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841B5D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Điều 3:</w:t>
      </w:r>
      <w:r w:rsidRPr="00841B5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Chi ủy Chi bộ ............. có trách nhiệm tổ chức sinh hoạt chi bộ theo quy định, phân công Đảng viên theo dõi và phát triển Đảng viên tại</w:t>
      </w:r>
    </w:p>
    <w:p w:rsidR="00601CCB" w:rsidRPr="00841B5D" w:rsidRDefault="00601CCB" w:rsidP="00601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841B5D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Điều 4:</w:t>
      </w:r>
      <w:r w:rsidRPr="00841B5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Văn phòng Đảng ủy và các đồng chí có tên tại Điều 1 và Điều 2 chịu trách nhiệm thi hành quyết định này.</w:t>
      </w:r>
    </w:p>
    <w:p w:rsidR="00601CCB" w:rsidRPr="00841B5D" w:rsidRDefault="00601CCB" w:rsidP="00601C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841B5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Quyết định này có hiệu lực kể từ ngày ký ./.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961"/>
      </w:tblGrid>
      <w:tr w:rsidR="00601CCB" w:rsidRPr="00841B5D" w:rsidTr="00E2449F">
        <w:tc>
          <w:tcPr>
            <w:tcW w:w="4387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1CCB" w:rsidRPr="00E2449F" w:rsidRDefault="00601CCB" w:rsidP="00601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8"/>
                <w:u w:val="single"/>
                <w14:ligatures w14:val="none"/>
              </w:rPr>
            </w:pPr>
            <w:r w:rsidRPr="00E2449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8"/>
                <w:u w:val="single"/>
                <w14:ligatures w14:val="none"/>
              </w:rPr>
              <w:t>Nơi nhận:</w:t>
            </w:r>
          </w:p>
          <w:p w:rsidR="00601CCB" w:rsidRPr="00841B5D" w:rsidRDefault="00601CCB" w:rsidP="00601C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</w:pPr>
            <w:r w:rsidRPr="00841B5D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- .....................</w:t>
            </w:r>
          </w:p>
          <w:p w:rsidR="00601CCB" w:rsidRPr="00841B5D" w:rsidRDefault="00601CCB" w:rsidP="00601C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</w:pPr>
            <w:r w:rsidRPr="00841B5D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- .....................</w:t>
            </w:r>
          </w:p>
        </w:tc>
        <w:tc>
          <w:tcPr>
            <w:tcW w:w="4961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1CCB" w:rsidRPr="00841B5D" w:rsidRDefault="00601CCB" w:rsidP="00E2449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41B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T/M ĐẢNG ỦY</w:t>
            </w:r>
          </w:p>
          <w:p w:rsidR="00601CCB" w:rsidRPr="00841B5D" w:rsidRDefault="00601CCB" w:rsidP="00E2449F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</w:pPr>
            <w:r w:rsidRPr="00841B5D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8"/>
                <w:szCs w:val="28"/>
                <w14:ligatures w14:val="none"/>
              </w:rPr>
              <w:t>BÍ THƯ</w:t>
            </w:r>
          </w:p>
        </w:tc>
      </w:tr>
    </w:tbl>
    <w:p w:rsidR="00670DFD" w:rsidRPr="00841B5D" w:rsidRDefault="00670DFD">
      <w:pPr>
        <w:rPr>
          <w:rFonts w:ascii="Times New Roman" w:hAnsi="Times New Roman" w:cs="Times New Roman"/>
          <w:sz w:val="28"/>
          <w:szCs w:val="28"/>
        </w:rPr>
      </w:pPr>
    </w:p>
    <w:sectPr w:rsidR="00670DFD" w:rsidRPr="00841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CB"/>
    <w:rsid w:val="00601CCB"/>
    <w:rsid w:val="00670DFD"/>
    <w:rsid w:val="00841B5D"/>
    <w:rsid w:val="00E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89B24A-EFC8-4E74-B9E9-737A6740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1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1CC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601C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601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9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</cp:revision>
  <dcterms:created xsi:type="dcterms:W3CDTF">2024-04-08T07:12:00Z</dcterms:created>
  <dcterms:modified xsi:type="dcterms:W3CDTF">2025-01-20T01:10:00Z</dcterms:modified>
</cp:coreProperties>
</file>