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2F" w:rsidRPr="005F002F" w:rsidRDefault="005F002F" w:rsidP="005F002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0"/>
      <w:r w:rsidRPr="005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04</w:t>
      </w:r>
      <w:bookmarkEnd w:id="0"/>
    </w:p>
    <w:p w:rsidR="005F002F" w:rsidRPr="005F002F" w:rsidRDefault="005F002F" w:rsidP="005F002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5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5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5F002F" w:rsidRPr="005F002F" w:rsidRDefault="005F002F" w:rsidP="005F00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0_name"/>
      <w:r w:rsidRPr="005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HOÀN TIỀN TRÚNG ĐẤU GIÁ BIỂN SỐ XE</w:t>
      </w:r>
      <w:bookmarkEnd w:id="1"/>
    </w:p>
    <w:p w:rsidR="005F002F" w:rsidRPr="005F002F" w:rsidRDefault="005F002F" w:rsidP="005F002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Cục Cảnh sát giao thông, Bộ Công an.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Tên cá nhân/tổ chức trúng đấu giá: …………………………………………………………..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Mã định danh (Số CCCD/mã số thuế): 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Ngày cấp: …./….../….. Nơi cấp: ………………………………………………………………..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Nơi cư trú/Trụ sở: ………………………………………………………………………………..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 …………………………………………………………………………………….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Đã trúng đấu giá biển số xe:………………… ngày …/…../…….. với số tiền trúng đấu giá là:………………… đồng (</w:t>
      </w:r>
      <w:r w:rsidRPr="005F0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 chữ:…………………………………….)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đại diện nhận tiền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Số CCCD:…………………………………… Ngày cấp: …./……/……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Nơi cấp: ……………………………………………………………………………………………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………………………………………………………………………………………………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thoại: ………………………………………………………………………………………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Tôi/chúng tôi làm đơn này đề nghị Cục Cảnh sát giao thông hoàn lại số tiền: …………………  đồng (</w:t>
      </w:r>
      <w:r w:rsidRPr="005F0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 chữ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:………………………………………………………)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Lý do xin hoàn lại tiền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Thông tin nhận lại tiền như sau:</w:t>
      </w:r>
      <w:bookmarkStart w:id="2" w:name="_GoBack"/>
      <w:bookmarkEnd w:id="2"/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Chủ tài khoản: …………………………………………………………………………………….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Số tài khoản: ………………………………………………………………………………………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Ngân hàng: ………………………………………………………………………………………..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Rất mong Cục Cảnh sát giao thông hỗ trợ để tôi/chúng tôi được nhận lại khoản tiền trên.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 liệu gửi kèm theo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F0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Trân trọng cảm ơn!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F002F" w:rsidRPr="005F002F" w:rsidTr="005F002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2F" w:rsidRPr="005F002F" w:rsidRDefault="005F002F" w:rsidP="005F002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2F" w:rsidRPr="005F002F" w:rsidRDefault="005F002F" w:rsidP="005F002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…., ngày….tháng….năm ……</w:t>
            </w:r>
            <w:r w:rsidRPr="005F0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5F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5F0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F0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dấu, ghi rõ họ tên)</w:t>
            </w:r>
          </w:p>
        </w:tc>
      </w:tr>
    </w:tbl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 Người đại diện theo pháp luật (đối với trường hợp người trúng đấu giá là tổ chức); người thừa kế hoặc người quản lý di sản (đối với trường hợp người trúng đấu giá chết).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 Nêu rõ lý do hoàn lại tiền.</w:t>
      </w:r>
    </w:p>
    <w:p w:rsidR="005F002F" w:rsidRPr="005F002F" w:rsidRDefault="005F002F" w:rsidP="005F002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F002F">
        <w:rPr>
          <w:rFonts w:ascii="Times New Roman" w:eastAsia="Times New Roman" w:hAnsi="Times New Roman" w:cs="Times New Roman"/>
          <w:color w:val="000000"/>
          <w:sz w:val="24"/>
          <w:szCs w:val="24"/>
        </w:rPr>
        <w:t> Liệt kê các tài liệu gửi kèm theo.</w:t>
      </w:r>
    </w:p>
    <w:p w:rsidR="0059653C" w:rsidRPr="005F002F" w:rsidRDefault="0059653C" w:rsidP="005F00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9653C" w:rsidRPr="005F0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2F"/>
    <w:rsid w:val="0059653C"/>
    <w:rsid w:val="005E1D2C"/>
    <w:rsid w:val="005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82E734-B563-46BF-877B-245B4182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2025-01-22T02:32:00Z</dcterms:created>
  <dcterms:modified xsi:type="dcterms:W3CDTF">2025-01-22T02:35:00Z</dcterms:modified>
</cp:coreProperties>
</file>