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5C3" w:rsidRPr="005975C3" w:rsidRDefault="005975C3" w:rsidP="005975C3">
      <w:pPr>
        <w:shd w:val="clear" w:color="auto" w:fill="FFFFFF"/>
        <w:spacing w:after="0" w:line="234" w:lineRule="atLeast"/>
        <w:jc w:val="right"/>
        <w:rPr>
          <w:rFonts w:ascii="Times New Roman" w:eastAsia="Times New Roman" w:hAnsi="Times New Roman" w:cs="Times New Roman"/>
          <w:color w:val="000000"/>
          <w:sz w:val="26"/>
          <w:szCs w:val="26"/>
        </w:rPr>
      </w:pPr>
      <w:bookmarkStart w:id="0" w:name="chuong_phuluc_1"/>
      <w:r w:rsidRPr="005975C3">
        <w:rPr>
          <w:rFonts w:ascii="Times New Roman" w:eastAsia="Times New Roman" w:hAnsi="Times New Roman" w:cs="Times New Roman"/>
          <w:b/>
          <w:bCs/>
          <w:i/>
          <w:iCs/>
          <w:color w:val="000000"/>
          <w:sz w:val="26"/>
          <w:szCs w:val="26"/>
          <w:lang w:val="vi-VN"/>
        </w:rPr>
        <w:t xml:space="preserve">Mẫu sổ </w:t>
      </w:r>
      <w:bookmarkStart w:id="1" w:name="_GoBack"/>
      <w:r w:rsidRPr="005975C3">
        <w:rPr>
          <w:rFonts w:ascii="Times New Roman" w:eastAsia="Times New Roman" w:hAnsi="Times New Roman" w:cs="Times New Roman"/>
          <w:b/>
          <w:bCs/>
          <w:i/>
          <w:iCs/>
          <w:color w:val="000000"/>
          <w:sz w:val="26"/>
          <w:szCs w:val="26"/>
          <w:lang w:val="vi-VN"/>
        </w:rPr>
        <w:t>S01-TCĐ</w:t>
      </w:r>
      <w:bookmarkEnd w:id="0"/>
      <w:bookmarkEnd w:id="1"/>
    </w:p>
    <w:p w:rsidR="005975C3" w:rsidRPr="005975C3" w:rsidRDefault="005975C3" w:rsidP="005975C3">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phuluc_1_name"/>
      <w:r w:rsidRPr="005975C3">
        <w:rPr>
          <w:rFonts w:ascii="Times New Roman" w:eastAsia="Times New Roman" w:hAnsi="Times New Roman" w:cs="Times New Roman"/>
          <w:b/>
          <w:bCs/>
          <w:color w:val="000000"/>
          <w:sz w:val="26"/>
          <w:szCs w:val="26"/>
          <w:lang w:val="vi-VN"/>
        </w:rPr>
        <w:t>SỔ THU, CHI TÀI CHÍNH CỦA TỔ CHỨC ĐẢNG CƠ SỞ VÀ CẤP TRÊN CƠ SỞ</w:t>
      </w:r>
      <w:bookmarkEnd w:id="2"/>
    </w:p>
    <w:p w:rsidR="005975C3" w:rsidRPr="005975C3" w:rsidRDefault="005975C3" w:rsidP="005975C3">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5975C3">
        <w:rPr>
          <w:rFonts w:ascii="Times New Roman" w:eastAsia="Times New Roman" w:hAnsi="Times New Roman" w:cs="Times New Roman"/>
          <w:i/>
          <w:iCs/>
          <w:color w:val="000000"/>
          <w:sz w:val="26"/>
          <w:szCs w:val="26"/>
          <w:lang w:val="vi-VN"/>
        </w:rPr>
        <w:t>Đơn vị tính: đồng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56"/>
        <w:gridCol w:w="547"/>
        <w:gridCol w:w="584"/>
        <w:gridCol w:w="687"/>
        <w:gridCol w:w="584"/>
        <w:gridCol w:w="571"/>
        <w:gridCol w:w="599"/>
        <w:gridCol w:w="665"/>
        <w:gridCol w:w="635"/>
        <w:gridCol w:w="826"/>
        <w:gridCol w:w="514"/>
        <w:gridCol w:w="637"/>
        <w:gridCol w:w="576"/>
        <w:gridCol w:w="673"/>
        <w:gridCol w:w="586"/>
      </w:tblGrid>
      <w:tr w:rsidR="005975C3" w:rsidRPr="005975C3" w:rsidTr="005975C3">
        <w:trPr>
          <w:tblCellSpacing w:w="0" w:type="dxa"/>
        </w:trPr>
        <w:tc>
          <w:tcPr>
            <w:tcW w:w="587" w:type="dxa"/>
            <w:vMerge w:val="restart"/>
            <w:tcBorders>
              <w:top w:val="single" w:sz="8" w:space="0" w:color="auto"/>
              <w:left w:val="single" w:sz="8" w:space="0" w:color="auto"/>
              <w:bottom w:val="nil"/>
              <w:right w:val="nil"/>
            </w:tcBorders>
            <w:shd w:val="clear" w:color="auto" w:fill="auto"/>
            <w:vAlign w:val="center"/>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b/>
                <w:bCs/>
                <w:color w:val="000000"/>
                <w:sz w:val="26"/>
                <w:szCs w:val="26"/>
              </w:rPr>
              <w:t>Ngày tháng</w:t>
            </w:r>
          </w:p>
        </w:tc>
        <w:tc>
          <w:tcPr>
            <w:tcW w:w="565" w:type="dxa"/>
            <w:vMerge w:val="restart"/>
            <w:tcBorders>
              <w:top w:val="single" w:sz="8" w:space="0" w:color="auto"/>
              <w:left w:val="single" w:sz="8" w:space="0" w:color="auto"/>
              <w:bottom w:val="nil"/>
              <w:right w:val="nil"/>
            </w:tcBorders>
            <w:shd w:val="clear" w:color="auto" w:fill="auto"/>
            <w:vAlign w:val="center"/>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b/>
                <w:bCs/>
                <w:color w:val="000000"/>
                <w:sz w:val="26"/>
                <w:szCs w:val="26"/>
              </w:rPr>
              <w:t>Số hiệu</w:t>
            </w:r>
          </w:p>
        </w:tc>
        <w:tc>
          <w:tcPr>
            <w:tcW w:w="580" w:type="dxa"/>
            <w:vMerge w:val="restart"/>
            <w:tcBorders>
              <w:top w:val="single" w:sz="8" w:space="0" w:color="auto"/>
              <w:left w:val="single" w:sz="8" w:space="0" w:color="auto"/>
              <w:bottom w:val="nil"/>
              <w:right w:val="nil"/>
            </w:tcBorders>
            <w:shd w:val="clear" w:color="auto" w:fill="auto"/>
            <w:vAlign w:val="center"/>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b/>
                <w:bCs/>
                <w:color w:val="000000"/>
                <w:sz w:val="26"/>
                <w:szCs w:val="26"/>
              </w:rPr>
              <w:t>Diễn giải</w:t>
            </w:r>
          </w:p>
        </w:tc>
        <w:tc>
          <w:tcPr>
            <w:tcW w:w="2430" w:type="dxa"/>
            <w:gridSpan w:val="4"/>
            <w:tcBorders>
              <w:top w:val="single" w:sz="8" w:space="0" w:color="auto"/>
              <w:left w:val="single" w:sz="8" w:space="0" w:color="auto"/>
              <w:bottom w:val="nil"/>
              <w:right w:val="nil"/>
            </w:tcBorders>
            <w:shd w:val="clear" w:color="auto" w:fill="auto"/>
            <w:vAlign w:val="center"/>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b/>
                <w:bCs/>
                <w:color w:val="000000"/>
                <w:sz w:val="26"/>
                <w:szCs w:val="26"/>
              </w:rPr>
              <w:t>Phần thu</w:t>
            </w:r>
          </w:p>
        </w:tc>
        <w:tc>
          <w:tcPr>
            <w:tcW w:w="4715" w:type="dxa"/>
            <w:gridSpan w:val="7"/>
            <w:tcBorders>
              <w:top w:val="single" w:sz="8" w:space="0" w:color="auto"/>
              <w:left w:val="single" w:sz="8" w:space="0" w:color="auto"/>
              <w:bottom w:val="nil"/>
              <w:right w:val="nil"/>
            </w:tcBorders>
            <w:shd w:val="clear" w:color="auto" w:fill="auto"/>
            <w:vAlign w:val="center"/>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b/>
                <w:bCs/>
                <w:color w:val="000000"/>
                <w:sz w:val="26"/>
                <w:szCs w:val="26"/>
              </w:rPr>
              <w:t>Phần chi</w:t>
            </w:r>
          </w:p>
        </w:tc>
        <w:tc>
          <w:tcPr>
            <w:tcW w:w="619" w:type="dxa"/>
            <w:vMerge w:val="restart"/>
            <w:tcBorders>
              <w:top w:val="single" w:sz="8" w:space="0" w:color="auto"/>
              <w:left w:val="single" w:sz="8" w:space="0" w:color="auto"/>
              <w:bottom w:val="nil"/>
              <w:right w:val="single" w:sz="8" w:space="0" w:color="auto"/>
            </w:tcBorders>
            <w:shd w:val="clear" w:color="auto" w:fill="auto"/>
            <w:vAlign w:val="center"/>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b/>
                <w:bCs/>
                <w:color w:val="000000"/>
                <w:sz w:val="26"/>
                <w:szCs w:val="26"/>
              </w:rPr>
              <w:t>Tồn quỹ</w:t>
            </w:r>
          </w:p>
        </w:tc>
      </w:tr>
      <w:tr w:rsidR="005975C3" w:rsidRPr="005975C3" w:rsidTr="005975C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5975C3" w:rsidRPr="005975C3" w:rsidRDefault="005975C3" w:rsidP="005975C3">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5975C3" w:rsidRPr="005975C3" w:rsidRDefault="005975C3" w:rsidP="005975C3">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5975C3" w:rsidRPr="005975C3" w:rsidRDefault="005975C3" w:rsidP="005975C3">
            <w:pPr>
              <w:spacing w:after="0" w:line="240" w:lineRule="auto"/>
              <w:rPr>
                <w:rFonts w:ascii="Times New Roman" w:eastAsia="Times New Roman" w:hAnsi="Times New Roman" w:cs="Times New Roman"/>
                <w:color w:val="000000"/>
                <w:sz w:val="26"/>
                <w:szCs w:val="26"/>
              </w:rPr>
            </w:pPr>
          </w:p>
        </w:tc>
        <w:tc>
          <w:tcPr>
            <w:tcW w:w="713" w:type="dxa"/>
            <w:tcBorders>
              <w:top w:val="single" w:sz="8" w:space="0" w:color="auto"/>
              <w:left w:val="single" w:sz="8" w:space="0" w:color="auto"/>
              <w:bottom w:val="nil"/>
              <w:right w:val="nil"/>
            </w:tcBorders>
            <w:shd w:val="clear" w:color="auto" w:fill="auto"/>
            <w:vAlign w:val="center"/>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b/>
                <w:bCs/>
                <w:color w:val="000000"/>
                <w:sz w:val="26"/>
                <w:szCs w:val="26"/>
              </w:rPr>
              <w:t>Đảng phí</w:t>
            </w:r>
          </w:p>
        </w:tc>
        <w:tc>
          <w:tcPr>
            <w:tcW w:w="572" w:type="dxa"/>
            <w:tcBorders>
              <w:top w:val="single" w:sz="8" w:space="0" w:color="auto"/>
              <w:left w:val="single" w:sz="8" w:space="0" w:color="auto"/>
              <w:bottom w:val="nil"/>
              <w:right w:val="nil"/>
            </w:tcBorders>
            <w:shd w:val="clear" w:color="auto" w:fill="auto"/>
            <w:vAlign w:val="center"/>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b/>
                <w:bCs/>
                <w:color w:val="000000"/>
                <w:sz w:val="26"/>
                <w:szCs w:val="26"/>
              </w:rPr>
              <w:t>Kinh phí được cấp</w:t>
            </w:r>
          </w:p>
        </w:tc>
        <w:tc>
          <w:tcPr>
            <w:tcW w:w="576" w:type="dxa"/>
            <w:tcBorders>
              <w:top w:val="single" w:sz="8" w:space="0" w:color="auto"/>
              <w:left w:val="single" w:sz="8" w:space="0" w:color="auto"/>
              <w:bottom w:val="nil"/>
              <w:right w:val="nil"/>
            </w:tcBorders>
            <w:shd w:val="clear" w:color="auto" w:fill="auto"/>
            <w:vAlign w:val="center"/>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b/>
                <w:bCs/>
                <w:color w:val="000000"/>
                <w:sz w:val="26"/>
                <w:szCs w:val="26"/>
              </w:rPr>
              <w:t>Thu khác</w:t>
            </w:r>
          </w:p>
        </w:tc>
        <w:tc>
          <w:tcPr>
            <w:tcW w:w="569" w:type="dxa"/>
            <w:tcBorders>
              <w:top w:val="single" w:sz="8" w:space="0" w:color="auto"/>
              <w:left w:val="single" w:sz="8" w:space="0" w:color="auto"/>
              <w:bottom w:val="nil"/>
              <w:right w:val="nil"/>
            </w:tcBorders>
            <w:shd w:val="clear" w:color="auto" w:fill="auto"/>
            <w:vAlign w:val="center"/>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b/>
                <w:bCs/>
                <w:color w:val="000000"/>
                <w:sz w:val="26"/>
                <w:szCs w:val="26"/>
              </w:rPr>
              <w:t>Tổng thu</w:t>
            </w:r>
          </w:p>
        </w:tc>
        <w:tc>
          <w:tcPr>
            <w:tcW w:w="716" w:type="dxa"/>
            <w:tcBorders>
              <w:top w:val="single" w:sz="8" w:space="0" w:color="auto"/>
              <w:left w:val="single" w:sz="8" w:space="0" w:color="auto"/>
              <w:bottom w:val="nil"/>
              <w:right w:val="nil"/>
            </w:tcBorders>
            <w:shd w:val="clear" w:color="auto" w:fill="auto"/>
            <w:vAlign w:val="center"/>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b/>
                <w:bCs/>
                <w:color w:val="000000"/>
                <w:sz w:val="26"/>
                <w:szCs w:val="26"/>
              </w:rPr>
              <w:t>Báo, tạp chí</w:t>
            </w:r>
          </w:p>
        </w:tc>
        <w:tc>
          <w:tcPr>
            <w:tcW w:w="713" w:type="dxa"/>
            <w:tcBorders>
              <w:top w:val="single" w:sz="8" w:space="0" w:color="auto"/>
              <w:left w:val="single" w:sz="8" w:space="0" w:color="auto"/>
              <w:bottom w:val="nil"/>
              <w:right w:val="nil"/>
            </w:tcBorders>
            <w:shd w:val="clear" w:color="auto" w:fill="auto"/>
            <w:vAlign w:val="center"/>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b/>
                <w:bCs/>
                <w:color w:val="000000"/>
                <w:sz w:val="26"/>
                <w:szCs w:val="26"/>
              </w:rPr>
              <w:t>Đại hội</w:t>
            </w:r>
          </w:p>
        </w:tc>
        <w:tc>
          <w:tcPr>
            <w:tcW w:w="744" w:type="dxa"/>
            <w:tcBorders>
              <w:top w:val="single" w:sz="8" w:space="0" w:color="auto"/>
              <w:left w:val="single" w:sz="8" w:space="0" w:color="auto"/>
              <w:bottom w:val="nil"/>
              <w:right w:val="nil"/>
            </w:tcBorders>
            <w:shd w:val="clear" w:color="auto" w:fill="auto"/>
            <w:vAlign w:val="center"/>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b/>
                <w:bCs/>
                <w:color w:val="000000"/>
                <w:sz w:val="26"/>
                <w:szCs w:val="26"/>
              </w:rPr>
              <w:t>Khen thưởng</w:t>
            </w:r>
          </w:p>
        </w:tc>
        <w:tc>
          <w:tcPr>
            <w:tcW w:w="545" w:type="dxa"/>
            <w:tcBorders>
              <w:top w:val="single" w:sz="8" w:space="0" w:color="auto"/>
              <w:left w:val="single" w:sz="8" w:space="0" w:color="auto"/>
              <w:bottom w:val="nil"/>
              <w:right w:val="nil"/>
            </w:tcBorders>
            <w:shd w:val="clear" w:color="auto" w:fill="auto"/>
            <w:vAlign w:val="center"/>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b/>
                <w:bCs/>
                <w:color w:val="000000"/>
                <w:sz w:val="26"/>
                <w:szCs w:val="26"/>
              </w:rPr>
              <w:t>Chi hỗ trợ</w:t>
            </w:r>
          </w:p>
        </w:tc>
        <w:tc>
          <w:tcPr>
            <w:tcW w:w="716" w:type="dxa"/>
            <w:tcBorders>
              <w:top w:val="single" w:sz="8" w:space="0" w:color="auto"/>
              <w:left w:val="single" w:sz="8" w:space="0" w:color="auto"/>
              <w:bottom w:val="nil"/>
              <w:right w:val="nil"/>
            </w:tcBorders>
            <w:shd w:val="clear" w:color="auto" w:fill="auto"/>
            <w:vAlign w:val="center"/>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b/>
                <w:bCs/>
                <w:color w:val="000000"/>
                <w:sz w:val="26"/>
                <w:szCs w:val="26"/>
              </w:rPr>
              <w:t>PC cấp ủy</w:t>
            </w:r>
          </w:p>
        </w:tc>
        <w:tc>
          <w:tcPr>
            <w:tcW w:w="583" w:type="dxa"/>
            <w:tcBorders>
              <w:top w:val="single" w:sz="8" w:space="0" w:color="auto"/>
              <w:left w:val="single" w:sz="8" w:space="0" w:color="auto"/>
              <w:bottom w:val="nil"/>
              <w:right w:val="nil"/>
            </w:tcBorders>
            <w:shd w:val="clear" w:color="auto" w:fill="auto"/>
            <w:vAlign w:val="center"/>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b/>
                <w:bCs/>
                <w:color w:val="000000"/>
                <w:sz w:val="26"/>
                <w:szCs w:val="26"/>
              </w:rPr>
              <w:t>Chi khác</w:t>
            </w:r>
          </w:p>
        </w:tc>
        <w:tc>
          <w:tcPr>
            <w:tcW w:w="698" w:type="dxa"/>
            <w:tcBorders>
              <w:top w:val="single" w:sz="8" w:space="0" w:color="auto"/>
              <w:left w:val="single" w:sz="8" w:space="0" w:color="auto"/>
              <w:bottom w:val="nil"/>
              <w:right w:val="nil"/>
            </w:tcBorders>
            <w:shd w:val="clear" w:color="auto" w:fill="auto"/>
            <w:vAlign w:val="center"/>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b/>
                <w:bCs/>
                <w:color w:val="000000"/>
                <w:sz w:val="26"/>
                <w:szCs w:val="26"/>
              </w:rPr>
              <w:t>Tổng chi</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5975C3" w:rsidRPr="005975C3" w:rsidRDefault="005975C3" w:rsidP="005975C3">
            <w:pPr>
              <w:spacing w:after="0" w:line="240" w:lineRule="auto"/>
              <w:rPr>
                <w:rFonts w:ascii="Times New Roman" w:eastAsia="Times New Roman" w:hAnsi="Times New Roman" w:cs="Times New Roman"/>
                <w:color w:val="000000"/>
                <w:sz w:val="26"/>
                <w:szCs w:val="26"/>
              </w:rPr>
            </w:pPr>
          </w:p>
        </w:tc>
      </w:tr>
      <w:tr w:rsidR="005975C3" w:rsidRPr="005975C3" w:rsidTr="005975C3">
        <w:trPr>
          <w:tblCellSpacing w:w="0" w:type="dxa"/>
        </w:trPr>
        <w:tc>
          <w:tcPr>
            <w:tcW w:w="587"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A</w:t>
            </w:r>
          </w:p>
        </w:tc>
        <w:tc>
          <w:tcPr>
            <w:tcW w:w="565"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B</w:t>
            </w:r>
          </w:p>
        </w:tc>
        <w:tc>
          <w:tcPr>
            <w:tcW w:w="580"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C</w:t>
            </w:r>
          </w:p>
        </w:tc>
        <w:tc>
          <w:tcPr>
            <w:tcW w:w="713"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1</w:t>
            </w:r>
          </w:p>
        </w:tc>
        <w:tc>
          <w:tcPr>
            <w:tcW w:w="572"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2</w:t>
            </w:r>
          </w:p>
        </w:tc>
        <w:tc>
          <w:tcPr>
            <w:tcW w:w="576"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3</w:t>
            </w:r>
          </w:p>
        </w:tc>
        <w:tc>
          <w:tcPr>
            <w:tcW w:w="569"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4</w:t>
            </w:r>
          </w:p>
        </w:tc>
        <w:tc>
          <w:tcPr>
            <w:tcW w:w="716"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5</w:t>
            </w:r>
          </w:p>
        </w:tc>
        <w:tc>
          <w:tcPr>
            <w:tcW w:w="713"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6</w:t>
            </w:r>
          </w:p>
        </w:tc>
        <w:tc>
          <w:tcPr>
            <w:tcW w:w="744"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7</w:t>
            </w:r>
          </w:p>
        </w:tc>
        <w:tc>
          <w:tcPr>
            <w:tcW w:w="545"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8</w:t>
            </w:r>
          </w:p>
        </w:tc>
        <w:tc>
          <w:tcPr>
            <w:tcW w:w="716"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9</w:t>
            </w:r>
          </w:p>
        </w:tc>
        <w:tc>
          <w:tcPr>
            <w:tcW w:w="583"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10</w:t>
            </w:r>
          </w:p>
        </w:tc>
        <w:tc>
          <w:tcPr>
            <w:tcW w:w="698"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11</w:t>
            </w:r>
          </w:p>
        </w:tc>
        <w:tc>
          <w:tcPr>
            <w:tcW w:w="619" w:type="dxa"/>
            <w:tcBorders>
              <w:top w:val="single" w:sz="8" w:space="0" w:color="auto"/>
              <w:left w:val="single" w:sz="8" w:space="0" w:color="auto"/>
              <w:bottom w:val="nil"/>
              <w:right w:val="single" w:sz="8" w:space="0" w:color="auto"/>
            </w:tcBorders>
            <w:shd w:val="clear" w:color="auto" w:fill="auto"/>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12</w:t>
            </w:r>
          </w:p>
        </w:tc>
      </w:tr>
      <w:tr w:rsidR="005975C3" w:rsidRPr="005975C3" w:rsidTr="005975C3">
        <w:trPr>
          <w:tblCellSpacing w:w="0" w:type="dxa"/>
        </w:trPr>
        <w:tc>
          <w:tcPr>
            <w:tcW w:w="587"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color w:val="000000"/>
                <w:sz w:val="26"/>
                <w:szCs w:val="26"/>
              </w:rPr>
            </w:pPr>
          </w:p>
        </w:tc>
        <w:tc>
          <w:tcPr>
            <w:tcW w:w="565"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80"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Số dư đầu kỳ</w:t>
            </w:r>
          </w:p>
        </w:tc>
        <w:tc>
          <w:tcPr>
            <w:tcW w:w="713"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color w:val="000000"/>
                <w:sz w:val="26"/>
                <w:szCs w:val="26"/>
              </w:rPr>
            </w:pPr>
          </w:p>
        </w:tc>
        <w:tc>
          <w:tcPr>
            <w:tcW w:w="572"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76"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69"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16"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13"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44"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45"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16"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83"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698"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619" w:type="dxa"/>
            <w:tcBorders>
              <w:top w:val="single" w:sz="8" w:space="0" w:color="auto"/>
              <w:left w:val="single" w:sz="8" w:space="0" w:color="auto"/>
              <w:bottom w:val="nil"/>
              <w:right w:val="single" w:sz="8" w:space="0" w:color="auto"/>
            </w:tcBorders>
            <w:shd w:val="clear" w:color="auto" w:fill="auto"/>
            <w:vAlign w:val="center"/>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x</w:t>
            </w:r>
          </w:p>
        </w:tc>
      </w:tr>
      <w:tr w:rsidR="005975C3" w:rsidRPr="005975C3" w:rsidTr="005975C3">
        <w:trPr>
          <w:tblCellSpacing w:w="0" w:type="dxa"/>
        </w:trPr>
        <w:tc>
          <w:tcPr>
            <w:tcW w:w="587"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color w:val="000000"/>
                <w:sz w:val="26"/>
                <w:szCs w:val="26"/>
              </w:rPr>
            </w:pPr>
          </w:p>
        </w:tc>
        <w:tc>
          <w:tcPr>
            <w:tcW w:w="565"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80"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13"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72"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76"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69"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16"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13"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44"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45"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16"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83"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698"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619" w:type="dxa"/>
            <w:tcBorders>
              <w:top w:val="single" w:sz="8" w:space="0" w:color="auto"/>
              <w:left w:val="single" w:sz="8" w:space="0" w:color="auto"/>
              <w:bottom w:val="nil"/>
              <w:right w:val="single" w:sz="8" w:space="0" w:color="auto"/>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r>
      <w:tr w:rsidR="005975C3" w:rsidRPr="005975C3" w:rsidTr="005975C3">
        <w:trPr>
          <w:tblCellSpacing w:w="0" w:type="dxa"/>
        </w:trPr>
        <w:tc>
          <w:tcPr>
            <w:tcW w:w="587"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65"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80"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13"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72"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76"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69"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16"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13"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44"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45"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16"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83"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698"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619" w:type="dxa"/>
            <w:tcBorders>
              <w:top w:val="single" w:sz="8" w:space="0" w:color="auto"/>
              <w:left w:val="single" w:sz="8" w:space="0" w:color="auto"/>
              <w:bottom w:val="nil"/>
              <w:right w:val="single" w:sz="8" w:space="0" w:color="auto"/>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r>
      <w:tr w:rsidR="005975C3" w:rsidRPr="005975C3" w:rsidTr="005975C3">
        <w:trPr>
          <w:tblCellSpacing w:w="0" w:type="dxa"/>
        </w:trPr>
        <w:tc>
          <w:tcPr>
            <w:tcW w:w="587"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65"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80"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13"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72"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76"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69"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16"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13"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44"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45"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16"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83"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698"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619" w:type="dxa"/>
            <w:tcBorders>
              <w:top w:val="single" w:sz="8" w:space="0" w:color="auto"/>
              <w:left w:val="single" w:sz="8" w:space="0" w:color="auto"/>
              <w:bottom w:val="nil"/>
              <w:right w:val="single" w:sz="8" w:space="0" w:color="auto"/>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r>
      <w:tr w:rsidR="005975C3" w:rsidRPr="005975C3" w:rsidTr="005975C3">
        <w:trPr>
          <w:tblCellSpacing w:w="0" w:type="dxa"/>
        </w:trPr>
        <w:tc>
          <w:tcPr>
            <w:tcW w:w="587"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65"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80"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Cộng phát trong kỳ</w:t>
            </w:r>
          </w:p>
        </w:tc>
        <w:tc>
          <w:tcPr>
            <w:tcW w:w="713"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color w:val="000000"/>
                <w:sz w:val="26"/>
                <w:szCs w:val="26"/>
              </w:rPr>
            </w:pPr>
          </w:p>
        </w:tc>
        <w:tc>
          <w:tcPr>
            <w:tcW w:w="572"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76"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69"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16"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13"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44"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45"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16"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83"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698" w:type="dxa"/>
            <w:tcBorders>
              <w:top w:val="single" w:sz="8" w:space="0" w:color="auto"/>
              <w:left w:val="single" w:sz="8" w:space="0" w:color="auto"/>
              <w:bottom w:val="nil"/>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619" w:type="dxa"/>
            <w:tcBorders>
              <w:top w:val="single" w:sz="8" w:space="0" w:color="auto"/>
              <w:left w:val="single" w:sz="8" w:space="0" w:color="auto"/>
              <w:bottom w:val="nil"/>
              <w:right w:val="single" w:sz="8" w:space="0" w:color="auto"/>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r>
      <w:tr w:rsidR="005975C3" w:rsidRPr="005975C3" w:rsidTr="005975C3">
        <w:trPr>
          <w:tblCellSpacing w:w="0" w:type="dxa"/>
        </w:trPr>
        <w:tc>
          <w:tcPr>
            <w:tcW w:w="587" w:type="dxa"/>
            <w:tcBorders>
              <w:top w:val="single" w:sz="8" w:space="0" w:color="auto"/>
              <w:left w:val="single" w:sz="8" w:space="0" w:color="auto"/>
              <w:bottom w:val="single" w:sz="8" w:space="0" w:color="auto"/>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65" w:type="dxa"/>
            <w:tcBorders>
              <w:top w:val="single" w:sz="8" w:space="0" w:color="auto"/>
              <w:left w:val="single" w:sz="8" w:space="0" w:color="auto"/>
              <w:bottom w:val="single" w:sz="8" w:space="0" w:color="auto"/>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80" w:type="dxa"/>
            <w:tcBorders>
              <w:top w:val="single" w:sz="8" w:space="0" w:color="auto"/>
              <w:left w:val="single" w:sz="8" w:space="0" w:color="auto"/>
              <w:bottom w:val="single" w:sz="8" w:space="0" w:color="auto"/>
              <w:right w:val="nil"/>
            </w:tcBorders>
            <w:shd w:val="clear" w:color="auto" w:fill="auto"/>
            <w:hideMark/>
          </w:tcPr>
          <w:p w:rsidR="005975C3" w:rsidRPr="005975C3" w:rsidRDefault="005975C3" w:rsidP="005975C3">
            <w:pPr>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Cộng lũy kế</w:t>
            </w:r>
          </w:p>
        </w:tc>
        <w:tc>
          <w:tcPr>
            <w:tcW w:w="713" w:type="dxa"/>
            <w:tcBorders>
              <w:top w:val="single" w:sz="8" w:space="0" w:color="auto"/>
              <w:left w:val="single" w:sz="8" w:space="0" w:color="auto"/>
              <w:bottom w:val="single" w:sz="8" w:space="0" w:color="auto"/>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color w:val="000000"/>
                <w:sz w:val="26"/>
                <w:szCs w:val="26"/>
              </w:rPr>
            </w:pPr>
          </w:p>
        </w:tc>
        <w:tc>
          <w:tcPr>
            <w:tcW w:w="572" w:type="dxa"/>
            <w:tcBorders>
              <w:top w:val="single" w:sz="8" w:space="0" w:color="auto"/>
              <w:left w:val="single" w:sz="8" w:space="0" w:color="auto"/>
              <w:bottom w:val="single" w:sz="8" w:space="0" w:color="auto"/>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76" w:type="dxa"/>
            <w:tcBorders>
              <w:top w:val="single" w:sz="8" w:space="0" w:color="auto"/>
              <w:left w:val="single" w:sz="8" w:space="0" w:color="auto"/>
              <w:bottom w:val="single" w:sz="8" w:space="0" w:color="auto"/>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69" w:type="dxa"/>
            <w:tcBorders>
              <w:top w:val="single" w:sz="8" w:space="0" w:color="auto"/>
              <w:left w:val="single" w:sz="8" w:space="0" w:color="auto"/>
              <w:bottom w:val="single" w:sz="8" w:space="0" w:color="auto"/>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16" w:type="dxa"/>
            <w:tcBorders>
              <w:top w:val="single" w:sz="8" w:space="0" w:color="auto"/>
              <w:left w:val="single" w:sz="8" w:space="0" w:color="auto"/>
              <w:bottom w:val="single" w:sz="8" w:space="0" w:color="auto"/>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13" w:type="dxa"/>
            <w:tcBorders>
              <w:top w:val="single" w:sz="8" w:space="0" w:color="auto"/>
              <w:left w:val="single" w:sz="8" w:space="0" w:color="auto"/>
              <w:bottom w:val="single" w:sz="8" w:space="0" w:color="auto"/>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44" w:type="dxa"/>
            <w:tcBorders>
              <w:top w:val="single" w:sz="8" w:space="0" w:color="auto"/>
              <w:left w:val="single" w:sz="8" w:space="0" w:color="auto"/>
              <w:bottom w:val="single" w:sz="8" w:space="0" w:color="auto"/>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45" w:type="dxa"/>
            <w:tcBorders>
              <w:top w:val="single" w:sz="8" w:space="0" w:color="auto"/>
              <w:left w:val="single" w:sz="8" w:space="0" w:color="auto"/>
              <w:bottom w:val="single" w:sz="8" w:space="0" w:color="auto"/>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716" w:type="dxa"/>
            <w:tcBorders>
              <w:top w:val="single" w:sz="8" w:space="0" w:color="auto"/>
              <w:left w:val="single" w:sz="8" w:space="0" w:color="auto"/>
              <w:bottom w:val="single" w:sz="8" w:space="0" w:color="auto"/>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583" w:type="dxa"/>
            <w:tcBorders>
              <w:top w:val="single" w:sz="8" w:space="0" w:color="auto"/>
              <w:left w:val="single" w:sz="8" w:space="0" w:color="auto"/>
              <w:bottom w:val="single" w:sz="8" w:space="0" w:color="auto"/>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698" w:type="dxa"/>
            <w:tcBorders>
              <w:top w:val="single" w:sz="8" w:space="0" w:color="auto"/>
              <w:left w:val="single" w:sz="8" w:space="0" w:color="auto"/>
              <w:bottom w:val="single" w:sz="8" w:space="0" w:color="auto"/>
              <w:right w:val="nil"/>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c>
          <w:tcPr>
            <w:tcW w:w="619" w:type="dxa"/>
            <w:tcBorders>
              <w:top w:val="single" w:sz="8" w:space="0" w:color="auto"/>
              <w:left w:val="single" w:sz="8" w:space="0" w:color="auto"/>
              <w:bottom w:val="single" w:sz="8" w:space="0" w:color="auto"/>
              <w:right w:val="single" w:sz="8" w:space="0" w:color="auto"/>
            </w:tcBorders>
            <w:shd w:val="clear" w:color="auto" w:fill="auto"/>
            <w:hideMark/>
          </w:tcPr>
          <w:p w:rsidR="005975C3" w:rsidRPr="005975C3" w:rsidRDefault="005975C3" w:rsidP="005975C3">
            <w:pPr>
              <w:spacing w:after="0" w:line="240" w:lineRule="auto"/>
              <w:rPr>
                <w:rFonts w:ascii="Times New Roman" w:eastAsia="Times New Roman" w:hAnsi="Times New Roman" w:cs="Times New Roman"/>
                <w:sz w:val="26"/>
                <w:szCs w:val="26"/>
              </w:rPr>
            </w:pPr>
          </w:p>
        </w:tc>
      </w:tr>
    </w:tbl>
    <w:p w:rsidR="005975C3" w:rsidRPr="005975C3" w:rsidRDefault="005975C3" w:rsidP="005975C3">
      <w:pPr>
        <w:spacing w:after="0" w:line="240" w:lineRule="auto"/>
        <w:rPr>
          <w:rFonts w:ascii="Times New Roman" w:eastAsia="Times New Roman" w:hAnsi="Times New Roman" w:cs="Times New Roman"/>
          <w:vanish/>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18"/>
        <w:gridCol w:w="2919"/>
        <w:gridCol w:w="2919"/>
      </w:tblGrid>
      <w:tr w:rsidR="005975C3" w:rsidRPr="005975C3" w:rsidTr="005975C3">
        <w:trPr>
          <w:trHeight w:val="267"/>
          <w:tblCellSpacing w:w="0" w:type="dxa"/>
        </w:trPr>
        <w:tc>
          <w:tcPr>
            <w:tcW w:w="2918" w:type="dxa"/>
            <w:shd w:val="clear" w:color="auto" w:fill="FFFFFF"/>
            <w:tcMar>
              <w:top w:w="0" w:type="dxa"/>
              <w:left w:w="108" w:type="dxa"/>
              <w:bottom w:w="0" w:type="dxa"/>
              <w:right w:w="108" w:type="dxa"/>
            </w:tcMar>
            <w:hideMark/>
          </w:tcPr>
          <w:p w:rsidR="005975C3" w:rsidRPr="005975C3" w:rsidRDefault="005975C3" w:rsidP="005975C3">
            <w:pPr>
              <w:spacing w:before="120" w:after="120" w:line="234" w:lineRule="atLeast"/>
              <w:jc w:val="center"/>
              <w:rPr>
                <w:rFonts w:ascii="Times New Roman" w:eastAsia="Times New Roman" w:hAnsi="Times New Roman" w:cs="Times New Roman"/>
                <w:b/>
                <w:color w:val="000000"/>
                <w:sz w:val="26"/>
                <w:szCs w:val="26"/>
              </w:rPr>
            </w:pPr>
            <w:r w:rsidRPr="005975C3">
              <w:rPr>
                <w:rFonts w:ascii="Times New Roman" w:eastAsia="Times New Roman" w:hAnsi="Times New Roman" w:cs="Times New Roman"/>
                <w:b/>
                <w:color w:val="000000"/>
                <w:sz w:val="26"/>
                <w:szCs w:val="26"/>
              </w:rPr>
              <w:t>Người ghi sổ</w:t>
            </w:r>
          </w:p>
        </w:tc>
        <w:tc>
          <w:tcPr>
            <w:tcW w:w="2919" w:type="dxa"/>
            <w:shd w:val="clear" w:color="auto" w:fill="FFFFFF"/>
            <w:tcMar>
              <w:top w:w="0" w:type="dxa"/>
              <w:left w:w="108" w:type="dxa"/>
              <w:bottom w:w="0" w:type="dxa"/>
              <w:right w:w="108" w:type="dxa"/>
            </w:tcMar>
            <w:hideMark/>
          </w:tcPr>
          <w:p w:rsidR="005975C3" w:rsidRPr="005975C3" w:rsidRDefault="005975C3" w:rsidP="005975C3">
            <w:pPr>
              <w:spacing w:before="120" w:after="120" w:line="234" w:lineRule="atLeast"/>
              <w:jc w:val="center"/>
              <w:rPr>
                <w:rFonts w:ascii="Times New Roman" w:eastAsia="Times New Roman" w:hAnsi="Times New Roman" w:cs="Times New Roman"/>
                <w:b/>
                <w:color w:val="000000"/>
                <w:sz w:val="26"/>
                <w:szCs w:val="26"/>
              </w:rPr>
            </w:pPr>
            <w:r w:rsidRPr="005975C3">
              <w:rPr>
                <w:rFonts w:ascii="Times New Roman" w:eastAsia="Times New Roman" w:hAnsi="Times New Roman" w:cs="Times New Roman"/>
                <w:b/>
                <w:color w:val="000000"/>
                <w:sz w:val="26"/>
                <w:szCs w:val="26"/>
              </w:rPr>
              <w:t>Phụ trách</w:t>
            </w:r>
          </w:p>
        </w:tc>
        <w:tc>
          <w:tcPr>
            <w:tcW w:w="2919" w:type="dxa"/>
            <w:shd w:val="clear" w:color="auto" w:fill="FFFFFF"/>
            <w:tcMar>
              <w:top w:w="0" w:type="dxa"/>
              <w:left w:w="108" w:type="dxa"/>
              <w:bottom w:w="0" w:type="dxa"/>
              <w:right w:w="108" w:type="dxa"/>
            </w:tcMar>
            <w:hideMark/>
          </w:tcPr>
          <w:p w:rsidR="005975C3" w:rsidRPr="005975C3" w:rsidRDefault="005975C3" w:rsidP="005975C3">
            <w:pPr>
              <w:spacing w:before="120" w:after="120" w:line="234" w:lineRule="atLeast"/>
              <w:jc w:val="center"/>
              <w:rPr>
                <w:rFonts w:ascii="Times New Roman" w:eastAsia="Times New Roman" w:hAnsi="Times New Roman" w:cs="Times New Roman"/>
                <w:b/>
                <w:color w:val="000000"/>
                <w:sz w:val="26"/>
                <w:szCs w:val="26"/>
              </w:rPr>
            </w:pPr>
            <w:r w:rsidRPr="005975C3">
              <w:rPr>
                <w:rFonts w:ascii="Times New Roman" w:eastAsia="Times New Roman" w:hAnsi="Times New Roman" w:cs="Times New Roman"/>
                <w:b/>
                <w:color w:val="000000"/>
                <w:sz w:val="26"/>
                <w:szCs w:val="26"/>
              </w:rPr>
              <w:t>T/M Cấp ủy</w:t>
            </w:r>
          </w:p>
        </w:tc>
      </w:tr>
    </w:tbl>
    <w:p w:rsidR="005975C3" w:rsidRDefault="005975C3" w:rsidP="005975C3">
      <w:pPr>
        <w:shd w:val="clear" w:color="auto" w:fill="FFFFFF"/>
        <w:spacing w:before="120" w:after="120" w:line="234" w:lineRule="atLeast"/>
        <w:jc w:val="center"/>
        <w:rPr>
          <w:rFonts w:ascii="Times New Roman" w:eastAsia="Times New Roman" w:hAnsi="Times New Roman" w:cs="Times New Roman"/>
          <w:b/>
          <w:bCs/>
          <w:color w:val="000000"/>
          <w:sz w:val="26"/>
          <w:szCs w:val="26"/>
          <w:lang w:val="vi-VN"/>
        </w:rPr>
      </w:pPr>
    </w:p>
    <w:p w:rsidR="005975C3" w:rsidRDefault="005975C3" w:rsidP="005975C3">
      <w:pPr>
        <w:shd w:val="clear" w:color="auto" w:fill="FFFFFF"/>
        <w:spacing w:before="120" w:after="120" w:line="234" w:lineRule="atLeast"/>
        <w:jc w:val="center"/>
        <w:rPr>
          <w:rFonts w:ascii="Times New Roman" w:eastAsia="Times New Roman" w:hAnsi="Times New Roman" w:cs="Times New Roman"/>
          <w:b/>
          <w:bCs/>
          <w:color w:val="000000"/>
          <w:sz w:val="26"/>
          <w:szCs w:val="26"/>
          <w:lang w:val="vi-VN"/>
        </w:rPr>
      </w:pPr>
    </w:p>
    <w:p w:rsidR="005975C3" w:rsidRDefault="005975C3" w:rsidP="005975C3">
      <w:pPr>
        <w:shd w:val="clear" w:color="auto" w:fill="FFFFFF"/>
        <w:spacing w:before="120" w:after="120" w:line="234" w:lineRule="atLeast"/>
        <w:jc w:val="center"/>
        <w:rPr>
          <w:rFonts w:ascii="Times New Roman" w:eastAsia="Times New Roman" w:hAnsi="Times New Roman" w:cs="Times New Roman"/>
          <w:b/>
          <w:bCs/>
          <w:color w:val="000000"/>
          <w:sz w:val="26"/>
          <w:szCs w:val="26"/>
          <w:lang w:val="vi-VN"/>
        </w:rPr>
      </w:pPr>
    </w:p>
    <w:p w:rsidR="005975C3" w:rsidRDefault="005975C3" w:rsidP="005975C3">
      <w:pPr>
        <w:shd w:val="clear" w:color="auto" w:fill="FFFFFF"/>
        <w:spacing w:before="120" w:after="120" w:line="234" w:lineRule="atLeast"/>
        <w:jc w:val="center"/>
        <w:rPr>
          <w:rFonts w:ascii="Times New Roman" w:eastAsia="Times New Roman" w:hAnsi="Times New Roman" w:cs="Times New Roman"/>
          <w:b/>
          <w:bCs/>
          <w:color w:val="000000"/>
          <w:sz w:val="26"/>
          <w:szCs w:val="26"/>
          <w:lang w:val="vi-VN"/>
        </w:rPr>
      </w:pPr>
    </w:p>
    <w:p w:rsidR="005975C3" w:rsidRDefault="005975C3" w:rsidP="005975C3">
      <w:pPr>
        <w:shd w:val="clear" w:color="auto" w:fill="FFFFFF"/>
        <w:spacing w:before="120" w:after="120" w:line="234" w:lineRule="atLeast"/>
        <w:jc w:val="center"/>
        <w:rPr>
          <w:rFonts w:ascii="Times New Roman" w:eastAsia="Times New Roman" w:hAnsi="Times New Roman" w:cs="Times New Roman"/>
          <w:b/>
          <w:bCs/>
          <w:color w:val="000000"/>
          <w:sz w:val="26"/>
          <w:szCs w:val="26"/>
          <w:lang w:val="vi-VN"/>
        </w:rPr>
      </w:pPr>
    </w:p>
    <w:p w:rsidR="005975C3" w:rsidRDefault="005975C3" w:rsidP="005975C3">
      <w:pPr>
        <w:shd w:val="clear" w:color="auto" w:fill="FFFFFF"/>
        <w:spacing w:before="120" w:after="120" w:line="234" w:lineRule="atLeast"/>
        <w:jc w:val="center"/>
        <w:rPr>
          <w:rFonts w:ascii="Times New Roman" w:eastAsia="Times New Roman" w:hAnsi="Times New Roman" w:cs="Times New Roman"/>
          <w:b/>
          <w:bCs/>
          <w:color w:val="000000"/>
          <w:sz w:val="26"/>
          <w:szCs w:val="26"/>
          <w:lang w:val="vi-VN"/>
        </w:rPr>
      </w:pPr>
    </w:p>
    <w:p w:rsidR="005975C3" w:rsidRDefault="005975C3" w:rsidP="005975C3">
      <w:pPr>
        <w:shd w:val="clear" w:color="auto" w:fill="FFFFFF"/>
        <w:spacing w:before="120" w:after="120" w:line="234" w:lineRule="atLeast"/>
        <w:jc w:val="center"/>
        <w:rPr>
          <w:rFonts w:ascii="Times New Roman" w:eastAsia="Times New Roman" w:hAnsi="Times New Roman" w:cs="Times New Roman"/>
          <w:b/>
          <w:bCs/>
          <w:color w:val="000000"/>
          <w:sz w:val="26"/>
          <w:szCs w:val="26"/>
          <w:lang w:val="vi-VN"/>
        </w:rPr>
      </w:pPr>
    </w:p>
    <w:p w:rsidR="005975C3" w:rsidRDefault="005975C3" w:rsidP="005975C3">
      <w:pPr>
        <w:shd w:val="clear" w:color="auto" w:fill="FFFFFF"/>
        <w:spacing w:before="120" w:after="120" w:line="234" w:lineRule="atLeast"/>
        <w:jc w:val="center"/>
        <w:rPr>
          <w:rFonts w:ascii="Times New Roman" w:eastAsia="Times New Roman" w:hAnsi="Times New Roman" w:cs="Times New Roman"/>
          <w:b/>
          <w:bCs/>
          <w:color w:val="000000"/>
          <w:sz w:val="26"/>
          <w:szCs w:val="26"/>
          <w:lang w:val="vi-VN"/>
        </w:rPr>
      </w:pPr>
    </w:p>
    <w:p w:rsidR="005975C3" w:rsidRPr="005975C3" w:rsidRDefault="005975C3" w:rsidP="005975C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5975C3">
        <w:rPr>
          <w:rFonts w:ascii="Times New Roman" w:eastAsia="Times New Roman" w:hAnsi="Times New Roman" w:cs="Times New Roman"/>
          <w:b/>
          <w:bCs/>
          <w:color w:val="000000"/>
          <w:sz w:val="26"/>
          <w:szCs w:val="26"/>
          <w:lang w:val="vi-VN"/>
        </w:rPr>
        <w:lastRenderedPageBreak/>
        <w:t>PHƯƠNG PHÁP GHI SỔ</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b/>
          <w:bCs/>
          <w:color w:val="000000"/>
          <w:sz w:val="26"/>
          <w:szCs w:val="26"/>
          <w:lang w:val="vi-VN"/>
        </w:rPr>
        <w:t>1</w:t>
      </w:r>
      <w:r w:rsidRPr="005975C3">
        <w:rPr>
          <w:rFonts w:ascii="Times New Roman" w:eastAsia="Times New Roman" w:hAnsi="Times New Roman" w:cs="Times New Roman"/>
          <w:b/>
          <w:bCs/>
          <w:color w:val="000000"/>
          <w:sz w:val="26"/>
          <w:szCs w:val="26"/>
        </w:rPr>
        <w:t>- </w:t>
      </w:r>
      <w:r w:rsidRPr="005975C3">
        <w:rPr>
          <w:rFonts w:ascii="Times New Roman" w:eastAsia="Times New Roman" w:hAnsi="Times New Roman" w:cs="Times New Roman"/>
          <w:b/>
          <w:bCs/>
          <w:color w:val="000000"/>
          <w:sz w:val="26"/>
          <w:szCs w:val="26"/>
          <w:lang w:val="vi-VN"/>
        </w:rPr>
        <w:t>Đối tượng và mục đích sử dụng:</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lang w:val="vi-VN"/>
        </w:rPr>
        <w:t>Sổ thu, chi tài chính của tổ chức đảng các cấp dù</w:t>
      </w:r>
      <w:r w:rsidRPr="005975C3">
        <w:rPr>
          <w:rFonts w:ascii="Times New Roman" w:eastAsia="Times New Roman" w:hAnsi="Times New Roman" w:cs="Times New Roman"/>
          <w:color w:val="000000"/>
          <w:sz w:val="26"/>
          <w:szCs w:val="26"/>
        </w:rPr>
        <w:t>n</w:t>
      </w:r>
      <w:r w:rsidRPr="005975C3">
        <w:rPr>
          <w:rFonts w:ascii="Times New Roman" w:eastAsia="Times New Roman" w:hAnsi="Times New Roman" w:cs="Times New Roman"/>
          <w:color w:val="000000"/>
          <w:sz w:val="26"/>
          <w:szCs w:val="26"/>
          <w:lang w:val="vi-VN"/>
        </w:rPr>
        <w:t>g cho chi bộ cơ sở, đảng bộ </w:t>
      </w:r>
      <w:r w:rsidRPr="005975C3">
        <w:rPr>
          <w:rFonts w:ascii="Times New Roman" w:eastAsia="Times New Roman" w:hAnsi="Times New Roman" w:cs="Times New Roman"/>
          <w:color w:val="000000"/>
          <w:sz w:val="26"/>
          <w:szCs w:val="26"/>
        </w:rPr>
        <w:t>cơ </w:t>
      </w:r>
      <w:r w:rsidRPr="005975C3">
        <w:rPr>
          <w:rFonts w:ascii="Times New Roman" w:eastAsia="Times New Roman" w:hAnsi="Times New Roman" w:cs="Times New Roman"/>
          <w:color w:val="000000"/>
          <w:sz w:val="26"/>
          <w:szCs w:val="26"/>
          <w:lang w:val="vi-VN"/>
        </w:rPr>
        <w:t>sở xã, phường, thị trấn; chi bộ cơ sở, đảng bộ cơ sở trong các c</w:t>
      </w:r>
      <w:r w:rsidRPr="005975C3">
        <w:rPr>
          <w:rFonts w:ascii="Times New Roman" w:eastAsia="Times New Roman" w:hAnsi="Times New Roman" w:cs="Times New Roman"/>
          <w:color w:val="000000"/>
          <w:sz w:val="26"/>
          <w:szCs w:val="26"/>
        </w:rPr>
        <w:t>ơ</w:t>
      </w:r>
      <w:r w:rsidRPr="005975C3">
        <w:rPr>
          <w:rFonts w:ascii="Times New Roman" w:eastAsia="Times New Roman" w:hAnsi="Times New Roman" w:cs="Times New Roman"/>
          <w:color w:val="000000"/>
          <w:sz w:val="26"/>
          <w:szCs w:val="26"/>
          <w:lang w:val="vi-VN"/>
        </w:rPr>
        <w:t> quan h</w:t>
      </w:r>
      <w:r w:rsidRPr="005975C3">
        <w:rPr>
          <w:rFonts w:ascii="Times New Roman" w:eastAsia="Times New Roman" w:hAnsi="Times New Roman" w:cs="Times New Roman"/>
          <w:color w:val="000000"/>
          <w:sz w:val="26"/>
          <w:szCs w:val="26"/>
        </w:rPr>
        <w:t>à</w:t>
      </w:r>
      <w:r w:rsidRPr="005975C3">
        <w:rPr>
          <w:rFonts w:ascii="Times New Roman" w:eastAsia="Times New Roman" w:hAnsi="Times New Roman" w:cs="Times New Roman"/>
          <w:color w:val="000000"/>
          <w:sz w:val="26"/>
          <w:szCs w:val="26"/>
          <w:lang w:val="vi-VN"/>
        </w:rPr>
        <w:t>nh chính, tổ chức chính trị, t</w:t>
      </w:r>
      <w:r w:rsidRPr="005975C3">
        <w:rPr>
          <w:rFonts w:ascii="Times New Roman" w:eastAsia="Times New Roman" w:hAnsi="Times New Roman" w:cs="Times New Roman"/>
          <w:color w:val="000000"/>
          <w:sz w:val="26"/>
          <w:szCs w:val="26"/>
        </w:rPr>
        <w:t>ổ </w:t>
      </w:r>
      <w:r w:rsidRPr="005975C3">
        <w:rPr>
          <w:rFonts w:ascii="Times New Roman" w:eastAsia="Times New Roman" w:hAnsi="Times New Roman" w:cs="Times New Roman"/>
          <w:color w:val="000000"/>
          <w:sz w:val="26"/>
          <w:szCs w:val="26"/>
          <w:lang w:val="vi-VN"/>
        </w:rPr>
        <w:t>chức chính trị - xã hội, tổ chức xã hội, tổ chức x</w:t>
      </w:r>
      <w:r w:rsidRPr="005975C3">
        <w:rPr>
          <w:rFonts w:ascii="Times New Roman" w:eastAsia="Times New Roman" w:hAnsi="Times New Roman" w:cs="Times New Roman"/>
          <w:color w:val="000000"/>
          <w:sz w:val="26"/>
          <w:szCs w:val="26"/>
        </w:rPr>
        <w:t>ã </w:t>
      </w:r>
      <w:r w:rsidRPr="005975C3">
        <w:rPr>
          <w:rFonts w:ascii="Times New Roman" w:eastAsia="Times New Roman" w:hAnsi="Times New Roman" w:cs="Times New Roman"/>
          <w:color w:val="000000"/>
          <w:sz w:val="26"/>
          <w:szCs w:val="26"/>
          <w:lang w:val="vi-VN"/>
        </w:rPr>
        <w:t>hội - nghề nghiệp, đơn vị trong lực lượng v</w:t>
      </w:r>
      <w:r w:rsidRPr="005975C3">
        <w:rPr>
          <w:rFonts w:ascii="Times New Roman" w:eastAsia="Times New Roman" w:hAnsi="Times New Roman" w:cs="Times New Roman"/>
          <w:color w:val="000000"/>
          <w:sz w:val="26"/>
          <w:szCs w:val="26"/>
        </w:rPr>
        <w:t>ũ </w:t>
      </w:r>
      <w:r w:rsidRPr="005975C3">
        <w:rPr>
          <w:rFonts w:ascii="Times New Roman" w:eastAsia="Times New Roman" w:hAnsi="Times New Roman" w:cs="Times New Roman"/>
          <w:color w:val="000000"/>
          <w:sz w:val="26"/>
          <w:szCs w:val="26"/>
          <w:lang w:val="vi-VN"/>
        </w:rPr>
        <w:t>trang; chi bộ </w:t>
      </w:r>
      <w:r w:rsidRPr="005975C3">
        <w:rPr>
          <w:rFonts w:ascii="Times New Roman" w:eastAsia="Times New Roman" w:hAnsi="Times New Roman" w:cs="Times New Roman"/>
          <w:color w:val="000000"/>
          <w:sz w:val="26"/>
          <w:szCs w:val="26"/>
        </w:rPr>
        <w:t>cơ</w:t>
      </w:r>
      <w:r w:rsidRPr="005975C3">
        <w:rPr>
          <w:rFonts w:ascii="Times New Roman" w:eastAsia="Times New Roman" w:hAnsi="Times New Roman" w:cs="Times New Roman"/>
          <w:color w:val="000000"/>
          <w:sz w:val="26"/>
          <w:szCs w:val="26"/>
          <w:lang w:val="vi-VN"/>
        </w:rPr>
        <w:t> s</w:t>
      </w:r>
      <w:r w:rsidRPr="005975C3">
        <w:rPr>
          <w:rFonts w:ascii="Times New Roman" w:eastAsia="Times New Roman" w:hAnsi="Times New Roman" w:cs="Times New Roman"/>
          <w:color w:val="000000"/>
          <w:sz w:val="26"/>
          <w:szCs w:val="26"/>
        </w:rPr>
        <w:t>ở</w:t>
      </w:r>
      <w:r w:rsidRPr="005975C3">
        <w:rPr>
          <w:rFonts w:ascii="Times New Roman" w:eastAsia="Times New Roman" w:hAnsi="Times New Roman" w:cs="Times New Roman"/>
          <w:color w:val="000000"/>
          <w:sz w:val="26"/>
          <w:szCs w:val="26"/>
          <w:lang w:val="vi-VN"/>
        </w:rPr>
        <w:t>, đảng bộ cơ sở trong các doanh nghiệp, đ</w:t>
      </w:r>
      <w:r w:rsidRPr="005975C3">
        <w:rPr>
          <w:rFonts w:ascii="Times New Roman" w:eastAsia="Times New Roman" w:hAnsi="Times New Roman" w:cs="Times New Roman"/>
          <w:color w:val="000000"/>
          <w:sz w:val="26"/>
          <w:szCs w:val="26"/>
        </w:rPr>
        <w:t>ơ</w:t>
      </w:r>
      <w:r w:rsidRPr="005975C3">
        <w:rPr>
          <w:rFonts w:ascii="Times New Roman" w:eastAsia="Times New Roman" w:hAnsi="Times New Roman" w:cs="Times New Roman"/>
          <w:color w:val="000000"/>
          <w:sz w:val="26"/>
          <w:szCs w:val="26"/>
          <w:lang w:val="vi-VN"/>
        </w:rPr>
        <w:t>n vị sự nghiệp, tổ chức kinh t</w:t>
      </w:r>
      <w:r w:rsidRPr="005975C3">
        <w:rPr>
          <w:rFonts w:ascii="Times New Roman" w:eastAsia="Times New Roman" w:hAnsi="Times New Roman" w:cs="Times New Roman"/>
          <w:color w:val="000000"/>
          <w:sz w:val="26"/>
          <w:szCs w:val="26"/>
        </w:rPr>
        <w:t>ế</w:t>
      </w:r>
      <w:r w:rsidRPr="005975C3">
        <w:rPr>
          <w:rFonts w:ascii="Times New Roman" w:eastAsia="Times New Roman" w:hAnsi="Times New Roman" w:cs="Times New Roman"/>
          <w:color w:val="000000"/>
          <w:sz w:val="26"/>
          <w:szCs w:val="26"/>
          <w:lang w:val="vi-VN"/>
        </w:rPr>
        <w:t>; Đ</w:t>
      </w:r>
      <w:r w:rsidRPr="005975C3">
        <w:rPr>
          <w:rFonts w:ascii="Times New Roman" w:eastAsia="Times New Roman" w:hAnsi="Times New Roman" w:cs="Times New Roman"/>
          <w:color w:val="000000"/>
          <w:sz w:val="26"/>
          <w:szCs w:val="26"/>
        </w:rPr>
        <w:t>ả</w:t>
      </w:r>
      <w:r w:rsidRPr="005975C3">
        <w:rPr>
          <w:rFonts w:ascii="Times New Roman" w:eastAsia="Times New Roman" w:hAnsi="Times New Roman" w:cs="Times New Roman"/>
          <w:color w:val="000000"/>
          <w:sz w:val="26"/>
          <w:szCs w:val="26"/>
          <w:lang w:val="vi-VN"/>
        </w:rPr>
        <w:t>ng bộ cấp trên trực tiếp của tổ chức cơ sở đảng; đảng bộ cơ sở mà đảng </w:t>
      </w:r>
      <w:r w:rsidRPr="005975C3">
        <w:rPr>
          <w:rFonts w:ascii="Times New Roman" w:eastAsia="Times New Roman" w:hAnsi="Times New Roman" w:cs="Times New Roman"/>
          <w:color w:val="000000"/>
          <w:sz w:val="26"/>
          <w:szCs w:val="26"/>
        </w:rPr>
        <w:t>ủy </w:t>
      </w:r>
      <w:r w:rsidRPr="005975C3">
        <w:rPr>
          <w:rFonts w:ascii="Times New Roman" w:eastAsia="Times New Roman" w:hAnsi="Times New Roman" w:cs="Times New Roman"/>
          <w:color w:val="000000"/>
          <w:sz w:val="26"/>
          <w:szCs w:val="26"/>
          <w:lang w:val="vi-VN"/>
        </w:rPr>
        <w:t>được giao một số quyền cấp trên cơ sở không là đơn vị dự toán ngân sách trong các cơ quan hành ch</w:t>
      </w:r>
      <w:r w:rsidRPr="005975C3">
        <w:rPr>
          <w:rFonts w:ascii="Times New Roman" w:eastAsia="Times New Roman" w:hAnsi="Times New Roman" w:cs="Times New Roman"/>
          <w:color w:val="000000"/>
          <w:sz w:val="26"/>
          <w:szCs w:val="26"/>
        </w:rPr>
        <w:t>í</w:t>
      </w:r>
      <w:r w:rsidRPr="005975C3">
        <w:rPr>
          <w:rFonts w:ascii="Times New Roman" w:eastAsia="Times New Roman" w:hAnsi="Times New Roman" w:cs="Times New Roman"/>
          <w:color w:val="000000"/>
          <w:sz w:val="26"/>
          <w:szCs w:val="26"/>
          <w:lang w:val="vi-VN"/>
        </w:rPr>
        <w:t>nh, tổ chức chính trị, tổ chức chính trị - xã hội, tổ chức xã hội, tổ chức xã hội - nghề nghiệp, đơn vị trong lực lượng vũ trang và các doanh nghiệp, đơn vị sự nghiệp, tổ chức kinh t</w:t>
      </w:r>
      <w:r w:rsidRPr="005975C3">
        <w:rPr>
          <w:rFonts w:ascii="Times New Roman" w:eastAsia="Times New Roman" w:hAnsi="Times New Roman" w:cs="Times New Roman"/>
          <w:color w:val="000000"/>
          <w:sz w:val="26"/>
          <w:szCs w:val="26"/>
        </w:rPr>
        <w:t>ế </w:t>
      </w:r>
      <w:r w:rsidRPr="005975C3">
        <w:rPr>
          <w:rFonts w:ascii="Times New Roman" w:eastAsia="Times New Roman" w:hAnsi="Times New Roman" w:cs="Times New Roman"/>
          <w:color w:val="000000"/>
          <w:sz w:val="26"/>
          <w:szCs w:val="26"/>
          <w:lang w:val="vi-VN"/>
        </w:rPr>
        <w:t>được cấp kinh phí hoạt động theo </w:t>
      </w:r>
      <w:r w:rsidRPr="005975C3">
        <w:rPr>
          <w:rFonts w:ascii="Times New Roman" w:eastAsia="Times New Roman" w:hAnsi="Times New Roman" w:cs="Times New Roman"/>
          <w:color w:val="000000"/>
          <w:sz w:val="26"/>
          <w:szCs w:val="26"/>
        </w:rPr>
        <w:t>Q</w:t>
      </w:r>
      <w:r w:rsidRPr="005975C3">
        <w:rPr>
          <w:rFonts w:ascii="Times New Roman" w:eastAsia="Times New Roman" w:hAnsi="Times New Roman" w:cs="Times New Roman"/>
          <w:color w:val="000000"/>
          <w:sz w:val="26"/>
          <w:szCs w:val="26"/>
          <w:lang w:val="vi-VN"/>
        </w:rPr>
        <w:t>uyết định số 99-QĐ/TW, để tập hợp và phản ánh các khoản thu, chi tà</w:t>
      </w:r>
      <w:r w:rsidRPr="005975C3">
        <w:rPr>
          <w:rFonts w:ascii="Times New Roman" w:eastAsia="Times New Roman" w:hAnsi="Times New Roman" w:cs="Times New Roman"/>
          <w:color w:val="000000"/>
          <w:sz w:val="26"/>
          <w:szCs w:val="26"/>
        </w:rPr>
        <w:t>i </w:t>
      </w:r>
      <w:r w:rsidRPr="005975C3">
        <w:rPr>
          <w:rFonts w:ascii="Times New Roman" w:eastAsia="Times New Roman" w:hAnsi="Times New Roman" w:cs="Times New Roman"/>
          <w:color w:val="000000"/>
          <w:sz w:val="26"/>
          <w:szCs w:val="26"/>
          <w:lang w:val="vi-VN"/>
        </w:rPr>
        <w:t>chính bao gồm thu, chi đảng phí (đảng phí được trích giữ lại) theo Quyết định số 342</w:t>
      </w:r>
      <w:r w:rsidRPr="005975C3">
        <w:rPr>
          <w:rFonts w:ascii="Times New Roman" w:eastAsia="Times New Roman" w:hAnsi="Times New Roman" w:cs="Times New Roman"/>
          <w:color w:val="000000"/>
          <w:sz w:val="26"/>
          <w:szCs w:val="26"/>
        </w:rPr>
        <w:t>-</w:t>
      </w:r>
      <w:r w:rsidRPr="005975C3">
        <w:rPr>
          <w:rFonts w:ascii="Times New Roman" w:eastAsia="Times New Roman" w:hAnsi="Times New Roman" w:cs="Times New Roman"/>
          <w:color w:val="000000"/>
          <w:sz w:val="26"/>
          <w:szCs w:val="26"/>
          <w:lang w:val="vi-VN"/>
        </w:rPr>
        <w:t>QĐ/TW, ngày 28-12-2010 của Bộ Chính trị, nhằm quản </w:t>
      </w:r>
      <w:r w:rsidRPr="005975C3">
        <w:rPr>
          <w:rFonts w:ascii="Times New Roman" w:eastAsia="Times New Roman" w:hAnsi="Times New Roman" w:cs="Times New Roman"/>
          <w:color w:val="000000"/>
          <w:sz w:val="26"/>
          <w:szCs w:val="26"/>
        </w:rPr>
        <w:t>l</w:t>
      </w:r>
      <w:r w:rsidRPr="005975C3">
        <w:rPr>
          <w:rFonts w:ascii="Times New Roman" w:eastAsia="Times New Roman" w:hAnsi="Times New Roman" w:cs="Times New Roman"/>
          <w:color w:val="000000"/>
          <w:sz w:val="26"/>
          <w:szCs w:val="26"/>
          <w:lang w:val="vi-VN"/>
        </w:rPr>
        <w:t>ý, kiểm tra tình hình sử dụng kinh phí hoạt động công tác đảng và cung cấp số liệu cho việc lập báo cáo BC01-TCĐ của đơn vị ghi sổ này.</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b/>
          <w:bCs/>
          <w:color w:val="000000"/>
          <w:sz w:val="26"/>
          <w:szCs w:val="26"/>
        </w:rPr>
        <w:t>2- </w:t>
      </w:r>
      <w:r w:rsidRPr="005975C3">
        <w:rPr>
          <w:rFonts w:ascii="Times New Roman" w:eastAsia="Times New Roman" w:hAnsi="Times New Roman" w:cs="Times New Roman"/>
          <w:b/>
          <w:bCs/>
          <w:color w:val="000000"/>
          <w:sz w:val="26"/>
          <w:szCs w:val="26"/>
          <w:lang w:val="vi-VN"/>
        </w:rPr>
        <w:t>Kết cấu:</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lang w:val="vi-VN"/>
        </w:rPr>
        <w:t>Sổ S01-TCĐ gồm 3 phần chính: phần thu, phần chi trong năm và tồn quỹ, tổng cộng = 12 cột.</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 </w:t>
      </w:r>
      <w:r w:rsidRPr="005975C3">
        <w:rPr>
          <w:rFonts w:ascii="Times New Roman" w:eastAsia="Times New Roman" w:hAnsi="Times New Roman" w:cs="Times New Roman"/>
          <w:color w:val="000000"/>
          <w:sz w:val="26"/>
          <w:szCs w:val="26"/>
          <w:lang w:val="vi-VN"/>
        </w:rPr>
        <w:t>Thu trong năm gồm 3 nguồn: đảng phí, kinh phí được cấp và thu khác.</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 </w:t>
      </w:r>
      <w:r w:rsidRPr="005975C3">
        <w:rPr>
          <w:rFonts w:ascii="Times New Roman" w:eastAsia="Times New Roman" w:hAnsi="Times New Roman" w:cs="Times New Roman"/>
          <w:color w:val="000000"/>
          <w:sz w:val="26"/>
          <w:szCs w:val="26"/>
          <w:lang w:val="vi-VN"/>
        </w:rPr>
        <w:t>Chi trong năm gồm 6 nội dung chi: Mua báo, tạp chí; chi t</w:t>
      </w:r>
      <w:r w:rsidRPr="005975C3">
        <w:rPr>
          <w:rFonts w:ascii="Times New Roman" w:eastAsia="Times New Roman" w:hAnsi="Times New Roman" w:cs="Times New Roman"/>
          <w:color w:val="000000"/>
          <w:sz w:val="26"/>
          <w:szCs w:val="26"/>
        </w:rPr>
        <w:t>ổ </w:t>
      </w:r>
      <w:r w:rsidRPr="005975C3">
        <w:rPr>
          <w:rFonts w:ascii="Times New Roman" w:eastAsia="Times New Roman" w:hAnsi="Times New Roman" w:cs="Times New Roman"/>
          <w:color w:val="000000"/>
          <w:sz w:val="26"/>
          <w:szCs w:val="26"/>
          <w:lang w:val="vi-VN"/>
        </w:rPr>
        <w:t>chức đại hội; chi khen thưởng; chi hỗ trợ (Đại hội chi bộ trực thuộc Đảng bộ bộ phận; chi bộ và đ</w:t>
      </w:r>
      <w:r w:rsidRPr="005975C3">
        <w:rPr>
          <w:rFonts w:ascii="Times New Roman" w:eastAsia="Times New Roman" w:hAnsi="Times New Roman" w:cs="Times New Roman"/>
          <w:color w:val="000000"/>
          <w:sz w:val="26"/>
          <w:szCs w:val="26"/>
        </w:rPr>
        <w:t>ả</w:t>
      </w:r>
      <w:r w:rsidRPr="005975C3">
        <w:rPr>
          <w:rFonts w:ascii="Times New Roman" w:eastAsia="Times New Roman" w:hAnsi="Times New Roman" w:cs="Times New Roman"/>
          <w:color w:val="000000"/>
          <w:sz w:val="26"/>
          <w:szCs w:val="26"/>
          <w:lang w:val="vi-VN"/>
        </w:rPr>
        <w:t>ng b</w:t>
      </w:r>
      <w:r w:rsidRPr="005975C3">
        <w:rPr>
          <w:rFonts w:ascii="Times New Roman" w:eastAsia="Times New Roman" w:hAnsi="Times New Roman" w:cs="Times New Roman"/>
          <w:color w:val="000000"/>
          <w:sz w:val="26"/>
          <w:szCs w:val="26"/>
        </w:rPr>
        <w:t>ộ </w:t>
      </w:r>
      <w:r w:rsidRPr="005975C3">
        <w:rPr>
          <w:rFonts w:ascii="Times New Roman" w:eastAsia="Times New Roman" w:hAnsi="Times New Roman" w:cs="Times New Roman"/>
          <w:color w:val="000000"/>
          <w:sz w:val="26"/>
          <w:szCs w:val="26"/>
          <w:lang w:val="vi-VN"/>
        </w:rPr>
        <w:t>bộ phận trực thuộc Đảng bộ xã, phường, thị trấn; hỗ trợ kinh phí hoạt động cho các chi bộ trực thuộc đảng bộ bộ phận; chi bộ và đảng bộ bộ phận trực thuộc đảng bộ cơ sở xã phường thị trấn thuộc địa bàn khu vực III, kh</w:t>
      </w:r>
      <w:r w:rsidRPr="005975C3">
        <w:rPr>
          <w:rFonts w:ascii="Times New Roman" w:eastAsia="Times New Roman" w:hAnsi="Times New Roman" w:cs="Times New Roman"/>
          <w:color w:val="000000"/>
          <w:sz w:val="26"/>
          <w:szCs w:val="26"/>
        </w:rPr>
        <w:t>u </w:t>
      </w:r>
      <w:r w:rsidRPr="005975C3">
        <w:rPr>
          <w:rFonts w:ascii="Times New Roman" w:eastAsia="Times New Roman" w:hAnsi="Times New Roman" w:cs="Times New Roman"/>
          <w:color w:val="000000"/>
          <w:sz w:val="26"/>
          <w:szCs w:val="26"/>
          <w:lang w:val="vi-VN"/>
        </w:rPr>
        <w:t>vực II theo quy định của cơ quan có thẩm quyền); chi phụ cấp cấp ủy; chi khác.</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lang w:val="vi-VN"/>
        </w:rPr>
        <w:t>- Tồn quỹ.</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b/>
          <w:bCs/>
          <w:color w:val="000000"/>
          <w:sz w:val="26"/>
          <w:szCs w:val="26"/>
        </w:rPr>
        <w:t>3- </w:t>
      </w:r>
      <w:r w:rsidRPr="005975C3">
        <w:rPr>
          <w:rFonts w:ascii="Times New Roman" w:eastAsia="Times New Roman" w:hAnsi="Times New Roman" w:cs="Times New Roman"/>
          <w:b/>
          <w:bCs/>
          <w:color w:val="000000"/>
          <w:sz w:val="26"/>
          <w:szCs w:val="26"/>
          <w:lang w:val="vi-VN"/>
        </w:rPr>
        <w:t>Cơ sở s</w:t>
      </w:r>
      <w:r w:rsidRPr="005975C3">
        <w:rPr>
          <w:rFonts w:ascii="Times New Roman" w:eastAsia="Times New Roman" w:hAnsi="Times New Roman" w:cs="Times New Roman"/>
          <w:b/>
          <w:bCs/>
          <w:color w:val="000000"/>
          <w:sz w:val="26"/>
          <w:szCs w:val="26"/>
        </w:rPr>
        <w:t>ố </w:t>
      </w:r>
      <w:r w:rsidRPr="005975C3">
        <w:rPr>
          <w:rFonts w:ascii="Times New Roman" w:eastAsia="Times New Roman" w:hAnsi="Times New Roman" w:cs="Times New Roman"/>
          <w:b/>
          <w:bCs/>
          <w:color w:val="000000"/>
          <w:sz w:val="26"/>
          <w:szCs w:val="26"/>
          <w:lang w:val="vi-VN"/>
        </w:rPr>
        <w:t>liệu:</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 </w:t>
      </w:r>
      <w:r w:rsidRPr="005975C3">
        <w:rPr>
          <w:rFonts w:ascii="Times New Roman" w:eastAsia="Times New Roman" w:hAnsi="Times New Roman" w:cs="Times New Roman"/>
          <w:color w:val="000000"/>
          <w:sz w:val="26"/>
          <w:szCs w:val="26"/>
          <w:lang w:val="vi-VN"/>
        </w:rPr>
        <w:t>C</w:t>
      </w:r>
      <w:r w:rsidRPr="005975C3">
        <w:rPr>
          <w:rFonts w:ascii="Times New Roman" w:eastAsia="Times New Roman" w:hAnsi="Times New Roman" w:cs="Times New Roman"/>
          <w:color w:val="000000"/>
          <w:sz w:val="26"/>
          <w:szCs w:val="26"/>
        </w:rPr>
        <w:t>ă</w:t>
      </w:r>
      <w:r w:rsidRPr="005975C3">
        <w:rPr>
          <w:rFonts w:ascii="Times New Roman" w:eastAsia="Times New Roman" w:hAnsi="Times New Roman" w:cs="Times New Roman"/>
          <w:color w:val="000000"/>
          <w:sz w:val="26"/>
          <w:szCs w:val="26"/>
          <w:lang w:val="vi-VN"/>
        </w:rPr>
        <w:t>n cứ các chứng từ thu, chi và các chứng từ </w:t>
      </w:r>
      <w:r w:rsidRPr="005975C3">
        <w:rPr>
          <w:rFonts w:ascii="Times New Roman" w:eastAsia="Times New Roman" w:hAnsi="Times New Roman" w:cs="Times New Roman"/>
          <w:color w:val="000000"/>
          <w:sz w:val="26"/>
          <w:szCs w:val="26"/>
        </w:rPr>
        <w:t>li</w:t>
      </w:r>
      <w:r w:rsidRPr="005975C3">
        <w:rPr>
          <w:rFonts w:ascii="Times New Roman" w:eastAsia="Times New Roman" w:hAnsi="Times New Roman" w:cs="Times New Roman"/>
          <w:color w:val="000000"/>
          <w:sz w:val="26"/>
          <w:szCs w:val="26"/>
          <w:lang w:val="vi-VN"/>
        </w:rPr>
        <w:t>ên quan đến các loại thu, chi </w:t>
      </w:r>
      <w:r w:rsidRPr="005975C3">
        <w:rPr>
          <w:rFonts w:ascii="Times New Roman" w:eastAsia="Times New Roman" w:hAnsi="Times New Roman" w:cs="Times New Roman"/>
          <w:color w:val="000000"/>
          <w:sz w:val="26"/>
          <w:szCs w:val="26"/>
        </w:rPr>
        <w:t>của </w:t>
      </w:r>
      <w:r w:rsidRPr="005975C3">
        <w:rPr>
          <w:rFonts w:ascii="Times New Roman" w:eastAsia="Times New Roman" w:hAnsi="Times New Roman" w:cs="Times New Roman"/>
          <w:color w:val="000000"/>
          <w:sz w:val="26"/>
          <w:szCs w:val="26"/>
          <w:lang w:val="vi-VN"/>
        </w:rPr>
        <w:t>tổ chức đảng.</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 </w:t>
      </w:r>
      <w:r w:rsidRPr="005975C3">
        <w:rPr>
          <w:rFonts w:ascii="Times New Roman" w:eastAsia="Times New Roman" w:hAnsi="Times New Roman" w:cs="Times New Roman"/>
          <w:color w:val="000000"/>
          <w:sz w:val="26"/>
          <w:szCs w:val="26"/>
          <w:lang w:val="vi-VN"/>
        </w:rPr>
        <w:t>Căn cứ số dư ở cuối sổ này năm trước, kỳ trước chuyển sang.</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b/>
          <w:bCs/>
          <w:color w:val="000000"/>
          <w:sz w:val="26"/>
          <w:szCs w:val="26"/>
        </w:rPr>
        <w:t>4- </w:t>
      </w:r>
      <w:r w:rsidRPr="005975C3">
        <w:rPr>
          <w:rFonts w:ascii="Times New Roman" w:eastAsia="Times New Roman" w:hAnsi="Times New Roman" w:cs="Times New Roman"/>
          <w:b/>
          <w:bCs/>
          <w:color w:val="000000"/>
          <w:sz w:val="26"/>
          <w:szCs w:val="26"/>
          <w:lang w:val="vi-VN"/>
        </w:rPr>
        <w:t>Phương pháp gh</w:t>
      </w:r>
      <w:r w:rsidRPr="005975C3">
        <w:rPr>
          <w:rFonts w:ascii="Times New Roman" w:eastAsia="Times New Roman" w:hAnsi="Times New Roman" w:cs="Times New Roman"/>
          <w:b/>
          <w:bCs/>
          <w:color w:val="000000"/>
          <w:sz w:val="26"/>
          <w:szCs w:val="26"/>
        </w:rPr>
        <w:t>i:</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lang w:val="vi-VN"/>
        </w:rPr>
        <w:t>Sổ được đ</w:t>
      </w:r>
      <w:r w:rsidRPr="005975C3">
        <w:rPr>
          <w:rFonts w:ascii="Times New Roman" w:eastAsia="Times New Roman" w:hAnsi="Times New Roman" w:cs="Times New Roman"/>
          <w:color w:val="000000"/>
          <w:sz w:val="26"/>
          <w:szCs w:val="26"/>
        </w:rPr>
        <w:t>ó</w:t>
      </w:r>
      <w:r w:rsidRPr="005975C3">
        <w:rPr>
          <w:rFonts w:ascii="Times New Roman" w:eastAsia="Times New Roman" w:hAnsi="Times New Roman" w:cs="Times New Roman"/>
          <w:color w:val="000000"/>
          <w:sz w:val="26"/>
          <w:szCs w:val="26"/>
          <w:lang w:val="vi-VN"/>
        </w:rPr>
        <w:t>ng thành quyển sử dụng cho 1 năm. Mỗi năm tổ chức đảng sử dụng một hoặc một số quyển được đánh số từ trang 01 đến trang cuối cùng trong năm. Thực hiện việc ghi sổ theo thời gian: chứng từ nào (thu hoặc chi) phát sinh trước thì ghi trước, chứng từ nào phát sinh sau thì ghi sau, mỗi chứng từ ghi 1 dòng.</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lang w:val="vi-VN"/>
        </w:rPr>
        <w:t>Mở đầu trang sổ hàng tháng, kế toán ghi sổ tồn quỹ ở dòng số dư đầu kỳ vào cột 12 "tồn quỹ".</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lastRenderedPageBreak/>
        <w:t>- </w:t>
      </w:r>
      <w:r w:rsidRPr="005975C3">
        <w:rPr>
          <w:rFonts w:ascii="Times New Roman" w:eastAsia="Times New Roman" w:hAnsi="Times New Roman" w:cs="Times New Roman"/>
          <w:color w:val="000000"/>
          <w:sz w:val="26"/>
          <w:szCs w:val="26"/>
          <w:lang w:val="vi-VN"/>
        </w:rPr>
        <w:t>Cột A: ghi ngày tháng.</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 </w:t>
      </w:r>
      <w:r w:rsidRPr="005975C3">
        <w:rPr>
          <w:rFonts w:ascii="Times New Roman" w:eastAsia="Times New Roman" w:hAnsi="Times New Roman" w:cs="Times New Roman"/>
          <w:color w:val="000000"/>
          <w:sz w:val="26"/>
          <w:szCs w:val="26"/>
          <w:lang w:val="vi-VN"/>
        </w:rPr>
        <w:t>Cột B: ghi số hiệu ch</w:t>
      </w:r>
      <w:r w:rsidRPr="005975C3">
        <w:rPr>
          <w:rFonts w:ascii="Times New Roman" w:eastAsia="Times New Roman" w:hAnsi="Times New Roman" w:cs="Times New Roman"/>
          <w:color w:val="000000"/>
          <w:sz w:val="26"/>
          <w:szCs w:val="26"/>
        </w:rPr>
        <w:t>ứ</w:t>
      </w:r>
      <w:r w:rsidRPr="005975C3">
        <w:rPr>
          <w:rFonts w:ascii="Times New Roman" w:eastAsia="Times New Roman" w:hAnsi="Times New Roman" w:cs="Times New Roman"/>
          <w:color w:val="000000"/>
          <w:sz w:val="26"/>
          <w:szCs w:val="26"/>
          <w:lang w:val="vi-VN"/>
        </w:rPr>
        <w:t>ng từ</w:t>
      </w:r>
      <w:r w:rsidRPr="005975C3">
        <w:rPr>
          <w:rFonts w:ascii="Times New Roman" w:eastAsia="Times New Roman" w:hAnsi="Times New Roman" w:cs="Times New Roman"/>
          <w:color w:val="000000"/>
          <w:sz w:val="26"/>
          <w:szCs w:val="26"/>
        </w:rPr>
        <w:t>.</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 </w:t>
      </w:r>
      <w:r w:rsidRPr="005975C3">
        <w:rPr>
          <w:rFonts w:ascii="Times New Roman" w:eastAsia="Times New Roman" w:hAnsi="Times New Roman" w:cs="Times New Roman"/>
          <w:color w:val="000000"/>
          <w:sz w:val="26"/>
          <w:szCs w:val="26"/>
          <w:lang w:val="vi-VN"/>
        </w:rPr>
        <w:t>Cột C: diễn giải nội </w:t>
      </w:r>
      <w:r w:rsidRPr="005975C3">
        <w:rPr>
          <w:rFonts w:ascii="Times New Roman" w:eastAsia="Times New Roman" w:hAnsi="Times New Roman" w:cs="Times New Roman"/>
          <w:color w:val="000000"/>
          <w:sz w:val="26"/>
          <w:szCs w:val="26"/>
        </w:rPr>
        <w:t>d</w:t>
      </w:r>
      <w:r w:rsidRPr="005975C3">
        <w:rPr>
          <w:rFonts w:ascii="Times New Roman" w:eastAsia="Times New Roman" w:hAnsi="Times New Roman" w:cs="Times New Roman"/>
          <w:color w:val="000000"/>
          <w:sz w:val="26"/>
          <w:szCs w:val="26"/>
          <w:lang w:val="vi-VN"/>
        </w:rPr>
        <w:t>ung tóm t</w:t>
      </w:r>
      <w:r w:rsidRPr="005975C3">
        <w:rPr>
          <w:rFonts w:ascii="Times New Roman" w:eastAsia="Times New Roman" w:hAnsi="Times New Roman" w:cs="Times New Roman"/>
          <w:color w:val="000000"/>
          <w:sz w:val="26"/>
          <w:szCs w:val="26"/>
        </w:rPr>
        <w:t>ắ</w:t>
      </w:r>
      <w:r w:rsidRPr="005975C3">
        <w:rPr>
          <w:rFonts w:ascii="Times New Roman" w:eastAsia="Times New Roman" w:hAnsi="Times New Roman" w:cs="Times New Roman"/>
          <w:color w:val="000000"/>
          <w:sz w:val="26"/>
          <w:szCs w:val="26"/>
          <w:lang w:val="vi-VN"/>
        </w:rPr>
        <w:t>t rõ ràng nghiệp vụ thu, chi phát sinh trên ch</w:t>
      </w:r>
      <w:r w:rsidRPr="005975C3">
        <w:rPr>
          <w:rFonts w:ascii="Times New Roman" w:eastAsia="Times New Roman" w:hAnsi="Times New Roman" w:cs="Times New Roman"/>
          <w:color w:val="000000"/>
          <w:sz w:val="26"/>
          <w:szCs w:val="26"/>
        </w:rPr>
        <w:t>ứ</w:t>
      </w:r>
      <w:r w:rsidRPr="005975C3">
        <w:rPr>
          <w:rFonts w:ascii="Times New Roman" w:eastAsia="Times New Roman" w:hAnsi="Times New Roman" w:cs="Times New Roman"/>
          <w:color w:val="000000"/>
          <w:sz w:val="26"/>
          <w:szCs w:val="26"/>
          <w:lang w:val="vi-VN"/>
        </w:rPr>
        <w:t>ng từ thu, chi.</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 </w:t>
      </w:r>
      <w:r w:rsidRPr="005975C3">
        <w:rPr>
          <w:rFonts w:ascii="Times New Roman" w:eastAsia="Times New Roman" w:hAnsi="Times New Roman" w:cs="Times New Roman"/>
          <w:color w:val="000000"/>
          <w:sz w:val="26"/>
          <w:szCs w:val="26"/>
          <w:lang w:val="vi-VN"/>
        </w:rPr>
        <w:t>Cột 1: ghi số đảng phí được giữ lại của tổ chức đảng</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 </w:t>
      </w:r>
      <w:r w:rsidRPr="005975C3">
        <w:rPr>
          <w:rFonts w:ascii="Times New Roman" w:eastAsia="Times New Roman" w:hAnsi="Times New Roman" w:cs="Times New Roman"/>
          <w:color w:val="000000"/>
          <w:sz w:val="26"/>
          <w:szCs w:val="26"/>
          <w:lang w:val="vi-VN"/>
        </w:rPr>
        <w:t>Cột 2: ghi số k</w:t>
      </w:r>
      <w:r w:rsidRPr="005975C3">
        <w:rPr>
          <w:rFonts w:ascii="Times New Roman" w:eastAsia="Times New Roman" w:hAnsi="Times New Roman" w:cs="Times New Roman"/>
          <w:color w:val="000000"/>
          <w:sz w:val="26"/>
          <w:szCs w:val="26"/>
        </w:rPr>
        <w:t>i</w:t>
      </w:r>
      <w:r w:rsidRPr="005975C3">
        <w:rPr>
          <w:rFonts w:ascii="Times New Roman" w:eastAsia="Times New Roman" w:hAnsi="Times New Roman" w:cs="Times New Roman"/>
          <w:color w:val="000000"/>
          <w:sz w:val="26"/>
          <w:szCs w:val="26"/>
          <w:lang w:val="vi-VN"/>
        </w:rPr>
        <w:t>nh phí được cấp.</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 </w:t>
      </w:r>
      <w:r w:rsidRPr="005975C3">
        <w:rPr>
          <w:rFonts w:ascii="Times New Roman" w:eastAsia="Times New Roman" w:hAnsi="Times New Roman" w:cs="Times New Roman"/>
          <w:color w:val="000000"/>
          <w:sz w:val="26"/>
          <w:szCs w:val="26"/>
          <w:lang w:val="vi-VN"/>
        </w:rPr>
        <w:t>Cột 3: ghi số thu khác.</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rPr>
        <w:t>- </w:t>
      </w:r>
      <w:r w:rsidRPr="005975C3">
        <w:rPr>
          <w:rFonts w:ascii="Times New Roman" w:eastAsia="Times New Roman" w:hAnsi="Times New Roman" w:cs="Times New Roman"/>
          <w:color w:val="000000"/>
          <w:sz w:val="26"/>
          <w:szCs w:val="26"/>
          <w:lang w:val="vi-VN"/>
        </w:rPr>
        <w:t>Cột 4: ghi t</w:t>
      </w:r>
      <w:r w:rsidRPr="005975C3">
        <w:rPr>
          <w:rFonts w:ascii="Times New Roman" w:eastAsia="Times New Roman" w:hAnsi="Times New Roman" w:cs="Times New Roman"/>
          <w:color w:val="000000"/>
          <w:sz w:val="26"/>
          <w:szCs w:val="26"/>
        </w:rPr>
        <w:t>ổ</w:t>
      </w:r>
      <w:r w:rsidRPr="005975C3">
        <w:rPr>
          <w:rFonts w:ascii="Times New Roman" w:eastAsia="Times New Roman" w:hAnsi="Times New Roman" w:cs="Times New Roman"/>
          <w:color w:val="000000"/>
          <w:sz w:val="26"/>
          <w:szCs w:val="26"/>
          <w:lang w:val="vi-VN"/>
        </w:rPr>
        <w:t>ng số các khoản thu theo kết cấu của sổ. Cột 4 = cột (1+2+3)</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lang w:val="vi-VN"/>
        </w:rPr>
        <w:t>- Cột 5: ghi số chi mua báo, tạp chí của đảng</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lang w:val="vi-VN"/>
        </w:rPr>
        <w:t>- Cột 6: ghi số chi Tổ chức đại hội đảng của cấp báo cáo.</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lang w:val="vi-VN"/>
        </w:rPr>
        <w:t>- Cột 7: ghi số chi khen thưởng hoạt động công tác đảng</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lang w:val="vi-VN"/>
        </w:rPr>
        <w:t>- Cột 8: ghi số chi hỗ trợ (Đại hội chi bộ trực thuộc Đảng bộ bộ phận; chi bộ và đảng bộ bộ phận trực thuộc Đảng bộ xã, phường, thị trấn; hỗ trợ kinh phí hoạt động cho các chi bộ trực thuộc đảng bộ bộ phận; chi bộ và đảng bộ bộ phận trực thuộc đảng bộ cơ sở xã phường thị trấn thuộc địa bàn khu vực III, khu vực II theo quy định của cơ quan có thẩm quyền).</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lang w:val="vi-VN"/>
        </w:rPr>
        <w:t>- Cột 9: ghi số chi phụ cấp cấp ủy</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lang w:val="vi-VN"/>
        </w:rPr>
        <w:t>- Cột 10: ghi số chi khác</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lang w:val="vi-VN"/>
        </w:rPr>
        <w:t>- Cột 11: ghi tổng số các khoản chi theo kết cấu của sổ. Cột 11 = cột (5 + 6 + 7 + 8 + 9 + 10)</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lang w:val="vi-VN"/>
        </w:rPr>
        <w:t>- Cột 12 = tính và ghi tồn quỹ.</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lang w:val="vi-VN"/>
        </w:rPr>
        <w:t>Cuối tháng, cuối quý, kế toán phải cộng số phát sinh trong tháng, cộng số lũy kế từ đầu quý, đầu năm, cụ thể:</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lang w:val="vi-VN"/>
        </w:rPr>
        <w:t>+ Dòng </w:t>
      </w:r>
      <w:r w:rsidRPr="005975C3">
        <w:rPr>
          <w:rFonts w:ascii="Times New Roman" w:eastAsia="Times New Roman" w:hAnsi="Times New Roman" w:cs="Times New Roman"/>
          <w:color w:val="000000"/>
          <w:sz w:val="26"/>
          <w:szCs w:val="26"/>
        </w:rPr>
        <w:t>1</w:t>
      </w:r>
      <w:r w:rsidRPr="005975C3">
        <w:rPr>
          <w:rFonts w:ascii="Times New Roman" w:eastAsia="Times New Roman" w:hAnsi="Times New Roman" w:cs="Times New Roman"/>
          <w:color w:val="000000"/>
          <w:sz w:val="26"/>
          <w:szCs w:val="26"/>
          <w:lang w:val="vi-VN"/>
        </w:rPr>
        <w:t>: Cộng s</w:t>
      </w:r>
      <w:r w:rsidRPr="005975C3">
        <w:rPr>
          <w:rFonts w:ascii="Times New Roman" w:eastAsia="Times New Roman" w:hAnsi="Times New Roman" w:cs="Times New Roman"/>
          <w:color w:val="000000"/>
          <w:sz w:val="26"/>
          <w:szCs w:val="26"/>
        </w:rPr>
        <w:t>ố </w:t>
      </w:r>
      <w:r w:rsidRPr="005975C3">
        <w:rPr>
          <w:rFonts w:ascii="Times New Roman" w:eastAsia="Times New Roman" w:hAnsi="Times New Roman" w:cs="Times New Roman"/>
          <w:color w:val="000000"/>
          <w:sz w:val="26"/>
          <w:szCs w:val="26"/>
          <w:lang w:val="vi-VN"/>
        </w:rPr>
        <w:t>phát sinh trong kỳ</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lang w:val="vi-VN"/>
        </w:rPr>
        <w:t>+ Dòng 2: Cộng lũy kế (</w:t>
      </w:r>
      <w:r w:rsidRPr="005975C3">
        <w:rPr>
          <w:rFonts w:ascii="Times New Roman" w:eastAsia="Times New Roman" w:hAnsi="Times New Roman" w:cs="Times New Roman"/>
          <w:color w:val="000000"/>
          <w:sz w:val="26"/>
          <w:szCs w:val="26"/>
        </w:rPr>
        <w:t>l</w:t>
      </w:r>
      <w:r w:rsidRPr="005975C3">
        <w:rPr>
          <w:rFonts w:ascii="Times New Roman" w:eastAsia="Times New Roman" w:hAnsi="Times New Roman" w:cs="Times New Roman"/>
          <w:color w:val="000000"/>
          <w:sz w:val="26"/>
          <w:szCs w:val="26"/>
          <w:lang w:val="vi-VN"/>
        </w:rPr>
        <w:t>ấy số phát sinh trong kỳ cộng s</w:t>
      </w:r>
      <w:r w:rsidRPr="005975C3">
        <w:rPr>
          <w:rFonts w:ascii="Times New Roman" w:eastAsia="Times New Roman" w:hAnsi="Times New Roman" w:cs="Times New Roman"/>
          <w:color w:val="000000"/>
          <w:sz w:val="26"/>
          <w:szCs w:val="26"/>
        </w:rPr>
        <w:t>ố lũy </w:t>
      </w:r>
      <w:r w:rsidRPr="005975C3">
        <w:rPr>
          <w:rFonts w:ascii="Times New Roman" w:eastAsia="Times New Roman" w:hAnsi="Times New Roman" w:cs="Times New Roman"/>
          <w:color w:val="000000"/>
          <w:sz w:val="26"/>
          <w:szCs w:val="26"/>
          <w:lang w:val="vi-VN"/>
        </w:rPr>
        <w:t>kế của kỳ trước)</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lang w:val="vi-VN"/>
        </w:rPr>
        <w:t>Căn cứ vào dòng </w:t>
      </w:r>
      <w:r w:rsidRPr="005975C3">
        <w:rPr>
          <w:rFonts w:ascii="Times New Roman" w:eastAsia="Times New Roman" w:hAnsi="Times New Roman" w:cs="Times New Roman"/>
          <w:color w:val="000000"/>
          <w:sz w:val="26"/>
          <w:szCs w:val="26"/>
        </w:rPr>
        <w:t>số </w:t>
      </w:r>
      <w:r w:rsidRPr="005975C3">
        <w:rPr>
          <w:rFonts w:ascii="Times New Roman" w:eastAsia="Times New Roman" w:hAnsi="Times New Roman" w:cs="Times New Roman"/>
          <w:color w:val="000000"/>
          <w:sz w:val="26"/>
          <w:szCs w:val="26"/>
          <w:lang w:val="vi-VN"/>
        </w:rPr>
        <w:t>liệu tổng cộng các cột cuối quý, năm của sổ này để lập báo cáo BC01-TCĐ "Báo cáo thu, chi tài chính của tổ chức đảng các cấp" của đơn vị theo hướng dẫn phương pháp lập tại mẫu số BC01-TCĐ.</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lang w:val="vi-VN"/>
        </w:rPr>
        <w:t>• Ghi ch</w:t>
      </w:r>
      <w:r w:rsidRPr="005975C3">
        <w:rPr>
          <w:rFonts w:ascii="Times New Roman" w:eastAsia="Times New Roman" w:hAnsi="Times New Roman" w:cs="Times New Roman"/>
          <w:color w:val="000000"/>
          <w:sz w:val="26"/>
          <w:szCs w:val="26"/>
        </w:rPr>
        <w:t>ú</w:t>
      </w:r>
      <w:r w:rsidRPr="005975C3">
        <w:rPr>
          <w:rFonts w:ascii="Times New Roman" w:eastAsia="Times New Roman" w:hAnsi="Times New Roman" w:cs="Times New Roman"/>
          <w:color w:val="000000"/>
          <w:sz w:val="26"/>
          <w:szCs w:val="26"/>
          <w:lang w:val="vi-VN"/>
        </w:rPr>
        <w:t>: - S</w:t>
      </w:r>
      <w:r w:rsidRPr="005975C3">
        <w:rPr>
          <w:rFonts w:ascii="Times New Roman" w:eastAsia="Times New Roman" w:hAnsi="Times New Roman" w:cs="Times New Roman"/>
          <w:color w:val="000000"/>
          <w:sz w:val="26"/>
          <w:szCs w:val="26"/>
        </w:rPr>
        <w:t>ổ </w:t>
      </w:r>
      <w:r w:rsidRPr="005975C3">
        <w:rPr>
          <w:rFonts w:ascii="Times New Roman" w:eastAsia="Times New Roman" w:hAnsi="Times New Roman" w:cs="Times New Roman"/>
          <w:color w:val="000000"/>
          <w:sz w:val="26"/>
          <w:szCs w:val="26"/>
          <w:lang w:val="vi-VN"/>
        </w:rPr>
        <w:t>Thu đảng ph</w:t>
      </w:r>
      <w:r w:rsidRPr="005975C3">
        <w:rPr>
          <w:rFonts w:ascii="Times New Roman" w:eastAsia="Times New Roman" w:hAnsi="Times New Roman" w:cs="Times New Roman"/>
          <w:color w:val="000000"/>
          <w:sz w:val="26"/>
          <w:szCs w:val="26"/>
        </w:rPr>
        <w:t>í </w:t>
      </w:r>
      <w:r w:rsidRPr="005975C3">
        <w:rPr>
          <w:rFonts w:ascii="Times New Roman" w:eastAsia="Times New Roman" w:hAnsi="Times New Roman" w:cs="Times New Roman"/>
          <w:color w:val="000000"/>
          <w:sz w:val="26"/>
          <w:szCs w:val="26"/>
          <w:lang w:val="vi-VN"/>
        </w:rPr>
        <w:t>thực hiện theo mẫu s</w:t>
      </w:r>
      <w:r w:rsidRPr="005975C3">
        <w:rPr>
          <w:rFonts w:ascii="Times New Roman" w:eastAsia="Times New Roman" w:hAnsi="Times New Roman" w:cs="Times New Roman"/>
          <w:color w:val="000000"/>
          <w:sz w:val="26"/>
          <w:szCs w:val="26"/>
        </w:rPr>
        <w:t>ổ </w:t>
      </w:r>
      <w:r w:rsidRPr="005975C3">
        <w:rPr>
          <w:rFonts w:ascii="Times New Roman" w:eastAsia="Times New Roman" w:hAnsi="Times New Roman" w:cs="Times New Roman"/>
          <w:color w:val="000000"/>
          <w:sz w:val="26"/>
          <w:szCs w:val="26"/>
          <w:lang w:val="vi-VN"/>
        </w:rPr>
        <w:t>ban hành tại Công văn 14</w:t>
      </w:r>
      <w:r w:rsidRPr="005975C3">
        <w:rPr>
          <w:rFonts w:ascii="Times New Roman" w:eastAsia="Times New Roman" w:hAnsi="Times New Roman" w:cs="Times New Roman"/>
          <w:color w:val="000000"/>
          <w:sz w:val="26"/>
          <w:szCs w:val="26"/>
        </w:rPr>
        <w:t>1</w:t>
      </w:r>
      <w:r w:rsidRPr="005975C3">
        <w:rPr>
          <w:rFonts w:ascii="Times New Roman" w:eastAsia="Times New Roman" w:hAnsi="Times New Roman" w:cs="Times New Roman"/>
          <w:color w:val="000000"/>
          <w:sz w:val="26"/>
          <w:szCs w:val="26"/>
          <w:lang w:val="vi-VN"/>
        </w:rPr>
        <w:t>-CV/VPTW/nb, ngày </w:t>
      </w:r>
      <w:r w:rsidRPr="005975C3">
        <w:rPr>
          <w:rFonts w:ascii="Times New Roman" w:eastAsia="Times New Roman" w:hAnsi="Times New Roman" w:cs="Times New Roman"/>
          <w:color w:val="000000"/>
          <w:sz w:val="26"/>
          <w:szCs w:val="26"/>
        </w:rPr>
        <w:t>1</w:t>
      </w:r>
      <w:r w:rsidRPr="005975C3">
        <w:rPr>
          <w:rFonts w:ascii="Times New Roman" w:eastAsia="Times New Roman" w:hAnsi="Times New Roman" w:cs="Times New Roman"/>
          <w:color w:val="000000"/>
          <w:sz w:val="26"/>
          <w:szCs w:val="26"/>
          <w:lang w:val="vi-VN"/>
        </w:rPr>
        <w:t>7-3-20</w:t>
      </w:r>
      <w:r w:rsidRPr="005975C3">
        <w:rPr>
          <w:rFonts w:ascii="Times New Roman" w:eastAsia="Times New Roman" w:hAnsi="Times New Roman" w:cs="Times New Roman"/>
          <w:color w:val="000000"/>
          <w:sz w:val="26"/>
          <w:szCs w:val="26"/>
        </w:rPr>
        <w:t>11 </w:t>
      </w:r>
      <w:r w:rsidRPr="005975C3">
        <w:rPr>
          <w:rFonts w:ascii="Times New Roman" w:eastAsia="Times New Roman" w:hAnsi="Times New Roman" w:cs="Times New Roman"/>
          <w:color w:val="000000"/>
          <w:sz w:val="26"/>
          <w:szCs w:val="26"/>
          <w:lang w:val="vi-VN"/>
        </w:rPr>
        <w:t>của Văn phòng Trung ương </w:t>
      </w:r>
      <w:r w:rsidRPr="005975C3">
        <w:rPr>
          <w:rFonts w:ascii="Times New Roman" w:eastAsia="Times New Roman" w:hAnsi="Times New Roman" w:cs="Times New Roman"/>
          <w:color w:val="000000"/>
          <w:sz w:val="26"/>
          <w:szCs w:val="26"/>
        </w:rPr>
        <w:t>Đ</w:t>
      </w:r>
      <w:r w:rsidRPr="005975C3">
        <w:rPr>
          <w:rFonts w:ascii="Times New Roman" w:eastAsia="Times New Roman" w:hAnsi="Times New Roman" w:cs="Times New Roman"/>
          <w:color w:val="000000"/>
          <w:sz w:val="26"/>
          <w:szCs w:val="26"/>
          <w:lang w:val="vi-VN"/>
        </w:rPr>
        <w:t>ảng.</w:t>
      </w:r>
    </w:p>
    <w:p w:rsidR="005975C3" w:rsidRPr="005975C3" w:rsidRDefault="005975C3" w:rsidP="005975C3">
      <w:pPr>
        <w:shd w:val="clear" w:color="auto" w:fill="FFFFFF"/>
        <w:spacing w:before="120" w:after="120" w:line="234" w:lineRule="atLeast"/>
        <w:rPr>
          <w:rFonts w:ascii="Times New Roman" w:eastAsia="Times New Roman" w:hAnsi="Times New Roman" w:cs="Times New Roman"/>
          <w:color w:val="000000"/>
          <w:sz w:val="26"/>
          <w:szCs w:val="26"/>
        </w:rPr>
      </w:pPr>
      <w:r w:rsidRPr="005975C3">
        <w:rPr>
          <w:rFonts w:ascii="Times New Roman" w:eastAsia="Times New Roman" w:hAnsi="Times New Roman" w:cs="Times New Roman"/>
          <w:color w:val="000000"/>
          <w:sz w:val="26"/>
          <w:szCs w:val="26"/>
          <w:lang w:val="vi-VN"/>
        </w:rPr>
        <w:t>- Sổ quỹ tiền mặt thực hiện theo mẫu s</w:t>
      </w:r>
      <w:r w:rsidRPr="005975C3">
        <w:rPr>
          <w:rFonts w:ascii="Times New Roman" w:eastAsia="Times New Roman" w:hAnsi="Times New Roman" w:cs="Times New Roman"/>
          <w:color w:val="000000"/>
          <w:sz w:val="26"/>
          <w:szCs w:val="26"/>
        </w:rPr>
        <w:t>ổ </w:t>
      </w:r>
      <w:r w:rsidRPr="005975C3">
        <w:rPr>
          <w:rFonts w:ascii="Times New Roman" w:eastAsia="Times New Roman" w:hAnsi="Times New Roman" w:cs="Times New Roman"/>
          <w:color w:val="000000"/>
          <w:sz w:val="26"/>
          <w:szCs w:val="26"/>
          <w:lang w:val="vi-VN"/>
        </w:rPr>
        <w:t>quỹ tiền mặt </w:t>
      </w:r>
      <w:r w:rsidRPr="005975C3">
        <w:rPr>
          <w:rFonts w:ascii="Times New Roman" w:eastAsia="Times New Roman" w:hAnsi="Times New Roman" w:cs="Times New Roman"/>
          <w:color w:val="000000"/>
          <w:sz w:val="26"/>
          <w:szCs w:val="26"/>
        </w:rPr>
        <w:t>của chế </w:t>
      </w:r>
      <w:r w:rsidRPr="005975C3">
        <w:rPr>
          <w:rFonts w:ascii="Times New Roman" w:eastAsia="Times New Roman" w:hAnsi="Times New Roman" w:cs="Times New Roman"/>
          <w:color w:val="000000"/>
          <w:sz w:val="26"/>
          <w:szCs w:val="26"/>
          <w:lang w:val="vi-VN"/>
        </w:rPr>
        <w:t>độ sổ k</w:t>
      </w:r>
      <w:r w:rsidRPr="005975C3">
        <w:rPr>
          <w:rFonts w:ascii="Times New Roman" w:eastAsia="Times New Roman" w:hAnsi="Times New Roman" w:cs="Times New Roman"/>
          <w:color w:val="000000"/>
          <w:sz w:val="26"/>
          <w:szCs w:val="26"/>
        </w:rPr>
        <w:t>ế </w:t>
      </w:r>
      <w:r w:rsidRPr="005975C3">
        <w:rPr>
          <w:rFonts w:ascii="Times New Roman" w:eastAsia="Times New Roman" w:hAnsi="Times New Roman" w:cs="Times New Roman"/>
          <w:color w:val="000000"/>
          <w:sz w:val="26"/>
          <w:szCs w:val="26"/>
          <w:lang w:val="vi-VN"/>
        </w:rPr>
        <w:t>toán theo Quyết định s</w:t>
      </w:r>
      <w:r w:rsidRPr="005975C3">
        <w:rPr>
          <w:rFonts w:ascii="Times New Roman" w:eastAsia="Times New Roman" w:hAnsi="Times New Roman" w:cs="Times New Roman"/>
          <w:color w:val="000000"/>
          <w:sz w:val="26"/>
          <w:szCs w:val="26"/>
        </w:rPr>
        <w:t>ố</w:t>
      </w:r>
      <w:r w:rsidRPr="005975C3">
        <w:rPr>
          <w:rFonts w:ascii="Times New Roman" w:eastAsia="Times New Roman" w:hAnsi="Times New Roman" w:cs="Times New Roman"/>
          <w:color w:val="000000"/>
          <w:sz w:val="26"/>
          <w:szCs w:val="26"/>
          <w:lang w:val="vi-VN"/>
        </w:rPr>
        <w:t> 19/2006/QB-BTC ngày 30-3-2006.</w:t>
      </w:r>
    </w:p>
    <w:p w:rsidR="0059653C" w:rsidRPr="005975C3" w:rsidRDefault="0059653C">
      <w:pPr>
        <w:rPr>
          <w:rFonts w:ascii="Times New Roman" w:hAnsi="Times New Roman" w:cs="Times New Roman"/>
          <w:sz w:val="26"/>
          <w:szCs w:val="26"/>
        </w:rPr>
      </w:pPr>
    </w:p>
    <w:sectPr w:rsidR="0059653C" w:rsidRPr="005975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5C3"/>
    <w:rsid w:val="0059653C"/>
    <w:rsid w:val="005975C3"/>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46D4B-22F5-4893-B4F6-1C3C0E73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75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20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2024-12-24T02:43:00Z</dcterms:created>
  <dcterms:modified xsi:type="dcterms:W3CDTF">2024-12-24T02:43:00Z</dcterms:modified>
</cp:coreProperties>
</file>