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A86" w:rsidRPr="001A1A86" w:rsidRDefault="001A1A86" w:rsidP="001A1A86">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2"/>
      <w:r w:rsidRPr="001A1A86">
        <w:rPr>
          <w:rFonts w:ascii="Times New Roman" w:eastAsia="Times New Roman" w:hAnsi="Times New Roman" w:cs="Times New Roman"/>
          <w:b/>
          <w:bCs/>
          <w:color w:val="000000"/>
          <w:sz w:val="24"/>
          <w:szCs w:val="24"/>
          <w:lang w:val="en"/>
        </w:rPr>
        <w:t>PHỤ LỤC II.</w:t>
      </w:r>
      <w:bookmarkEnd w:id="0"/>
    </w:p>
    <w:p w:rsidR="001A1A86" w:rsidRPr="001A1A86" w:rsidRDefault="001A1A86" w:rsidP="001A1A86">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2_name"/>
      <w:r w:rsidRPr="001A1A86">
        <w:rPr>
          <w:rFonts w:ascii="Times New Roman" w:eastAsia="Times New Roman" w:hAnsi="Times New Roman" w:cs="Times New Roman"/>
          <w:color w:val="000000"/>
          <w:sz w:val="24"/>
          <w:szCs w:val="24"/>
          <w:lang w:val="en"/>
        </w:rPr>
        <w:t>MẪU BÁO CÁO CÔNG TÁC GIÁM ĐỊNH Y KHOA</w:t>
      </w:r>
      <w:bookmarkEnd w:id="1"/>
      <w:r w:rsidRPr="001A1A86">
        <w:rPr>
          <w:rFonts w:ascii="Times New Roman" w:eastAsia="Times New Roman" w:hAnsi="Times New Roman" w:cs="Times New Roman"/>
          <w:color w:val="000000"/>
          <w:sz w:val="24"/>
          <w:szCs w:val="24"/>
        </w:rPr>
        <w:br/>
      </w:r>
      <w:r w:rsidRPr="001A1A86">
        <w:rPr>
          <w:rFonts w:ascii="Times New Roman" w:eastAsia="Times New Roman" w:hAnsi="Times New Roman" w:cs="Times New Roman"/>
          <w:i/>
          <w:iCs/>
          <w:color w:val="000000"/>
          <w:sz w:val="24"/>
          <w:szCs w:val="24"/>
          <w:lang w:val="en"/>
        </w:rPr>
        <w:t>(Kèm theo Quy</w:t>
      </w:r>
      <w:r w:rsidRPr="001A1A86">
        <w:rPr>
          <w:rFonts w:ascii="Times New Roman" w:eastAsia="Times New Roman" w:hAnsi="Times New Roman" w:cs="Times New Roman"/>
          <w:i/>
          <w:iCs/>
          <w:color w:val="000000"/>
          <w:sz w:val="24"/>
          <w:szCs w:val="24"/>
        </w:rPr>
        <w:t>ết định số: 986/QĐ-BYT ngày 24/3/2025 của Bộ trưởng Bộ Y tế)</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1A1A86" w:rsidRPr="001A1A86" w:rsidTr="001A1A86">
        <w:trPr>
          <w:tblCellSpacing w:w="0" w:type="dxa"/>
        </w:trPr>
        <w:tc>
          <w:tcPr>
            <w:tcW w:w="1850" w:type="pct"/>
            <w:shd w:val="clear" w:color="auto" w:fill="FFFFFF"/>
            <w:tcMar>
              <w:top w:w="0" w:type="dxa"/>
              <w:left w:w="108" w:type="dxa"/>
              <w:bottom w:w="0" w:type="dxa"/>
              <w:right w:w="108" w:type="dxa"/>
            </w:tcMa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TÊN ĐƠN V</w:t>
            </w:r>
            <w:r w:rsidRPr="001A1A86">
              <w:rPr>
                <w:rFonts w:ascii="Times New Roman" w:eastAsia="Times New Roman" w:hAnsi="Times New Roman" w:cs="Times New Roman"/>
                <w:color w:val="000000"/>
                <w:sz w:val="24"/>
                <w:szCs w:val="24"/>
              </w:rPr>
              <w:t>Ị CHỦ QUẢN</w:t>
            </w:r>
            <w:r w:rsidRPr="001A1A86">
              <w:rPr>
                <w:rFonts w:ascii="Times New Roman" w:eastAsia="Times New Roman" w:hAnsi="Times New Roman" w:cs="Times New Roman"/>
                <w:color w:val="000000"/>
                <w:sz w:val="24"/>
                <w:szCs w:val="24"/>
              </w:rPr>
              <w:br/>
            </w:r>
            <w:r w:rsidRPr="001A1A86">
              <w:rPr>
                <w:rFonts w:ascii="Times New Roman" w:eastAsia="Times New Roman" w:hAnsi="Times New Roman" w:cs="Times New Roman"/>
                <w:b/>
                <w:bCs/>
                <w:color w:val="000000"/>
                <w:sz w:val="24"/>
                <w:szCs w:val="24"/>
                <w:lang w:val="en"/>
              </w:rPr>
              <w:t>TÊN ĐƠN V</w:t>
            </w:r>
            <w:r w:rsidRPr="001A1A86">
              <w:rPr>
                <w:rFonts w:ascii="Times New Roman" w:eastAsia="Times New Roman" w:hAnsi="Times New Roman" w:cs="Times New Roman"/>
                <w:b/>
                <w:bCs/>
                <w:color w:val="000000"/>
                <w:sz w:val="24"/>
                <w:szCs w:val="24"/>
              </w:rPr>
              <w:t>Ị BÁO CÁO</w:t>
            </w:r>
            <w:r w:rsidRPr="001A1A86">
              <w:rPr>
                <w:rFonts w:ascii="Times New Roman" w:eastAsia="Times New Roman" w:hAnsi="Times New Roman" w:cs="Times New Roman"/>
                <w:b/>
                <w:bCs/>
                <w:color w:val="000000"/>
                <w:sz w:val="24"/>
                <w:szCs w:val="24"/>
              </w:rPr>
              <w:br/>
              <w:t>-------</w:t>
            </w:r>
          </w:p>
        </w:tc>
        <w:tc>
          <w:tcPr>
            <w:tcW w:w="3100" w:type="pct"/>
            <w:shd w:val="clear" w:color="auto" w:fill="FFFFFF"/>
            <w:tcMar>
              <w:top w:w="0" w:type="dxa"/>
              <w:left w:w="108" w:type="dxa"/>
              <w:bottom w:w="0" w:type="dxa"/>
              <w:right w:w="108" w:type="dxa"/>
            </w:tcMa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rPr>
              <w:t>CỘNG HÒA XÃ HỘI CHỦ NGHĨA VIỆT NAM</w:t>
            </w:r>
            <w:r w:rsidRPr="001A1A86">
              <w:rPr>
                <w:rFonts w:ascii="Times New Roman" w:eastAsia="Times New Roman" w:hAnsi="Times New Roman" w:cs="Times New Roman"/>
                <w:b/>
                <w:bCs/>
                <w:color w:val="000000"/>
                <w:sz w:val="24"/>
                <w:szCs w:val="24"/>
              </w:rPr>
              <w:br/>
              <w:t>Độc lập - Tự do - Hạnh phúc</w:t>
            </w:r>
            <w:r w:rsidRPr="001A1A86">
              <w:rPr>
                <w:rFonts w:ascii="Times New Roman" w:eastAsia="Times New Roman" w:hAnsi="Times New Roman" w:cs="Times New Roman"/>
                <w:b/>
                <w:bCs/>
                <w:color w:val="000000"/>
                <w:sz w:val="24"/>
                <w:szCs w:val="24"/>
              </w:rPr>
              <w:br/>
              <w:t>---------------</w:t>
            </w:r>
          </w:p>
        </w:tc>
      </w:tr>
      <w:tr w:rsidR="001A1A86" w:rsidRPr="001A1A86" w:rsidTr="001A1A86">
        <w:trPr>
          <w:tblCellSpacing w:w="0" w:type="dxa"/>
        </w:trPr>
        <w:tc>
          <w:tcPr>
            <w:tcW w:w="1850" w:type="pct"/>
            <w:shd w:val="clear" w:color="auto" w:fill="FFFFFF"/>
            <w:tcMar>
              <w:top w:w="0" w:type="dxa"/>
              <w:left w:w="108" w:type="dxa"/>
              <w:bottom w:w="0" w:type="dxa"/>
              <w:right w:w="108" w:type="dxa"/>
            </w:tcMa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S</w:t>
            </w:r>
            <w:r w:rsidRPr="001A1A86">
              <w:rPr>
                <w:rFonts w:ascii="Times New Roman" w:eastAsia="Times New Roman" w:hAnsi="Times New Roman" w:cs="Times New Roman"/>
                <w:color w:val="000000"/>
                <w:sz w:val="24"/>
                <w:szCs w:val="24"/>
              </w:rPr>
              <w:t>ố: ………../BC-GĐYK</w:t>
            </w:r>
          </w:p>
        </w:tc>
        <w:tc>
          <w:tcPr>
            <w:tcW w:w="3100" w:type="pct"/>
            <w:shd w:val="clear" w:color="auto" w:fill="FFFFFF"/>
            <w:tcMar>
              <w:top w:w="0" w:type="dxa"/>
              <w:left w:w="108" w:type="dxa"/>
              <w:bottom w:w="0" w:type="dxa"/>
              <w:right w:w="108" w:type="dxa"/>
            </w:tcMa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 ngày……tháng……năm……</w:t>
            </w:r>
          </w:p>
        </w:tc>
      </w:tr>
    </w:tbl>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MẪU</w:t>
      </w:r>
      <w:r w:rsidRPr="001A1A86">
        <w:rPr>
          <w:rFonts w:ascii="Times New Roman" w:eastAsia="Times New Roman" w:hAnsi="Times New Roman" w:cs="Times New Roman"/>
          <w:b/>
          <w:bCs/>
          <w:color w:val="000000"/>
          <w:sz w:val="24"/>
          <w:szCs w:val="24"/>
        </w:rPr>
        <w:t> BÁO CÁO</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CÔNG TÁC GIÁM ĐỊNH Y KHOA</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K</w:t>
      </w:r>
      <w:r w:rsidRPr="001A1A86">
        <w:rPr>
          <w:rFonts w:ascii="Times New Roman" w:eastAsia="Times New Roman" w:hAnsi="Times New Roman" w:cs="Times New Roman"/>
          <w:i/>
          <w:iCs/>
          <w:color w:val="000000"/>
          <w:sz w:val="24"/>
          <w:szCs w:val="24"/>
        </w:rPr>
        <w:t>ỳ hạn báo cáo……..năm……….</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Tên cơ quan: ……………………………………………………………………………………..</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Đ</w:t>
      </w:r>
      <w:r w:rsidRPr="001A1A86">
        <w:rPr>
          <w:rFonts w:ascii="Times New Roman" w:eastAsia="Times New Roman" w:hAnsi="Times New Roman" w:cs="Times New Roman"/>
          <w:color w:val="000000"/>
          <w:sz w:val="24"/>
          <w:szCs w:val="24"/>
        </w:rPr>
        <w:t>ịa chỉ: …………………………………………………………………………………………..</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Đi</w:t>
      </w:r>
      <w:r w:rsidRPr="001A1A86">
        <w:rPr>
          <w:rFonts w:ascii="Times New Roman" w:eastAsia="Times New Roman" w:hAnsi="Times New Roman" w:cs="Times New Roman"/>
          <w:color w:val="000000"/>
          <w:sz w:val="24"/>
          <w:szCs w:val="24"/>
        </w:rPr>
        <w:t>ện thoại:……………………………………..Email:………………………………...………..</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I. TÌNH HÌNH HOẠT ĐỘNG CHUNG</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rPr>
        <w:t>……………………………………………………………………………………………………..</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II. K</w:t>
      </w:r>
      <w:r w:rsidRPr="001A1A86">
        <w:rPr>
          <w:rFonts w:ascii="Times New Roman" w:eastAsia="Times New Roman" w:hAnsi="Times New Roman" w:cs="Times New Roman"/>
          <w:b/>
          <w:bCs/>
          <w:color w:val="000000"/>
          <w:sz w:val="24"/>
          <w:szCs w:val="24"/>
        </w:rPr>
        <w:t>ẾT QUẢ HOẠT ĐỘNG</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A. Nhân l</w:t>
      </w:r>
      <w:r w:rsidRPr="001A1A86">
        <w:rPr>
          <w:rFonts w:ascii="Times New Roman" w:eastAsia="Times New Roman" w:hAnsi="Times New Roman" w:cs="Times New Roman"/>
          <w:b/>
          <w:bCs/>
          <w:color w:val="000000"/>
          <w:sz w:val="24"/>
          <w:szCs w:val="24"/>
        </w:rPr>
        <w:t>ực và thiết bị y tế</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Bảng</w:t>
      </w:r>
      <w:r w:rsidRPr="001A1A86">
        <w:rPr>
          <w:rFonts w:ascii="Times New Roman" w:eastAsia="Times New Roman" w:hAnsi="Times New Roman" w:cs="Times New Roman"/>
          <w:b/>
          <w:bCs/>
          <w:i/>
          <w:iCs/>
          <w:color w:val="000000"/>
          <w:sz w:val="24"/>
          <w:szCs w:val="24"/>
        </w:rPr>
        <w:t> 1: Tình hình nhân lực Hội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1604"/>
        <w:gridCol w:w="754"/>
        <w:gridCol w:w="565"/>
        <w:gridCol w:w="660"/>
        <w:gridCol w:w="755"/>
        <w:gridCol w:w="755"/>
        <w:gridCol w:w="755"/>
        <w:gridCol w:w="943"/>
        <w:gridCol w:w="850"/>
        <w:gridCol w:w="1039"/>
      </w:tblGrid>
      <w:tr w:rsidR="001A1A86" w:rsidRPr="001A1A86" w:rsidTr="001A1A86">
        <w:trPr>
          <w:trHeight w:val="20"/>
          <w:tblCellSpacing w:w="0" w:type="dxa"/>
        </w:trPr>
        <w:tc>
          <w:tcPr>
            <w:tcW w:w="350" w:type="pct"/>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STT</w:t>
            </w:r>
          </w:p>
        </w:tc>
        <w:tc>
          <w:tcPr>
            <w:tcW w:w="8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Tên đơn v</w:t>
            </w:r>
            <w:r w:rsidRPr="001A1A86">
              <w:rPr>
                <w:rFonts w:ascii="Times New Roman" w:eastAsia="Times New Roman" w:hAnsi="Times New Roman" w:cs="Times New Roman"/>
                <w:b/>
                <w:bCs/>
                <w:color w:val="000000"/>
                <w:sz w:val="24"/>
                <w:szCs w:val="24"/>
              </w:rPr>
              <w:t>ị</w:t>
            </w:r>
          </w:p>
        </w:tc>
        <w:tc>
          <w:tcPr>
            <w:tcW w:w="40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2350" w:type="pct"/>
            <w:gridSpan w:val="6"/>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H</w:t>
            </w:r>
            <w:r w:rsidRPr="001A1A86">
              <w:rPr>
                <w:rFonts w:ascii="Times New Roman" w:eastAsia="Times New Roman" w:hAnsi="Times New Roman" w:cs="Times New Roman"/>
                <w:b/>
                <w:bCs/>
                <w:color w:val="000000"/>
                <w:sz w:val="24"/>
                <w:szCs w:val="24"/>
              </w:rPr>
              <w:t>ọc hàm, học vị/ Trình độ</w:t>
            </w:r>
          </w:p>
        </w:tc>
        <w:tc>
          <w:tcPr>
            <w:tcW w:w="1000" w:type="pct"/>
            <w:gridSpan w:val="2"/>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H</w:t>
            </w:r>
            <w:r w:rsidRPr="001A1A86">
              <w:rPr>
                <w:rFonts w:ascii="Times New Roman" w:eastAsia="Times New Roman" w:hAnsi="Times New Roman" w:cs="Times New Roman"/>
                <w:b/>
                <w:bCs/>
                <w:color w:val="000000"/>
                <w:sz w:val="24"/>
                <w:szCs w:val="24"/>
              </w:rPr>
              <w:t>ợp đồng</w:t>
            </w:r>
          </w:p>
        </w:tc>
      </w:tr>
      <w:tr w:rsidR="001A1A86" w:rsidRPr="001A1A86" w:rsidTr="001A1A86">
        <w:trPr>
          <w:trHeight w:val="20"/>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GS PGS</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TS CKH</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ThS CKI</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Đ</w:t>
            </w:r>
            <w:r w:rsidRPr="001A1A86">
              <w:rPr>
                <w:rFonts w:ascii="Times New Roman" w:eastAsia="Times New Roman" w:hAnsi="Times New Roman" w:cs="Times New Roman"/>
                <w:b/>
                <w:bCs/>
                <w:color w:val="000000"/>
                <w:sz w:val="24"/>
                <w:szCs w:val="24"/>
              </w:rPr>
              <w:t>ại học</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Cao đ</w:t>
            </w:r>
            <w:r w:rsidRPr="001A1A86">
              <w:rPr>
                <w:rFonts w:ascii="Times New Roman" w:eastAsia="Times New Roman" w:hAnsi="Times New Roman" w:cs="Times New Roman"/>
                <w:b/>
                <w:bCs/>
                <w:color w:val="000000"/>
                <w:sz w:val="24"/>
                <w:szCs w:val="24"/>
              </w:rPr>
              <w:t>ẳng, trung cấp</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Khác</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Trong qu</w:t>
            </w:r>
            <w:r w:rsidRPr="001A1A86">
              <w:rPr>
                <w:rFonts w:ascii="Times New Roman" w:eastAsia="Times New Roman" w:hAnsi="Times New Roman" w:cs="Times New Roman"/>
                <w:b/>
                <w:bCs/>
                <w:color w:val="000000"/>
                <w:sz w:val="24"/>
                <w:szCs w:val="24"/>
              </w:rPr>
              <w:t>ỹ lương</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Ngoài qu</w:t>
            </w:r>
            <w:r w:rsidRPr="001A1A86">
              <w:rPr>
                <w:rFonts w:ascii="Times New Roman" w:eastAsia="Times New Roman" w:hAnsi="Times New Roman" w:cs="Times New Roman"/>
                <w:b/>
                <w:bCs/>
                <w:color w:val="000000"/>
                <w:sz w:val="24"/>
                <w:szCs w:val="24"/>
              </w:rPr>
              <w:t>ỹ lương</w:t>
            </w:r>
          </w:p>
        </w:tc>
      </w:tr>
      <w:tr w:rsidR="001A1A86" w:rsidRPr="001A1A86" w:rsidTr="001A1A86">
        <w:trPr>
          <w:trHeight w:val="20"/>
          <w:tblCellSpacing w:w="0" w:type="dxa"/>
        </w:trPr>
        <w:tc>
          <w:tcPr>
            <w:tcW w:w="3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w:t>
            </w:r>
          </w:p>
        </w:tc>
        <w:tc>
          <w:tcPr>
            <w:tcW w:w="8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(2)</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(3)</w:t>
            </w: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(5)</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(6)</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(7)</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(8)</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(9)</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(10)</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(11)</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(12)</w:t>
            </w:r>
          </w:p>
        </w:tc>
      </w:tr>
      <w:tr w:rsidR="001A1A86" w:rsidRPr="001A1A86" w:rsidTr="001A1A86">
        <w:trPr>
          <w:trHeight w:val="20"/>
          <w:tblCellSpacing w:w="0" w:type="dxa"/>
        </w:trPr>
        <w:tc>
          <w:tcPr>
            <w:tcW w:w="1200" w:type="pct"/>
            <w:gridSpan w:val="2"/>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I. H</w:t>
            </w:r>
            <w:r w:rsidRPr="001A1A86">
              <w:rPr>
                <w:rFonts w:ascii="Times New Roman" w:eastAsia="Times New Roman" w:hAnsi="Times New Roman" w:cs="Times New Roman"/>
                <w:b/>
                <w:bCs/>
                <w:color w:val="000000"/>
                <w:sz w:val="24"/>
                <w:szCs w:val="24"/>
              </w:rPr>
              <w:t>ội đồng GĐYK</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w:t>
            </w:r>
          </w:p>
        </w:tc>
        <w:tc>
          <w:tcPr>
            <w:tcW w:w="8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Ch</w:t>
            </w:r>
            <w:r w:rsidRPr="001A1A86">
              <w:rPr>
                <w:rFonts w:ascii="Times New Roman" w:eastAsia="Times New Roman" w:hAnsi="Times New Roman" w:cs="Times New Roman"/>
                <w:color w:val="000000"/>
                <w:sz w:val="24"/>
                <w:szCs w:val="24"/>
              </w:rPr>
              <w:t>ủ tịch</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2</w:t>
            </w:r>
          </w:p>
        </w:tc>
        <w:tc>
          <w:tcPr>
            <w:tcW w:w="8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P. Ch</w:t>
            </w:r>
            <w:r w:rsidRPr="001A1A86">
              <w:rPr>
                <w:rFonts w:ascii="Times New Roman" w:eastAsia="Times New Roman" w:hAnsi="Times New Roman" w:cs="Times New Roman"/>
                <w:color w:val="000000"/>
                <w:sz w:val="24"/>
                <w:szCs w:val="24"/>
              </w:rPr>
              <w:t>ủ tịch</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3</w:t>
            </w:r>
          </w:p>
        </w:tc>
        <w:tc>
          <w:tcPr>
            <w:tcW w:w="8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rPr>
              <w:t>Ủy viên</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4</w:t>
            </w:r>
          </w:p>
        </w:tc>
        <w:tc>
          <w:tcPr>
            <w:tcW w:w="8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Giám đ</w:t>
            </w:r>
            <w:r w:rsidRPr="001A1A86">
              <w:rPr>
                <w:rFonts w:ascii="Times New Roman" w:eastAsia="Times New Roman" w:hAnsi="Times New Roman" w:cs="Times New Roman"/>
                <w:color w:val="000000"/>
                <w:sz w:val="24"/>
                <w:szCs w:val="24"/>
              </w:rPr>
              <w:t>ịnh viên</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1200" w:type="pct"/>
            <w:gridSpan w:val="2"/>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1200" w:type="pct"/>
            <w:gridSpan w:val="2"/>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lastRenderedPageBreak/>
              <w:t>II. CQTT HĐ GĐYK</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w:t>
            </w:r>
          </w:p>
        </w:tc>
        <w:tc>
          <w:tcPr>
            <w:tcW w:w="8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Th</w:t>
            </w:r>
            <w:r w:rsidRPr="001A1A86">
              <w:rPr>
                <w:rFonts w:ascii="Times New Roman" w:eastAsia="Times New Roman" w:hAnsi="Times New Roman" w:cs="Times New Roman"/>
                <w:color w:val="000000"/>
                <w:sz w:val="24"/>
                <w:szCs w:val="24"/>
              </w:rPr>
              <w:t>ủ trưởng</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2</w:t>
            </w:r>
          </w:p>
        </w:tc>
        <w:tc>
          <w:tcPr>
            <w:tcW w:w="8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P. Th</w:t>
            </w:r>
            <w:r w:rsidRPr="001A1A86">
              <w:rPr>
                <w:rFonts w:ascii="Times New Roman" w:eastAsia="Times New Roman" w:hAnsi="Times New Roman" w:cs="Times New Roman"/>
                <w:color w:val="000000"/>
                <w:sz w:val="24"/>
                <w:szCs w:val="24"/>
              </w:rPr>
              <w:t>ủ trưởng</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3</w:t>
            </w:r>
          </w:p>
        </w:tc>
        <w:tc>
          <w:tcPr>
            <w:tcW w:w="8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Đơn v</w:t>
            </w:r>
            <w:r w:rsidRPr="001A1A86">
              <w:rPr>
                <w:rFonts w:ascii="Times New Roman" w:eastAsia="Times New Roman" w:hAnsi="Times New Roman" w:cs="Times New Roman"/>
                <w:color w:val="000000"/>
                <w:sz w:val="24"/>
                <w:szCs w:val="24"/>
              </w:rPr>
              <w:t>ị trực thuộc....</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1200" w:type="pct"/>
            <w:gridSpan w:val="2"/>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bl>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Nh</w:t>
      </w:r>
      <w:r w:rsidRPr="001A1A86">
        <w:rPr>
          <w:rFonts w:ascii="Times New Roman" w:eastAsia="Times New Roman" w:hAnsi="Times New Roman" w:cs="Times New Roman"/>
          <w:b/>
          <w:bCs/>
          <w:color w:val="000000"/>
          <w:sz w:val="24"/>
          <w:szCs w:val="24"/>
        </w:rPr>
        <w:t>ận xét: </w:t>
      </w:r>
      <w:r w:rsidRPr="001A1A86">
        <w:rPr>
          <w:rFonts w:ascii="Times New Roman" w:eastAsia="Times New Roman" w:hAnsi="Times New Roman" w:cs="Times New Roman"/>
          <w:color w:val="000000"/>
          <w:sz w:val="24"/>
          <w:szCs w:val="24"/>
        </w:rPr>
        <w:t>Thành phần Hội đồng GĐYK, GĐV. Cơ cấu tổ chức của cơ quan thường trực. Thay đổi về nhân lực (nếu có).</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Bảng</w:t>
      </w:r>
      <w:r w:rsidRPr="001A1A86">
        <w:rPr>
          <w:rFonts w:ascii="Times New Roman" w:eastAsia="Times New Roman" w:hAnsi="Times New Roman" w:cs="Times New Roman"/>
          <w:b/>
          <w:bCs/>
          <w:i/>
          <w:iCs/>
          <w:color w:val="000000"/>
          <w:sz w:val="24"/>
          <w:szCs w:val="24"/>
        </w:rPr>
        <w:t> 2: Thiết bị y tế </w:t>
      </w:r>
      <w:r w:rsidRPr="001A1A86">
        <w:rPr>
          <w:rFonts w:ascii="Times New Roman" w:eastAsia="Times New Roman" w:hAnsi="Times New Roman" w:cs="Times New Roman"/>
          <w:i/>
          <w:iCs/>
          <w:color w:val="000000"/>
          <w:sz w:val="24"/>
          <w:szCs w:val="24"/>
        </w:rPr>
        <w:t>(Không áp dụng đối với các đơn vị thuộc BV)</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1525"/>
        <w:gridCol w:w="954"/>
        <w:gridCol w:w="1049"/>
        <w:gridCol w:w="857"/>
        <w:gridCol w:w="1334"/>
        <w:gridCol w:w="1238"/>
        <w:gridCol w:w="1048"/>
        <w:gridCol w:w="762"/>
      </w:tblGrid>
      <w:tr w:rsidR="001A1A86" w:rsidRPr="001A1A86" w:rsidTr="001A1A86">
        <w:trPr>
          <w:trHeight w:val="20"/>
          <w:tblCellSpacing w:w="0" w:type="dxa"/>
        </w:trPr>
        <w:tc>
          <w:tcPr>
            <w:tcW w:w="300" w:type="pct"/>
            <w:vMerge w:val="restar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STT</w:t>
            </w:r>
          </w:p>
        </w:tc>
        <w:tc>
          <w:tcPr>
            <w:tcW w:w="800" w:type="pct"/>
            <w:vMerge w:val="restar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Tên thi</w:t>
            </w:r>
            <w:r w:rsidRPr="001A1A86">
              <w:rPr>
                <w:rFonts w:ascii="Times New Roman" w:eastAsia="Times New Roman" w:hAnsi="Times New Roman" w:cs="Times New Roman"/>
                <w:b/>
                <w:bCs/>
                <w:color w:val="000000"/>
                <w:sz w:val="24"/>
                <w:szCs w:val="24"/>
              </w:rPr>
              <w:t>ết bị y tế</w:t>
            </w:r>
          </w:p>
        </w:tc>
        <w:tc>
          <w:tcPr>
            <w:tcW w:w="500" w:type="pct"/>
            <w:vMerge w:val="restar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S</w:t>
            </w:r>
            <w:r w:rsidRPr="001A1A86">
              <w:rPr>
                <w:rFonts w:ascii="Times New Roman" w:eastAsia="Times New Roman" w:hAnsi="Times New Roman" w:cs="Times New Roman"/>
                <w:b/>
                <w:bCs/>
                <w:color w:val="000000"/>
                <w:sz w:val="24"/>
                <w:szCs w:val="24"/>
              </w:rPr>
              <w:t>ố lượng</w:t>
            </w:r>
          </w:p>
        </w:tc>
        <w:tc>
          <w:tcPr>
            <w:tcW w:w="1700" w:type="pct"/>
            <w:gridSpan w:val="3"/>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Tình tr</w:t>
            </w:r>
            <w:r w:rsidRPr="001A1A86">
              <w:rPr>
                <w:rFonts w:ascii="Times New Roman" w:eastAsia="Times New Roman" w:hAnsi="Times New Roman" w:cs="Times New Roman"/>
                <w:b/>
                <w:bCs/>
                <w:color w:val="000000"/>
                <w:sz w:val="24"/>
                <w:szCs w:val="24"/>
              </w:rPr>
              <w:t>ạng</w:t>
            </w:r>
          </w:p>
        </w:tc>
        <w:tc>
          <w:tcPr>
            <w:tcW w:w="1600" w:type="pct"/>
            <w:gridSpan w:val="3"/>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Hình th</w:t>
            </w:r>
            <w:r w:rsidRPr="001A1A86">
              <w:rPr>
                <w:rFonts w:ascii="Times New Roman" w:eastAsia="Times New Roman" w:hAnsi="Times New Roman" w:cs="Times New Roman"/>
                <w:b/>
                <w:bCs/>
                <w:color w:val="000000"/>
                <w:sz w:val="24"/>
                <w:szCs w:val="24"/>
              </w:rPr>
              <w:t>ức sở hữu</w:t>
            </w:r>
          </w:p>
        </w:tc>
      </w:tr>
      <w:tr w:rsidR="001A1A86" w:rsidRPr="001A1A86" w:rsidTr="001A1A86">
        <w:trPr>
          <w:trHeight w:val="20"/>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nil"/>
              <w:right w:val="nil"/>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nil"/>
              <w:right w:val="nil"/>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Đang s</w:t>
            </w:r>
            <w:r w:rsidRPr="001A1A86">
              <w:rPr>
                <w:rFonts w:ascii="Times New Roman" w:eastAsia="Times New Roman" w:hAnsi="Times New Roman" w:cs="Times New Roman"/>
                <w:b/>
                <w:bCs/>
                <w:color w:val="000000"/>
                <w:sz w:val="24"/>
                <w:szCs w:val="24"/>
              </w:rPr>
              <w:t>ử dụng</w:t>
            </w: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Đang s</w:t>
            </w:r>
            <w:r w:rsidRPr="001A1A86">
              <w:rPr>
                <w:rFonts w:ascii="Times New Roman" w:eastAsia="Times New Roman" w:hAnsi="Times New Roman" w:cs="Times New Roman"/>
                <w:b/>
                <w:bCs/>
                <w:color w:val="000000"/>
                <w:sz w:val="24"/>
                <w:szCs w:val="24"/>
              </w:rPr>
              <w:t>ửa chữa</w:t>
            </w:r>
          </w:p>
        </w:tc>
        <w:tc>
          <w:tcPr>
            <w:tcW w:w="6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Không s</w:t>
            </w:r>
            <w:r w:rsidRPr="001A1A86">
              <w:rPr>
                <w:rFonts w:ascii="Times New Roman" w:eastAsia="Times New Roman" w:hAnsi="Times New Roman" w:cs="Times New Roman"/>
                <w:b/>
                <w:bCs/>
                <w:color w:val="000000"/>
                <w:sz w:val="24"/>
                <w:szCs w:val="24"/>
              </w:rPr>
              <w:t>ử dụng được</w:t>
            </w:r>
          </w:p>
        </w:tc>
        <w:tc>
          <w:tcPr>
            <w:tcW w:w="6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C</w:t>
            </w:r>
            <w:r w:rsidRPr="001A1A86">
              <w:rPr>
                <w:rFonts w:ascii="Times New Roman" w:eastAsia="Times New Roman" w:hAnsi="Times New Roman" w:cs="Times New Roman"/>
                <w:b/>
                <w:bCs/>
                <w:color w:val="000000"/>
                <w:sz w:val="24"/>
                <w:szCs w:val="24"/>
              </w:rPr>
              <w:t>ủa Đơn vị</w:t>
            </w: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Liên doanh, Liên k</w:t>
            </w:r>
            <w:r w:rsidRPr="001A1A86">
              <w:rPr>
                <w:rFonts w:ascii="Times New Roman" w:eastAsia="Times New Roman" w:hAnsi="Times New Roman" w:cs="Times New Roman"/>
                <w:b/>
                <w:bCs/>
                <w:color w:val="000000"/>
                <w:sz w:val="24"/>
                <w:szCs w:val="24"/>
              </w:rPr>
              <w:t>ết</w:t>
            </w:r>
          </w:p>
        </w:tc>
        <w:tc>
          <w:tcPr>
            <w:tcW w:w="3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Khác</w:t>
            </w:r>
          </w:p>
        </w:tc>
      </w:tr>
      <w:tr w:rsidR="001A1A86" w:rsidRPr="001A1A86" w:rsidTr="001A1A86">
        <w:trPr>
          <w:trHeight w:val="20"/>
          <w:tblCellSpacing w:w="0" w:type="dxa"/>
        </w:trPr>
        <w:tc>
          <w:tcPr>
            <w:tcW w:w="3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w:t>
            </w:r>
          </w:p>
        </w:tc>
        <w:tc>
          <w:tcPr>
            <w:tcW w:w="8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(2)</w:t>
            </w:r>
          </w:p>
        </w:tc>
        <w:tc>
          <w:tcPr>
            <w:tcW w:w="5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(3)</w:t>
            </w: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(4)</w:t>
            </w: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(5)</w:t>
            </w:r>
          </w:p>
        </w:tc>
        <w:tc>
          <w:tcPr>
            <w:tcW w:w="6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(6)</w:t>
            </w:r>
          </w:p>
        </w:tc>
        <w:tc>
          <w:tcPr>
            <w:tcW w:w="6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(7)</w:t>
            </w: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(8)</w:t>
            </w:r>
          </w:p>
        </w:tc>
        <w:tc>
          <w:tcPr>
            <w:tcW w:w="3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(9)</w:t>
            </w:r>
          </w:p>
        </w:tc>
      </w:tr>
      <w:tr w:rsidR="001A1A86" w:rsidRPr="001A1A86" w:rsidTr="001A1A86">
        <w:trPr>
          <w:trHeight w:val="20"/>
          <w:tblCellSpacing w:w="0" w:type="dxa"/>
        </w:trPr>
        <w:tc>
          <w:tcPr>
            <w:tcW w:w="3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w:t>
            </w:r>
          </w:p>
        </w:tc>
        <w:tc>
          <w:tcPr>
            <w:tcW w:w="8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2</w:t>
            </w:r>
          </w:p>
        </w:tc>
        <w:tc>
          <w:tcPr>
            <w:tcW w:w="8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w:t>
            </w:r>
          </w:p>
        </w:tc>
        <w:tc>
          <w:tcPr>
            <w:tcW w:w="80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bl>
    <w:p w:rsidR="001A1A86" w:rsidRPr="001A1A86" w:rsidRDefault="001A1A86" w:rsidP="001A1A86">
      <w:pPr>
        <w:shd w:val="clear" w:color="auto" w:fill="FFFFFF"/>
        <w:spacing w:after="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Nh</w:t>
      </w:r>
      <w:r w:rsidRPr="001A1A86">
        <w:rPr>
          <w:rFonts w:ascii="Times New Roman" w:eastAsia="Times New Roman" w:hAnsi="Times New Roman" w:cs="Times New Roman"/>
          <w:color w:val="000000"/>
          <w:sz w:val="24"/>
          <w:szCs w:val="24"/>
        </w:rPr>
        <w:t xml:space="preserve">ận xét: Tình hình thiết bị y tế so với quy định tại Thông tư số 49/2014/TT-BYT </w:t>
      </w:r>
      <w:bookmarkStart w:id="2" w:name="_GoBack"/>
      <w:bookmarkEnd w:id="2"/>
      <w:r w:rsidRPr="001A1A86">
        <w:rPr>
          <w:rFonts w:ascii="Times New Roman" w:eastAsia="Times New Roman" w:hAnsi="Times New Roman" w:cs="Times New Roman"/>
          <w:color w:val="000000"/>
          <w:sz w:val="24"/>
          <w:szCs w:val="24"/>
        </w:rPr>
        <w:t>ngày 22/12/2014 của Bộ Y tế về việc quy định danh mục thiết bị y tế thiết yếu của trung tâm GĐYK tỉnh, thành phố trực thuộc trung ương</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B. Tình hình khám giám đ</w:t>
      </w:r>
      <w:r w:rsidRPr="001A1A86">
        <w:rPr>
          <w:rFonts w:ascii="Times New Roman" w:eastAsia="Times New Roman" w:hAnsi="Times New Roman" w:cs="Times New Roman"/>
          <w:b/>
          <w:bCs/>
          <w:color w:val="000000"/>
          <w:sz w:val="24"/>
          <w:szCs w:val="24"/>
        </w:rPr>
        <w:t>ịnh, khám sức khỏe chung</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Bảng</w:t>
      </w:r>
      <w:r w:rsidRPr="001A1A86">
        <w:rPr>
          <w:rFonts w:ascii="Times New Roman" w:eastAsia="Times New Roman" w:hAnsi="Times New Roman" w:cs="Times New Roman"/>
          <w:b/>
          <w:bCs/>
          <w:i/>
          <w:iCs/>
          <w:color w:val="000000"/>
          <w:sz w:val="24"/>
          <w:szCs w:val="24"/>
        </w:rPr>
        <w:t> 3. Số liệu tổng hợp khám giám định, khám sức khỏe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3333"/>
        <w:gridCol w:w="759"/>
        <w:gridCol w:w="1045"/>
        <w:gridCol w:w="1141"/>
        <w:gridCol w:w="1141"/>
        <w:gridCol w:w="1427"/>
      </w:tblGrid>
      <w:tr w:rsidR="001A1A86" w:rsidRPr="001A1A86" w:rsidTr="001A1A86">
        <w:trPr>
          <w:trHeight w:val="20"/>
          <w:tblCellSpacing w:w="0" w:type="dxa"/>
        </w:trPr>
        <w:tc>
          <w:tcPr>
            <w:tcW w:w="250" w:type="pct"/>
            <w:vMerge w:val="restar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STT</w:t>
            </w:r>
          </w:p>
        </w:tc>
        <w:tc>
          <w:tcPr>
            <w:tcW w:w="1700" w:type="pct"/>
            <w:vMerge w:val="restar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Đ</w:t>
            </w:r>
            <w:r w:rsidRPr="001A1A86">
              <w:rPr>
                <w:rFonts w:ascii="Times New Roman" w:eastAsia="Times New Roman" w:hAnsi="Times New Roman" w:cs="Times New Roman"/>
                <w:b/>
                <w:bCs/>
                <w:color w:val="000000"/>
                <w:sz w:val="24"/>
                <w:szCs w:val="24"/>
              </w:rPr>
              <w:t>ối tượng</w:t>
            </w:r>
          </w:p>
        </w:tc>
        <w:tc>
          <w:tcPr>
            <w:tcW w:w="400" w:type="pct"/>
            <w:vMerge w:val="restar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 lượt khám</w:t>
            </w:r>
          </w:p>
        </w:tc>
        <w:tc>
          <w:tcPr>
            <w:tcW w:w="550" w:type="pct"/>
            <w:vMerge w:val="restar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 </w:t>
            </w:r>
            <w:r w:rsidRPr="001A1A86">
              <w:rPr>
                <w:rFonts w:ascii="Times New Roman" w:eastAsia="Times New Roman" w:hAnsi="Times New Roman" w:cs="Times New Roman"/>
                <w:b/>
                <w:bCs/>
                <w:color w:val="000000"/>
                <w:sz w:val="24"/>
                <w:szCs w:val="24"/>
                <w:lang w:val="en"/>
              </w:rPr>
              <w:t>đ</w:t>
            </w:r>
            <w:r w:rsidRPr="001A1A86">
              <w:rPr>
                <w:rFonts w:ascii="Times New Roman" w:eastAsia="Times New Roman" w:hAnsi="Times New Roman" w:cs="Times New Roman"/>
                <w:b/>
                <w:bCs/>
                <w:color w:val="000000"/>
                <w:sz w:val="24"/>
                <w:szCs w:val="24"/>
              </w:rPr>
              <w:t>ối tượng được kết luận</w:t>
            </w:r>
          </w:p>
        </w:tc>
        <w:tc>
          <w:tcPr>
            <w:tcW w:w="1950" w:type="pct"/>
            <w:gridSpan w:val="3"/>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S</w:t>
            </w:r>
            <w:r w:rsidRPr="001A1A86">
              <w:rPr>
                <w:rFonts w:ascii="Times New Roman" w:eastAsia="Times New Roman" w:hAnsi="Times New Roman" w:cs="Times New Roman"/>
                <w:b/>
                <w:bCs/>
                <w:color w:val="000000"/>
                <w:sz w:val="24"/>
                <w:szCs w:val="24"/>
              </w:rPr>
              <w:t>ố đối tượng gửi khám phúc quyết/phúc quyết lần cuối</w:t>
            </w:r>
          </w:p>
        </w:tc>
      </w:tr>
      <w:tr w:rsidR="001A1A86" w:rsidRPr="001A1A86" w:rsidTr="001A1A86">
        <w:trPr>
          <w:trHeight w:val="20"/>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nil"/>
              <w:right w:val="nil"/>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nil"/>
              <w:right w:val="nil"/>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nil"/>
              <w:right w:val="nil"/>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Vư</w:t>
            </w:r>
            <w:r w:rsidRPr="001A1A86">
              <w:rPr>
                <w:rFonts w:ascii="Times New Roman" w:eastAsia="Times New Roman" w:hAnsi="Times New Roman" w:cs="Times New Roman"/>
                <w:b/>
                <w:bCs/>
                <w:color w:val="000000"/>
                <w:sz w:val="24"/>
                <w:szCs w:val="24"/>
              </w:rPr>
              <w:t>ợt KNCM</w:t>
            </w: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Không đ</w:t>
            </w:r>
            <w:r w:rsidRPr="001A1A86">
              <w:rPr>
                <w:rFonts w:ascii="Times New Roman" w:eastAsia="Times New Roman" w:hAnsi="Times New Roman" w:cs="Times New Roman"/>
                <w:b/>
                <w:bCs/>
                <w:color w:val="000000"/>
                <w:sz w:val="24"/>
                <w:szCs w:val="24"/>
              </w:rPr>
              <w:t>ồng ý</w:t>
            </w: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Khác</w:t>
            </w: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(2)</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(3)</w:t>
            </w: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(4)</w:t>
            </w: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(5)</w:t>
            </w: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(6)</w:t>
            </w: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(7)</w:t>
            </w:r>
          </w:p>
        </w:tc>
      </w:tr>
      <w:tr w:rsidR="001A1A86" w:rsidRPr="001A1A86" w:rsidTr="001A1A86">
        <w:trPr>
          <w:trHeight w:val="20"/>
          <w:tblCellSpacing w:w="0" w:type="dxa"/>
        </w:trPr>
        <w:tc>
          <w:tcPr>
            <w:tcW w:w="2000" w:type="pct"/>
            <w:gridSpan w:val="2"/>
            <w:tcBorders>
              <w:top w:val="single" w:sz="8" w:space="0" w:color="000000"/>
              <w:left w:val="single" w:sz="8" w:space="0" w:color="000000"/>
              <w:bottom w:val="nil"/>
              <w:right w:val="nil"/>
            </w:tcBorders>
            <w:shd w:val="clear" w:color="auto" w:fill="auto"/>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A. Khám giám đ</w:t>
            </w:r>
            <w:r w:rsidRPr="001A1A86">
              <w:rPr>
                <w:rFonts w:ascii="Times New Roman" w:eastAsia="Times New Roman" w:hAnsi="Times New Roman" w:cs="Times New Roman"/>
                <w:b/>
                <w:bCs/>
                <w:color w:val="000000"/>
                <w:sz w:val="24"/>
                <w:szCs w:val="24"/>
              </w:rPr>
              <w:t>ịnh</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0" w:type="pct"/>
            <w:gridSpan w:val="2"/>
            <w:tcBorders>
              <w:top w:val="single" w:sz="8" w:space="0" w:color="000000"/>
              <w:left w:val="single" w:sz="8" w:space="0" w:color="000000"/>
              <w:bottom w:val="nil"/>
              <w:right w:val="nil"/>
            </w:tcBorders>
            <w:shd w:val="clear" w:color="auto" w:fill="auto"/>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I Ngư</w:t>
            </w:r>
            <w:r w:rsidRPr="001A1A86">
              <w:rPr>
                <w:rFonts w:ascii="Times New Roman" w:eastAsia="Times New Roman" w:hAnsi="Times New Roman" w:cs="Times New Roman"/>
                <w:b/>
                <w:bCs/>
                <w:color w:val="000000"/>
                <w:sz w:val="24"/>
                <w:szCs w:val="24"/>
              </w:rPr>
              <w:t>ời có Công và thân nhân</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lastRenderedPageBreak/>
              <w:t>1</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Thương binh</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2</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B</w:t>
            </w:r>
            <w:r w:rsidRPr="001A1A86">
              <w:rPr>
                <w:rFonts w:ascii="Times New Roman" w:eastAsia="Times New Roman" w:hAnsi="Times New Roman" w:cs="Times New Roman"/>
                <w:color w:val="000000"/>
                <w:sz w:val="24"/>
                <w:szCs w:val="24"/>
              </w:rPr>
              <w:t>ệnh binh</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3</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Ngư</w:t>
            </w:r>
            <w:r w:rsidRPr="001A1A86">
              <w:rPr>
                <w:rFonts w:ascii="Times New Roman" w:eastAsia="Times New Roman" w:hAnsi="Times New Roman" w:cs="Times New Roman"/>
                <w:color w:val="000000"/>
                <w:sz w:val="24"/>
                <w:szCs w:val="24"/>
              </w:rPr>
              <w:t>ời HĐKC và Con đẻ liên quan đến phơi nhiễm CĐHH</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Ngư</w:t>
            </w:r>
            <w:r w:rsidRPr="001A1A86">
              <w:rPr>
                <w:rFonts w:ascii="Times New Roman" w:eastAsia="Times New Roman" w:hAnsi="Times New Roman" w:cs="Times New Roman"/>
                <w:color w:val="000000"/>
                <w:sz w:val="24"/>
                <w:szCs w:val="24"/>
              </w:rPr>
              <w:t>ời HĐKC</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Con đ</w:t>
            </w:r>
            <w:r w:rsidRPr="001A1A86">
              <w:rPr>
                <w:rFonts w:ascii="Times New Roman" w:eastAsia="Times New Roman" w:hAnsi="Times New Roman" w:cs="Times New Roman"/>
                <w:color w:val="000000"/>
                <w:sz w:val="24"/>
                <w:szCs w:val="24"/>
              </w:rPr>
              <w:t>ẻ</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4</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Tu</w:t>
            </w:r>
            <w:r w:rsidRPr="001A1A86">
              <w:rPr>
                <w:rFonts w:ascii="Times New Roman" w:eastAsia="Times New Roman" w:hAnsi="Times New Roman" w:cs="Times New Roman"/>
                <w:color w:val="000000"/>
                <w:sz w:val="24"/>
                <w:szCs w:val="24"/>
              </w:rPr>
              <w:t>ất của thân nhân người HĐCM</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0" w:type="pct"/>
            <w:gridSpan w:val="2"/>
            <w:tcBorders>
              <w:top w:val="single" w:sz="8" w:space="0" w:color="000000"/>
              <w:left w:val="single" w:sz="8" w:space="0" w:color="000000"/>
              <w:bottom w:val="nil"/>
              <w:right w:val="nil"/>
            </w:tcBorders>
            <w:shd w:val="clear" w:color="auto" w:fill="auto"/>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II NLĐ đóng BHXH và thân nhân</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Hư</w:t>
            </w:r>
            <w:r w:rsidRPr="001A1A86">
              <w:rPr>
                <w:rFonts w:ascii="Times New Roman" w:eastAsia="Times New Roman" w:hAnsi="Times New Roman" w:cs="Times New Roman"/>
                <w:color w:val="000000"/>
                <w:sz w:val="24"/>
                <w:szCs w:val="24"/>
              </w:rPr>
              <w:t>ởng BHXH một lần</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2</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Tai n</w:t>
            </w:r>
            <w:r w:rsidRPr="001A1A86">
              <w:rPr>
                <w:rFonts w:ascii="Times New Roman" w:eastAsia="Times New Roman" w:hAnsi="Times New Roman" w:cs="Times New Roman"/>
                <w:color w:val="000000"/>
                <w:sz w:val="24"/>
                <w:szCs w:val="24"/>
              </w:rPr>
              <w:t>ạn lao động</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3</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B</w:t>
            </w:r>
            <w:r w:rsidRPr="001A1A86">
              <w:rPr>
                <w:rFonts w:ascii="Times New Roman" w:eastAsia="Times New Roman" w:hAnsi="Times New Roman" w:cs="Times New Roman"/>
                <w:color w:val="000000"/>
                <w:sz w:val="24"/>
                <w:szCs w:val="24"/>
              </w:rPr>
              <w:t>ệnh nghề nghiệp</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4</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Giám đ</w:t>
            </w:r>
            <w:r w:rsidRPr="001A1A86">
              <w:rPr>
                <w:rFonts w:ascii="Times New Roman" w:eastAsia="Times New Roman" w:hAnsi="Times New Roman" w:cs="Times New Roman"/>
                <w:color w:val="000000"/>
                <w:sz w:val="24"/>
                <w:szCs w:val="24"/>
              </w:rPr>
              <w:t>ịnh tổng hợp</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5</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Hưu trí</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6</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w:t>
            </w:r>
            <w:r w:rsidRPr="001A1A86">
              <w:rPr>
                <w:rFonts w:ascii="Times New Roman" w:eastAsia="Times New Roman" w:hAnsi="Times New Roman" w:cs="Times New Roman"/>
                <w:color w:val="000000"/>
                <w:sz w:val="24"/>
                <w:szCs w:val="24"/>
              </w:rPr>
              <w:t>ử tuất</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7</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Ngh</w:t>
            </w:r>
            <w:r w:rsidRPr="001A1A86">
              <w:rPr>
                <w:rFonts w:ascii="Times New Roman" w:eastAsia="Times New Roman" w:hAnsi="Times New Roman" w:cs="Times New Roman"/>
                <w:color w:val="000000"/>
                <w:sz w:val="24"/>
                <w:szCs w:val="24"/>
              </w:rPr>
              <w:t>ỉ do không đủ sức khỏe để nuôi con sau khi sinh hoặc nghỉ dưỡng thai, nhận con nhờ mang thai hộ</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III</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Giám đ</w:t>
            </w:r>
            <w:r w:rsidRPr="001A1A86">
              <w:rPr>
                <w:rFonts w:ascii="Times New Roman" w:eastAsia="Times New Roman" w:hAnsi="Times New Roman" w:cs="Times New Roman"/>
                <w:b/>
                <w:bCs/>
                <w:color w:val="000000"/>
                <w:sz w:val="24"/>
                <w:szCs w:val="24"/>
              </w:rPr>
              <w:t>ịnh khác</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w:t>
            </w:r>
          </w:p>
        </w:tc>
        <w:tc>
          <w:tcPr>
            <w:tcW w:w="170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Khuy</w:t>
            </w:r>
            <w:r w:rsidRPr="001A1A86">
              <w:rPr>
                <w:rFonts w:ascii="Times New Roman" w:eastAsia="Times New Roman" w:hAnsi="Times New Roman" w:cs="Times New Roman"/>
                <w:color w:val="000000"/>
                <w:sz w:val="24"/>
                <w:szCs w:val="24"/>
              </w:rPr>
              <w:t>ết tật</w:t>
            </w:r>
          </w:p>
        </w:tc>
        <w:tc>
          <w:tcPr>
            <w:tcW w:w="40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2</w:t>
            </w:r>
          </w:p>
        </w:tc>
        <w:tc>
          <w:tcPr>
            <w:tcW w:w="170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Hoãn, mi</w:t>
            </w:r>
            <w:r w:rsidRPr="001A1A86">
              <w:rPr>
                <w:rFonts w:ascii="Times New Roman" w:eastAsia="Times New Roman" w:hAnsi="Times New Roman" w:cs="Times New Roman"/>
                <w:color w:val="000000"/>
                <w:sz w:val="24"/>
                <w:szCs w:val="24"/>
              </w:rPr>
              <w:t>ễn thi hành án; tạm đình chỉ và giảm thời hạn chấp hành án</w:t>
            </w:r>
          </w:p>
        </w:tc>
        <w:tc>
          <w:tcPr>
            <w:tcW w:w="40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nil"/>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3</w:t>
            </w:r>
          </w:p>
        </w:tc>
        <w:tc>
          <w:tcPr>
            <w:tcW w:w="17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Khám giám đ</w:t>
            </w:r>
            <w:r w:rsidRPr="001A1A86">
              <w:rPr>
                <w:rFonts w:ascii="Times New Roman" w:eastAsia="Times New Roman" w:hAnsi="Times New Roman" w:cs="Times New Roman"/>
                <w:color w:val="000000"/>
                <w:sz w:val="24"/>
                <w:szCs w:val="24"/>
              </w:rPr>
              <w:t>ịnh khác</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0" w:type="pct"/>
            <w:gridSpan w:val="2"/>
            <w:tcBorders>
              <w:top w:val="single" w:sz="8" w:space="0" w:color="000000"/>
              <w:left w:val="single" w:sz="8" w:space="0" w:color="000000"/>
              <w:bottom w:val="nil"/>
              <w:right w:val="nil"/>
            </w:tcBorders>
            <w:shd w:val="clear" w:color="auto" w:fill="auto"/>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IV Khám s</w:t>
            </w:r>
            <w:r w:rsidRPr="001A1A86">
              <w:rPr>
                <w:rFonts w:ascii="Times New Roman" w:eastAsia="Times New Roman" w:hAnsi="Times New Roman" w:cs="Times New Roman"/>
                <w:b/>
                <w:bCs/>
                <w:color w:val="000000"/>
                <w:sz w:val="24"/>
                <w:szCs w:val="24"/>
              </w:rPr>
              <w:t>ức khỏe (*)</w:t>
            </w:r>
          </w:p>
        </w:tc>
        <w:tc>
          <w:tcPr>
            <w:tcW w:w="4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0" w:type="pct"/>
            <w:gridSpan w:val="2"/>
            <w:tcBorders>
              <w:top w:val="single" w:sz="8" w:space="0" w:color="000000"/>
              <w:left w:val="single" w:sz="8" w:space="0" w:color="000000"/>
              <w:bottom w:val="single" w:sz="8" w:space="0" w:color="000000"/>
              <w:right w:val="nil"/>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40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0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bl>
    <w:p w:rsidR="001A1A86" w:rsidRPr="001A1A86" w:rsidRDefault="001A1A86" w:rsidP="001A1A86">
      <w:pPr>
        <w:shd w:val="clear" w:color="auto" w:fill="FFFFFF"/>
        <w:spacing w:after="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 Áp d</w:t>
      </w:r>
      <w:r w:rsidRPr="001A1A86">
        <w:rPr>
          <w:rFonts w:ascii="Times New Roman" w:eastAsia="Times New Roman" w:hAnsi="Times New Roman" w:cs="Times New Roman"/>
          <w:i/>
          <w:iCs/>
          <w:color w:val="000000"/>
          <w:sz w:val="24"/>
          <w:szCs w:val="24"/>
        </w:rPr>
        <w:t>ụng với cơ quan thường trực HĐ GĐYK không thuộc bệnh viện được thực hiện khám sức khỏe theo quy định của </w:t>
      </w:r>
      <w:bookmarkStart w:id="3" w:name="tvpllink_bdcahznirl_1"/>
      <w:r w:rsidRPr="001A1A86">
        <w:rPr>
          <w:rFonts w:ascii="Times New Roman" w:eastAsia="Times New Roman" w:hAnsi="Times New Roman" w:cs="Times New Roman"/>
          <w:i/>
          <w:iCs/>
          <w:color w:val="000000"/>
          <w:sz w:val="24"/>
          <w:szCs w:val="24"/>
        </w:rPr>
        <w:fldChar w:fldCharType="begin"/>
      </w:r>
      <w:r w:rsidRPr="001A1A86">
        <w:rPr>
          <w:rFonts w:ascii="Times New Roman" w:eastAsia="Times New Roman" w:hAnsi="Times New Roman" w:cs="Times New Roman"/>
          <w:i/>
          <w:iCs/>
          <w:color w:val="000000"/>
          <w:sz w:val="24"/>
          <w:szCs w:val="24"/>
        </w:rPr>
        <w:instrText xml:space="preserve"> HYPERLINK "https://thuvienphapluat.vn/van-ban/The-thao-Y-te/Luat-15-2023-QH15-kham-benh-chua-benh-372143.aspx" \t "_blank" </w:instrText>
      </w:r>
      <w:r w:rsidRPr="001A1A86">
        <w:rPr>
          <w:rFonts w:ascii="Times New Roman" w:eastAsia="Times New Roman" w:hAnsi="Times New Roman" w:cs="Times New Roman"/>
          <w:i/>
          <w:iCs/>
          <w:color w:val="000000"/>
          <w:sz w:val="24"/>
          <w:szCs w:val="24"/>
        </w:rPr>
        <w:fldChar w:fldCharType="separate"/>
      </w:r>
      <w:r w:rsidRPr="001A1A86">
        <w:rPr>
          <w:rFonts w:ascii="Times New Roman" w:eastAsia="Times New Roman" w:hAnsi="Times New Roman" w:cs="Times New Roman"/>
          <w:i/>
          <w:iCs/>
          <w:color w:val="0E70C3"/>
          <w:sz w:val="24"/>
          <w:szCs w:val="24"/>
        </w:rPr>
        <w:t>Luật KBCB</w:t>
      </w:r>
      <w:r w:rsidRPr="001A1A86">
        <w:rPr>
          <w:rFonts w:ascii="Times New Roman" w:eastAsia="Times New Roman" w:hAnsi="Times New Roman" w:cs="Times New Roman"/>
          <w:i/>
          <w:iCs/>
          <w:color w:val="000000"/>
          <w:sz w:val="24"/>
          <w:szCs w:val="24"/>
        </w:rPr>
        <w:fldChar w:fldCharType="end"/>
      </w:r>
      <w:bookmarkEnd w:id="3"/>
      <w:r w:rsidRPr="001A1A86">
        <w:rPr>
          <w:rFonts w:ascii="Times New Roman" w:eastAsia="Times New Roman" w:hAnsi="Times New Roman" w:cs="Times New Roman"/>
          <w:i/>
          <w:iCs/>
          <w:color w:val="000000"/>
          <w:sz w:val="24"/>
          <w:szCs w:val="24"/>
        </w:rPr>
        <w:t>.</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lastRenderedPageBreak/>
        <w:t>(4) Bao g</w:t>
      </w:r>
      <w:r w:rsidRPr="001A1A86">
        <w:rPr>
          <w:rFonts w:ascii="Times New Roman" w:eastAsia="Times New Roman" w:hAnsi="Times New Roman" w:cs="Times New Roman"/>
          <w:i/>
          <w:iCs/>
          <w:color w:val="000000"/>
          <w:sz w:val="24"/>
          <w:szCs w:val="24"/>
        </w:rPr>
        <w:t>ồm số lượng của các đối tượng đã được kết luận tỷ lệ hoặc mắc bệnh và số đối tượng gửi khám phúc quyết/phúc quyết lần cuối</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(5) Không áp d</w:t>
      </w:r>
      <w:r w:rsidRPr="001A1A86">
        <w:rPr>
          <w:rFonts w:ascii="Times New Roman" w:eastAsia="Times New Roman" w:hAnsi="Times New Roman" w:cs="Times New Roman"/>
          <w:i/>
          <w:iCs/>
          <w:color w:val="000000"/>
          <w:sz w:val="24"/>
          <w:szCs w:val="24"/>
        </w:rPr>
        <w:t>ụng đối với Hội đồng GĐYK cấp Trung ương</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Bảng</w:t>
      </w:r>
      <w:r w:rsidRPr="001A1A86">
        <w:rPr>
          <w:rFonts w:ascii="Times New Roman" w:eastAsia="Times New Roman" w:hAnsi="Times New Roman" w:cs="Times New Roman"/>
          <w:b/>
          <w:bCs/>
          <w:i/>
          <w:iCs/>
          <w:color w:val="000000"/>
          <w:sz w:val="24"/>
          <w:szCs w:val="24"/>
        </w:rPr>
        <w:t> 4. Kết quả khám giám định thương binh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7"/>
        <w:gridCol w:w="1541"/>
        <w:gridCol w:w="674"/>
        <w:gridCol w:w="867"/>
        <w:gridCol w:w="962"/>
        <w:gridCol w:w="867"/>
        <w:gridCol w:w="867"/>
        <w:gridCol w:w="1156"/>
        <w:gridCol w:w="867"/>
        <w:gridCol w:w="962"/>
      </w:tblGrid>
      <w:tr w:rsidR="001A1A86" w:rsidRPr="001A1A86" w:rsidTr="001A1A86">
        <w:trPr>
          <w:trHeight w:val="20"/>
          <w:tblCellSpacing w:w="0" w:type="dxa"/>
        </w:trPr>
        <w:tc>
          <w:tcPr>
            <w:tcW w:w="300" w:type="pct"/>
            <w:vMerge w:val="restart"/>
            <w:tcBorders>
              <w:top w:val="single" w:sz="8" w:space="0" w:color="000000"/>
              <w:left w:val="single" w:sz="8" w:space="0" w:color="000000"/>
              <w:bottom w:val="nil"/>
              <w:right w:val="nil"/>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TT</w:t>
            </w:r>
          </w:p>
        </w:tc>
        <w:tc>
          <w:tcPr>
            <w:tcW w:w="800" w:type="pct"/>
            <w:vMerge w:val="restart"/>
            <w:tcBorders>
              <w:top w:val="single" w:sz="8" w:space="0" w:color="000000"/>
              <w:left w:val="single" w:sz="8" w:space="0" w:color="000000"/>
              <w:bottom w:val="nil"/>
              <w:right w:val="nil"/>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N</w:t>
            </w:r>
            <w:r w:rsidRPr="001A1A86">
              <w:rPr>
                <w:rFonts w:ascii="Times New Roman" w:eastAsia="Times New Roman" w:hAnsi="Times New Roman" w:cs="Times New Roman"/>
                <w:b/>
                <w:bCs/>
                <w:color w:val="000000"/>
                <w:sz w:val="24"/>
                <w:szCs w:val="24"/>
              </w:rPr>
              <w:t>ội dung được giới thiệu khám giám định</w:t>
            </w:r>
          </w:p>
        </w:tc>
        <w:tc>
          <w:tcPr>
            <w:tcW w:w="350" w:type="pct"/>
            <w:vMerge w:val="restart"/>
            <w:tcBorders>
              <w:top w:val="single" w:sz="8" w:space="0" w:color="000000"/>
              <w:left w:val="single" w:sz="8" w:space="0" w:color="000000"/>
              <w:bottom w:val="nil"/>
              <w:right w:val="nil"/>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2450" w:type="pct"/>
            <w:gridSpan w:val="5"/>
            <w:tcBorders>
              <w:top w:val="single" w:sz="8" w:space="0" w:color="000000"/>
              <w:left w:val="single" w:sz="8" w:space="0" w:color="000000"/>
              <w:bottom w:val="nil"/>
              <w:right w:val="nil"/>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ỷ lệ tổn thương cơ thể (%)</w:t>
            </w:r>
          </w:p>
        </w:tc>
        <w:tc>
          <w:tcPr>
            <w:tcW w:w="450" w:type="pct"/>
            <w:vMerge w:val="restar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Vư</w:t>
            </w:r>
            <w:r w:rsidRPr="001A1A86">
              <w:rPr>
                <w:rFonts w:ascii="Times New Roman" w:eastAsia="Times New Roman" w:hAnsi="Times New Roman" w:cs="Times New Roman"/>
                <w:b/>
                <w:bCs/>
                <w:color w:val="000000"/>
                <w:sz w:val="24"/>
                <w:szCs w:val="24"/>
              </w:rPr>
              <w:t>ợt KNCM</w:t>
            </w:r>
          </w:p>
        </w:tc>
        <w:tc>
          <w:tcPr>
            <w:tcW w:w="500" w:type="pct"/>
            <w:vMerge w:val="restar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Không đ</w:t>
            </w:r>
            <w:r w:rsidRPr="001A1A86">
              <w:rPr>
                <w:rFonts w:ascii="Times New Roman" w:eastAsia="Times New Roman" w:hAnsi="Times New Roman" w:cs="Times New Roman"/>
                <w:b/>
                <w:bCs/>
                <w:color w:val="000000"/>
                <w:sz w:val="24"/>
                <w:szCs w:val="24"/>
              </w:rPr>
              <w:t>ồng ý</w:t>
            </w:r>
          </w:p>
        </w:tc>
      </w:tr>
      <w:tr w:rsidR="001A1A86" w:rsidRPr="001A1A86" w:rsidTr="001A1A86">
        <w:trPr>
          <w:trHeight w:val="20"/>
          <w:tblCellSpacing w:w="0" w:type="dxa"/>
        </w:trPr>
        <w:tc>
          <w:tcPr>
            <w:tcW w:w="0" w:type="auto"/>
            <w:vMerge/>
            <w:tcBorders>
              <w:top w:val="single" w:sz="8" w:space="0" w:color="000000"/>
              <w:left w:val="single" w:sz="8" w:space="0" w:color="000000"/>
              <w:bottom w:val="nil"/>
              <w:right w:val="nil"/>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nil"/>
              <w:right w:val="nil"/>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nil"/>
              <w:right w:val="nil"/>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&lt; 21</w:t>
            </w:r>
          </w:p>
        </w:tc>
        <w:tc>
          <w:tcPr>
            <w:tcW w:w="5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21 - 40</w:t>
            </w: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41 - 60</w:t>
            </w: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61 - 80</w:t>
            </w: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 81</w:t>
            </w:r>
          </w:p>
        </w:tc>
        <w:tc>
          <w:tcPr>
            <w:tcW w:w="0" w:type="auto"/>
            <w:vMerge/>
            <w:tcBorders>
              <w:top w:val="single" w:sz="8" w:space="0" w:color="000000"/>
              <w:left w:val="single" w:sz="8" w:space="0" w:color="000000"/>
              <w:bottom w:val="nil"/>
              <w:right w:val="nil"/>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nil"/>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r>
      <w:tr w:rsidR="001A1A86" w:rsidRPr="001A1A86" w:rsidTr="001A1A86">
        <w:trPr>
          <w:trHeight w:val="20"/>
          <w:tblCellSpacing w:w="0" w:type="dxa"/>
        </w:trPr>
        <w:tc>
          <w:tcPr>
            <w:tcW w:w="3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w:t>
            </w:r>
          </w:p>
        </w:tc>
        <w:tc>
          <w:tcPr>
            <w:tcW w:w="8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(2)</w:t>
            </w:r>
          </w:p>
        </w:tc>
        <w:tc>
          <w:tcPr>
            <w:tcW w:w="3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(3)</w:t>
            </w: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(4)</w:t>
            </w:r>
          </w:p>
        </w:tc>
        <w:tc>
          <w:tcPr>
            <w:tcW w:w="5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(5)</w:t>
            </w: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(6)</w:t>
            </w: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(7)</w:t>
            </w: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(8)</w:t>
            </w: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(9)</w:t>
            </w:r>
          </w:p>
        </w:tc>
        <w:tc>
          <w:tcPr>
            <w:tcW w:w="50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(10)</w:t>
            </w:r>
          </w:p>
        </w:tc>
      </w:tr>
      <w:tr w:rsidR="001A1A86" w:rsidRPr="001A1A86" w:rsidTr="001A1A86">
        <w:trPr>
          <w:trHeight w:val="20"/>
          <w:tblCellSpacing w:w="0" w:type="dxa"/>
        </w:trPr>
        <w:tc>
          <w:tcPr>
            <w:tcW w:w="3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w:t>
            </w:r>
          </w:p>
        </w:tc>
        <w:tc>
          <w:tcPr>
            <w:tcW w:w="8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Khám l</w:t>
            </w:r>
            <w:r w:rsidRPr="001A1A86">
              <w:rPr>
                <w:rFonts w:ascii="Times New Roman" w:eastAsia="Times New Roman" w:hAnsi="Times New Roman" w:cs="Times New Roman"/>
                <w:color w:val="000000"/>
                <w:sz w:val="24"/>
                <w:szCs w:val="24"/>
              </w:rPr>
              <w:t>ần đầu</w:t>
            </w:r>
          </w:p>
        </w:tc>
        <w:tc>
          <w:tcPr>
            <w:tcW w:w="3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2</w:t>
            </w:r>
          </w:p>
        </w:tc>
        <w:tc>
          <w:tcPr>
            <w:tcW w:w="8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Khám l</w:t>
            </w:r>
            <w:r w:rsidRPr="001A1A86">
              <w:rPr>
                <w:rFonts w:ascii="Times New Roman" w:eastAsia="Times New Roman" w:hAnsi="Times New Roman" w:cs="Times New Roman"/>
                <w:color w:val="000000"/>
                <w:sz w:val="24"/>
                <w:szCs w:val="24"/>
              </w:rPr>
              <w:t>ại:</w:t>
            </w:r>
          </w:p>
        </w:tc>
        <w:tc>
          <w:tcPr>
            <w:tcW w:w="3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8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Khám b</w:t>
            </w:r>
            <w:r w:rsidRPr="001A1A86">
              <w:rPr>
                <w:rFonts w:ascii="Times New Roman" w:eastAsia="Times New Roman" w:hAnsi="Times New Roman" w:cs="Times New Roman"/>
                <w:color w:val="000000"/>
                <w:sz w:val="24"/>
                <w:szCs w:val="24"/>
              </w:rPr>
              <w:t>ổ sung</w:t>
            </w:r>
          </w:p>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VT còn sót</w:t>
            </w:r>
          </w:p>
        </w:tc>
        <w:tc>
          <w:tcPr>
            <w:tcW w:w="3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80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Tái phát</w:t>
            </w:r>
          </w:p>
        </w:tc>
        <w:tc>
          <w:tcPr>
            <w:tcW w:w="3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80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Khám giám đ</w:t>
            </w:r>
            <w:r w:rsidRPr="001A1A86">
              <w:rPr>
                <w:rFonts w:ascii="Times New Roman" w:eastAsia="Times New Roman" w:hAnsi="Times New Roman" w:cs="Times New Roman"/>
                <w:color w:val="000000"/>
                <w:sz w:val="24"/>
                <w:szCs w:val="24"/>
              </w:rPr>
              <w:t>ịnh lại tỷ lệ tổn thương tạm thời</w:t>
            </w:r>
          </w:p>
        </w:tc>
        <w:tc>
          <w:tcPr>
            <w:tcW w:w="350" w:type="pct"/>
            <w:tcBorders>
              <w:top w:val="nil"/>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3</w:t>
            </w:r>
          </w:p>
        </w:tc>
        <w:tc>
          <w:tcPr>
            <w:tcW w:w="8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Khác (*)</w:t>
            </w:r>
          </w:p>
        </w:tc>
        <w:tc>
          <w:tcPr>
            <w:tcW w:w="350" w:type="pct"/>
            <w:tcBorders>
              <w:top w:val="nil"/>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nil"/>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nil"/>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1100" w:type="pct"/>
            <w:gridSpan w:val="2"/>
            <w:tcBorders>
              <w:top w:val="single" w:sz="8" w:space="0" w:color="000000"/>
              <w:left w:val="single" w:sz="8" w:space="0" w:color="000000"/>
              <w:bottom w:val="single" w:sz="8" w:space="0" w:color="000000"/>
              <w:right w:val="nil"/>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3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single" w:sz="8" w:space="0" w:color="000000"/>
              <w:left w:val="single" w:sz="8" w:space="0" w:color="000000"/>
              <w:bottom w:val="single" w:sz="8" w:space="0" w:color="000000"/>
              <w:right w:val="nil"/>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bl>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 Khám theo yêu c</w:t>
      </w:r>
      <w:r w:rsidRPr="001A1A86">
        <w:rPr>
          <w:rFonts w:ascii="Times New Roman" w:eastAsia="Times New Roman" w:hAnsi="Times New Roman" w:cs="Times New Roman"/>
          <w:i/>
          <w:iCs/>
          <w:color w:val="000000"/>
          <w:sz w:val="24"/>
          <w:szCs w:val="24"/>
        </w:rPr>
        <w:t>ầu của cơ quan, tổ chức theo quy định của pháp luật</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(9)</w:t>
      </w:r>
      <w:r w:rsidRPr="001A1A86">
        <w:rPr>
          <w:rFonts w:ascii="Times New Roman" w:eastAsia="Times New Roman" w:hAnsi="Times New Roman" w:cs="Times New Roman"/>
          <w:i/>
          <w:iCs/>
          <w:color w:val="000000"/>
          <w:sz w:val="24"/>
          <w:szCs w:val="24"/>
          <w:lang w:val="en"/>
        </w:rPr>
        <w:t> Không áp d</w:t>
      </w:r>
      <w:r w:rsidRPr="001A1A86">
        <w:rPr>
          <w:rFonts w:ascii="Times New Roman" w:eastAsia="Times New Roman" w:hAnsi="Times New Roman" w:cs="Times New Roman"/>
          <w:i/>
          <w:iCs/>
          <w:color w:val="000000"/>
          <w:sz w:val="24"/>
          <w:szCs w:val="24"/>
        </w:rPr>
        <w:t>ụng đối với Hội đồng GĐYK cấp Trung ương</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Bảng</w:t>
      </w:r>
      <w:r w:rsidRPr="001A1A86">
        <w:rPr>
          <w:rFonts w:ascii="Times New Roman" w:eastAsia="Times New Roman" w:hAnsi="Times New Roman" w:cs="Times New Roman"/>
          <w:b/>
          <w:bCs/>
          <w:i/>
          <w:iCs/>
          <w:color w:val="000000"/>
          <w:sz w:val="24"/>
          <w:szCs w:val="24"/>
        </w:rPr>
        <w:t> 5. Kết quả khám giám định người HĐKC bị mắc bệnh liên quan đến phơi nhiễm CĐHH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82"/>
        <w:gridCol w:w="2097"/>
        <w:gridCol w:w="668"/>
        <w:gridCol w:w="668"/>
        <w:gridCol w:w="667"/>
        <w:gridCol w:w="762"/>
        <w:gridCol w:w="667"/>
        <w:gridCol w:w="762"/>
        <w:gridCol w:w="857"/>
        <w:gridCol w:w="953"/>
        <w:gridCol w:w="857"/>
      </w:tblGrid>
      <w:tr w:rsidR="001A1A86" w:rsidRPr="001A1A86" w:rsidTr="001A1A86">
        <w:trPr>
          <w:trHeight w:val="20"/>
          <w:tblCellSpacing w:w="0" w:type="dxa"/>
        </w:trPr>
        <w:tc>
          <w:tcPr>
            <w:tcW w:w="20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TT</w:t>
            </w:r>
          </w:p>
        </w:tc>
        <w:tc>
          <w:tcPr>
            <w:tcW w:w="110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Tên b</w:t>
            </w:r>
            <w:r w:rsidRPr="001A1A86">
              <w:rPr>
                <w:rFonts w:ascii="Times New Roman" w:eastAsia="Times New Roman" w:hAnsi="Times New Roman" w:cs="Times New Roman"/>
                <w:b/>
                <w:bCs/>
                <w:color w:val="000000"/>
                <w:sz w:val="24"/>
                <w:szCs w:val="24"/>
              </w:rPr>
              <w:t>ệnh</w:t>
            </w:r>
          </w:p>
        </w:tc>
        <w:tc>
          <w:tcPr>
            <w:tcW w:w="35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1850" w:type="pct"/>
            <w:gridSpan w:val="5"/>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ỷ lệ tổn thương cơ thể (%)</w:t>
            </w:r>
          </w:p>
        </w:tc>
        <w:tc>
          <w:tcPr>
            <w:tcW w:w="4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Không m</w:t>
            </w:r>
            <w:r w:rsidRPr="001A1A86">
              <w:rPr>
                <w:rFonts w:ascii="Times New Roman" w:eastAsia="Times New Roman" w:hAnsi="Times New Roman" w:cs="Times New Roman"/>
                <w:b/>
                <w:bCs/>
                <w:color w:val="000000"/>
                <w:sz w:val="24"/>
                <w:szCs w:val="24"/>
              </w:rPr>
              <w:t>ắc bệnh</w:t>
            </w:r>
          </w:p>
        </w:tc>
        <w:tc>
          <w:tcPr>
            <w:tcW w:w="50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Vư</w:t>
            </w:r>
            <w:r w:rsidRPr="001A1A86">
              <w:rPr>
                <w:rFonts w:ascii="Times New Roman" w:eastAsia="Times New Roman" w:hAnsi="Times New Roman" w:cs="Times New Roman"/>
                <w:b/>
                <w:bCs/>
                <w:color w:val="000000"/>
                <w:sz w:val="24"/>
                <w:szCs w:val="24"/>
              </w:rPr>
              <w:t>ợt KNCM</w:t>
            </w:r>
          </w:p>
        </w:tc>
        <w:tc>
          <w:tcPr>
            <w:tcW w:w="4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Không đ</w:t>
            </w:r>
            <w:r w:rsidRPr="001A1A86">
              <w:rPr>
                <w:rFonts w:ascii="Times New Roman" w:eastAsia="Times New Roman" w:hAnsi="Times New Roman" w:cs="Times New Roman"/>
                <w:b/>
                <w:bCs/>
                <w:color w:val="000000"/>
                <w:sz w:val="24"/>
                <w:szCs w:val="24"/>
              </w:rPr>
              <w:t>ồng ý</w:t>
            </w:r>
          </w:p>
        </w:tc>
      </w:tr>
      <w:tr w:rsidR="001A1A86" w:rsidRPr="001A1A86" w:rsidTr="001A1A86">
        <w:trPr>
          <w:trHeight w:val="20"/>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&lt;20</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21 - 40</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41-60</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61 - 80</w:t>
            </w: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 81</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(2)</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(3)</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(4)</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(5)</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(6)</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(7)</w:t>
            </w: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(8)</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(9)</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(10)</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(11)</w:t>
            </w:r>
          </w:p>
        </w:tc>
      </w:tr>
      <w:tr w:rsidR="001A1A86" w:rsidRPr="001A1A86" w:rsidTr="001A1A86">
        <w:trPr>
          <w:trHeight w:val="20"/>
          <w:tblCellSpacing w:w="0" w:type="dxa"/>
        </w:trPr>
        <w:tc>
          <w:tcPr>
            <w:tcW w:w="200" w:type="pct"/>
            <w:vMerge w:val="restar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Đái tháo đư</w:t>
            </w:r>
            <w:r w:rsidRPr="001A1A86">
              <w:rPr>
                <w:rFonts w:ascii="Times New Roman" w:eastAsia="Times New Roman" w:hAnsi="Times New Roman" w:cs="Times New Roman"/>
                <w:color w:val="000000"/>
                <w:sz w:val="24"/>
                <w:szCs w:val="24"/>
              </w:rPr>
              <w:t>ờng type 2</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BB (*)</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lastRenderedPageBreak/>
              <w:t>2</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TKNB c</w:t>
            </w:r>
            <w:r w:rsidRPr="001A1A86">
              <w:rPr>
                <w:rFonts w:ascii="Times New Roman" w:eastAsia="Times New Roman" w:hAnsi="Times New Roman" w:cs="Times New Roman"/>
                <w:color w:val="000000"/>
                <w:sz w:val="24"/>
                <w:szCs w:val="24"/>
              </w:rPr>
              <w:t>ấp, bán cấp</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3</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RLTT</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4</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 TB gan nguyên phát</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5</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 Ph</w:t>
            </w:r>
            <w:r w:rsidRPr="001A1A86">
              <w:rPr>
                <w:rFonts w:ascii="Times New Roman" w:eastAsia="Times New Roman" w:hAnsi="Times New Roman" w:cs="Times New Roman"/>
                <w:color w:val="000000"/>
                <w:sz w:val="24"/>
                <w:szCs w:val="24"/>
              </w:rPr>
              <w:t>ổi</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6</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 Thanh qu</w:t>
            </w:r>
            <w:r w:rsidRPr="001A1A86">
              <w:rPr>
                <w:rFonts w:ascii="Times New Roman" w:eastAsia="Times New Roman" w:hAnsi="Times New Roman" w:cs="Times New Roman"/>
                <w:color w:val="000000"/>
                <w:sz w:val="24"/>
                <w:szCs w:val="24"/>
              </w:rPr>
              <w:t>ản</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7</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 Khí qu</w:t>
            </w:r>
            <w:r w:rsidRPr="001A1A86">
              <w:rPr>
                <w:rFonts w:ascii="Times New Roman" w:eastAsia="Times New Roman" w:hAnsi="Times New Roman" w:cs="Times New Roman"/>
                <w:color w:val="000000"/>
                <w:sz w:val="24"/>
                <w:szCs w:val="24"/>
              </w:rPr>
              <w:t>ản</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8</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 Tuy</w:t>
            </w:r>
            <w:r w:rsidRPr="001A1A86">
              <w:rPr>
                <w:rFonts w:ascii="Times New Roman" w:eastAsia="Times New Roman" w:hAnsi="Times New Roman" w:cs="Times New Roman"/>
                <w:color w:val="000000"/>
                <w:sz w:val="24"/>
                <w:szCs w:val="24"/>
              </w:rPr>
              <w:t>ến tiền liệt</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9</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 Phần</w:t>
            </w:r>
            <w:r w:rsidRPr="001A1A86">
              <w:rPr>
                <w:rFonts w:ascii="Times New Roman" w:eastAsia="Times New Roman" w:hAnsi="Times New Roman" w:cs="Times New Roman"/>
                <w:color w:val="000000"/>
                <w:sz w:val="24"/>
                <w:szCs w:val="24"/>
              </w:rPr>
              <w:t> mềm</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10</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U Lympho Hodgkin</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11</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U Lympho không Hodgkin</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12</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Đa U T</w:t>
            </w:r>
            <w:r w:rsidRPr="001A1A86">
              <w:rPr>
                <w:rFonts w:ascii="Times New Roman" w:eastAsia="Times New Roman" w:hAnsi="Times New Roman" w:cs="Times New Roman"/>
                <w:color w:val="000000"/>
                <w:sz w:val="24"/>
                <w:szCs w:val="24"/>
              </w:rPr>
              <w:t>ủy xương</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13</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Porphyria mu</w:t>
            </w:r>
            <w:r w:rsidRPr="001A1A86">
              <w:rPr>
                <w:rFonts w:ascii="Times New Roman" w:eastAsia="Times New Roman" w:hAnsi="Times New Roman" w:cs="Times New Roman"/>
                <w:color w:val="000000"/>
                <w:sz w:val="24"/>
                <w:szCs w:val="24"/>
              </w:rPr>
              <w:t>ộn</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14</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Tr</w:t>
            </w:r>
            <w:r w:rsidRPr="001A1A86">
              <w:rPr>
                <w:rFonts w:ascii="Times New Roman" w:eastAsia="Times New Roman" w:hAnsi="Times New Roman" w:cs="Times New Roman"/>
                <w:color w:val="000000"/>
                <w:sz w:val="24"/>
                <w:szCs w:val="24"/>
              </w:rPr>
              <w:t>ứng cá do Clor</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1300" w:type="pct"/>
            <w:gridSpan w:val="2"/>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bl>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 Ghi chú : + BB (b</w:t>
      </w:r>
      <w:r w:rsidRPr="001A1A86">
        <w:rPr>
          <w:rFonts w:ascii="Times New Roman" w:eastAsia="Times New Roman" w:hAnsi="Times New Roman" w:cs="Times New Roman"/>
          <w:i/>
          <w:iCs/>
          <w:color w:val="000000"/>
          <w:sz w:val="24"/>
          <w:szCs w:val="24"/>
        </w:rPr>
        <w:t>ệnh binh) bị mắc bệnh đái tháo đường type II. Các trường hợp mắc bệnh do phơi nhiễm với chất độc hoá học khác nếu là bệnh binh thì thêm dòng và thống kê tương tự.</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(10) Không áp d</w:t>
      </w:r>
      <w:r w:rsidRPr="001A1A86">
        <w:rPr>
          <w:rFonts w:ascii="Times New Roman" w:eastAsia="Times New Roman" w:hAnsi="Times New Roman" w:cs="Times New Roman"/>
          <w:i/>
          <w:iCs/>
          <w:color w:val="000000"/>
          <w:sz w:val="24"/>
          <w:szCs w:val="24"/>
        </w:rPr>
        <w:t>ụng đối với Hội đồng GĐYK cấp Trung ương</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Bảng</w:t>
      </w:r>
      <w:r w:rsidRPr="001A1A86">
        <w:rPr>
          <w:rFonts w:ascii="Times New Roman" w:eastAsia="Times New Roman" w:hAnsi="Times New Roman" w:cs="Times New Roman"/>
          <w:b/>
          <w:bCs/>
          <w:i/>
          <w:iCs/>
          <w:color w:val="000000"/>
          <w:sz w:val="24"/>
          <w:szCs w:val="24"/>
        </w:rPr>
        <w:t> 6. Kết quả khám giám định con đẻ của người HĐKC bị dị dạng, dị tật liên quan đến phơi nhiễm CĐHH</w:t>
      </w:r>
    </w:p>
    <w:tbl>
      <w:tblPr>
        <w:tblW w:w="5000" w:type="pct"/>
        <w:jc w:val="center"/>
        <w:tblCellSpacing w:w="0" w:type="dxa"/>
        <w:tblCellMar>
          <w:left w:w="0" w:type="dxa"/>
          <w:right w:w="0" w:type="dxa"/>
        </w:tblCellMar>
        <w:tblLook w:val="04A0" w:firstRow="1" w:lastRow="0" w:firstColumn="1" w:lastColumn="0" w:noHBand="0" w:noVBand="1"/>
      </w:tblPr>
      <w:tblGrid>
        <w:gridCol w:w="483"/>
        <w:gridCol w:w="2503"/>
        <w:gridCol w:w="1059"/>
        <w:gridCol w:w="674"/>
        <w:gridCol w:w="770"/>
        <w:gridCol w:w="770"/>
        <w:gridCol w:w="1252"/>
        <w:gridCol w:w="867"/>
        <w:gridCol w:w="962"/>
      </w:tblGrid>
      <w:tr w:rsidR="001A1A86" w:rsidRPr="001A1A86" w:rsidTr="001A1A86">
        <w:trPr>
          <w:trHeight w:val="20"/>
          <w:tblCellSpacing w:w="0" w:type="dxa"/>
          <w:jc w:val="center"/>
        </w:trPr>
        <w:tc>
          <w:tcPr>
            <w:tcW w:w="25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sz w:val="24"/>
                <w:szCs w:val="24"/>
                <w:lang w:val="en"/>
              </w:rPr>
              <w:t>TT</w:t>
            </w:r>
          </w:p>
        </w:tc>
        <w:tc>
          <w:tcPr>
            <w:tcW w:w="125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sz w:val="24"/>
                <w:szCs w:val="24"/>
                <w:lang w:val="en"/>
              </w:rPr>
              <w:t>Tên b</w:t>
            </w:r>
            <w:r w:rsidRPr="001A1A86">
              <w:rPr>
                <w:rFonts w:ascii="Times New Roman" w:eastAsia="Times New Roman" w:hAnsi="Times New Roman" w:cs="Times New Roman"/>
                <w:b/>
                <w:bCs/>
                <w:sz w:val="24"/>
                <w:szCs w:val="24"/>
              </w:rPr>
              <w:t>ệnh được giới thiệu</w:t>
            </w:r>
          </w:p>
        </w:tc>
        <w:tc>
          <w:tcPr>
            <w:tcW w:w="55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sz w:val="24"/>
                <w:szCs w:val="24"/>
                <w:lang w:val="en"/>
              </w:rPr>
              <w:t>T</w:t>
            </w:r>
            <w:r w:rsidRPr="001A1A86">
              <w:rPr>
                <w:rFonts w:ascii="Times New Roman" w:eastAsia="Times New Roman" w:hAnsi="Times New Roman" w:cs="Times New Roman"/>
                <w:b/>
                <w:bCs/>
                <w:sz w:val="24"/>
                <w:szCs w:val="24"/>
              </w:rPr>
              <w:t>ổng số</w:t>
            </w:r>
          </w:p>
        </w:tc>
        <w:tc>
          <w:tcPr>
            <w:tcW w:w="1150" w:type="pct"/>
            <w:gridSpan w:val="3"/>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sz w:val="24"/>
                <w:szCs w:val="24"/>
                <w:lang w:val="en"/>
              </w:rPr>
              <w:t>K</w:t>
            </w:r>
            <w:r w:rsidRPr="001A1A86">
              <w:rPr>
                <w:rFonts w:ascii="Times New Roman" w:eastAsia="Times New Roman" w:hAnsi="Times New Roman" w:cs="Times New Roman"/>
                <w:b/>
                <w:bCs/>
                <w:sz w:val="24"/>
                <w:szCs w:val="24"/>
              </w:rPr>
              <w:t>ết luận mắc bệnh, tật và tỷ lệ tổn thương cơ thể (%)</w:t>
            </w:r>
          </w:p>
        </w:tc>
        <w:tc>
          <w:tcPr>
            <w:tcW w:w="6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sz w:val="24"/>
                <w:szCs w:val="24"/>
                <w:lang w:val="en"/>
              </w:rPr>
              <w:t>K</w:t>
            </w:r>
            <w:r w:rsidRPr="001A1A86">
              <w:rPr>
                <w:rFonts w:ascii="Times New Roman" w:eastAsia="Times New Roman" w:hAnsi="Times New Roman" w:cs="Times New Roman"/>
                <w:b/>
                <w:bCs/>
                <w:sz w:val="24"/>
                <w:szCs w:val="24"/>
              </w:rPr>
              <w:t>ết luận không mắc bệnh, tật</w:t>
            </w:r>
          </w:p>
        </w:tc>
        <w:tc>
          <w:tcPr>
            <w:tcW w:w="4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sz w:val="24"/>
                <w:szCs w:val="24"/>
                <w:lang w:val="en"/>
              </w:rPr>
              <w:t>Vư</w:t>
            </w:r>
            <w:r w:rsidRPr="001A1A86">
              <w:rPr>
                <w:rFonts w:ascii="Times New Roman" w:eastAsia="Times New Roman" w:hAnsi="Times New Roman" w:cs="Times New Roman"/>
                <w:b/>
                <w:bCs/>
                <w:sz w:val="24"/>
                <w:szCs w:val="24"/>
              </w:rPr>
              <w:t>ợt KNCM</w:t>
            </w:r>
          </w:p>
        </w:tc>
        <w:tc>
          <w:tcPr>
            <w:tcW w:w="50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sz w:val="24"/>
                <w:szCs w:val="24"/>
                <w:lang w:val="en"/>
              </w:rPr>
              <w:t>Không đ</w:t>
            </w:r>
            <w:r w:rsidRPr="001A1A86">
              <w:rPr>
                <w:rFonts w:ascii="Times New Roman" w:eastAsia="Times New Roman" w:hAnsi="Times New Roman" w:cs="Times New Roman"/>
                <w:b/>
                <w:bCs/>
                <w:sz w:val="24"/>
                <w:szCs w:val="24"/>
              </w:rPr>
              <w:t>ồng ý</w:t>
            </w:r>
          </w:p>
        </w:tc>
      </w:tr>
      <w:tr w:rsidR="001A1A86" w:rsidRPr="001A1A86" w:rsidTr="001A1A86">
        <w:trPr>
          <w:trHeight w:val="20"/>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sz w:val="24"/>
                <w:szCs w:val="24"/>
                <w:lang w:val="en"/>
              </w:rPr>
              <w:t>≤ 60</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sz w:val="24"/>
                <w:szCs w:val="24"/>
                <w:lang w:val="en"/>
              </w:rPr>
              <w:t>61 - 80</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sz w:val="24"/>
                <w:szCs w:val="24"/>
                <w:lang w:val="en"/>
              </w:rPr>
              <w:t>≥ 81</w:t>
            </w:r>
          </w:p>
        </w:tc>
        <w:tc>
          <w:tcPr>
            <w:tcW w:w="0" w:type="auto"/>
            <w:vMerge/>
            <w:tcBorders>
              <w:top w:val="single" w:sz="8" w:space="0" w:color="000000"/>
              <w:left w:val="nil"/>
              <w:bottom w:val="single" w:sz="8" w:space="0" w:color="000000"/>
              <w:right w:val="single" w:sz="8" w:space="0" w:color="000000"/>
            </w:tcBorders>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jc w:val="center"/>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i/>
                <w:iCs/>
                <w:sz w:val="24"/>
                <w:szCs w:val="24"/>
                <w:lang w:val="en"/>
              </w:rPr>
              <w:t>(1)</w:t>
            </w:r>
          </w:p>
        </w:tc>
        <w:tc>
          <w:tcPr>
            <w:tcW w:w="12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i/>
                <w:iCs/>
                <w:sz w:val="24"/>
                <w:szCs w:val="24"/>
                <w:lang w:val="en"/>
              </w:rPr>
              <w:t>(2)</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i/>
                <w:iCs/>
                <w:sz w:val="24"/>
                <w:szCs w:val="24"/>
                <w:lang w:val="en"/>
              </w:rPr>
              <w:t>(3)</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i/>
                <w:iCs/>
                <w:sz w:val="24"/>
                <w:szCs w:val="24"/>
                <w:lang w:val="en"/>
              </w:rPr>
              <w:t>(4)</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i/>
                <w:iCs/>
                <w:sz w:val="24"/>
                <w:szCs w:val="24"/>
                <w:lang w:val="en"/>
              </w:rPr>
              <w:t>(5)</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i/>
                <w:iCs/>
                <w:sz w:val="24"/>
                <w:szCs w:val="24"/>
                <w:lang w:val="en"/>
              </w:rPr>
              <w:t>(6)</w:t>
            </w:r>
          </w:p>
        </w:tc>
        <w:tc>
          <w:tcPr>
            <w:tcW w:w="6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i/>
                <w:iCs/>
                <w:sz w:val="24"/>
                <w:szCs w:val="24"/>
                <w:lang w:val="en"/>
              </w:rPr>
              <w:t>(7)</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i/>
                <w:iCs/>
                <w:sz w:val="24"/>
                <w:szCs w:val="24"/>
                <w:lang w:val="en"/>
              </w:rPr>
              <w:t>(8)</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i/>
                <w:iCs/>
                <w:sz w:val="24"/>
                <w:szCs w:val="24"/>
                <w:lang w:val="en"/>
              </w:rPr>
              <w:t>(9)</w:t>
            </w:r>
          </w:p>
        </w:tc>
      </w:tr>
      <w:tr w:rsidR="001A1A86" w:rsidRPr="001A1A86" w:rsidTr="001A1A86">
        <w:trPr>
          <w:trHeight w:val="20"/>
          <w:tblCellSpacing w:w="0" w:type="dxa"/>
          <w:jc w:val="center"/>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1</w:t>
            </w:r>
          </w:p>
        </w:tc>
        <w:tc>
          <w:tcPr>
            <w:tcW w:w="12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Ch</w:t>
            </w:r>
            <w:r w:rsidRPr="001A1A86">
              <w:rPr>
                <w:rFonts w:ascii="Times New Roman" w:eastAsia="Times New Roman" w:hAnsi="Times New Roman" w:cs="Times New Roman"/>
                <w:sz w:val="24"/>
                <w:szCs w:val="24"/>
              </w:rPr>
              <w:t>ậm phát triển tâm thần</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jc w:val="center"/>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lastRenderedPageBreak/>
              <w:t>2</w:t>
            </w:r>
          </w:p>
        </w:tc>
        <w:tc>
          <w:tcPr>
            <w:tcW w:w="12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T</w:t>
            </w:r>
            <w:r w:rsidRPr="001A1A86">
              <w:rPr>
                <w:rFonts w:ascii="Times New Roman" w:eastAsia="Times New Roman" w:hAnsi="Times New Roman" w:cs="Times New Roman"/>
                <w:sz w:val="24"/>
                <w:szCs w:val="24"/>
              </w:rPr>
              <w:t>ật khác ở sọ não và cột sống</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jc w:val="center"/>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3</w:t>
            </w:r>
          </w:p>
        </w:tc>
        <w:tc>
          <w:tcPr>
            <w:tcW w:w="12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T</w:t>
            </w:r>
            <w:r w:rsidRPr="001A1A86">
              <w:rPr>
                <w:rFonts w:ascii="Times New Roman" w:eastAsia="Times New Roman" w:hAnsi="Times New Roman" w:cs="Times New Roman"/>
                <w:sz w:val="24"/>
                <w:szCs w:val="24"/>
              </w:rPr>
              <w:t>ật các giác quan và hàm miệng</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jc w:val="center"/>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4</w:t>
            </w:r>
          </w:p>
        </w:tc>
        <w:tc>
          <w:tcPr>
            <w:tcW w:w="12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Khuy</w:t>
            </w:r>
            <w:r w:rsidRPr="001A1A86">
              <w:rPr>
                <w:rFonts w:ascii="Times New Roman" w:eastAsia="Times New Roman" w:hAnsi="Times New Roman" w:cs="Times New Roman"/>
                <w:sz w:val="24"/>
                <w:szCs w:val="24"/>
              </w:rPr>
              <w:t>ết tật chi</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jc w:val="center"/>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5</w:t>
            </w:r>
          </w:p>
        </w:tc>
        <w:tc>
          <w:tcPr>
            <w:tcW w:w="12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T</w:t>
            </w:r>
            <w:r w:rsidRPr="001A1A86">
              <w:rPr>
                <w:rFonts w:ascii="Times New Roman" w:eastAsia="Times New Roman" w:hAnsi="Times New Roman" w:cs="Times New Roman"/>
                <w:sz w:val="24"/>
                <w:szCs w:val="24"/>
              </w:rPr>
              <w:t>ật do bất thường nhiễm sắc thể</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jc w:val="center"/>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6</w:t>
            </w:r>
          </w:p>
        </w:tc>
        <w:tc>
          <w:tcPr>
            <w:tcW w:w="12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T</w:t>
            </w:r>
            <w:r w:rsidRPr="001A1A86">
              <w:rPr>
                <w:rFonts w:ascii="Times New Roman" w:eastAsia="Times New Roman" w:hAnsi="Times New Roman" w:cs="Times New Roman"/>
                <w:sz w:val="24"/>
                <w:szCs w:val="24"/>
              </w:rPr>
              <w:t>ật song thai dính nhau</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jc w:val="center"/>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7</w:t>
            </w:r>
          </w:p>
        </w:tc>
        <w:tc>
          <w:tcPr>
            <w:tcW w:w="12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sz w:val="24"/>
                <w:szCs w:val="24"/>
              </w:rPr>
            </w:pPr>
            <w:r w:rsidRPr="001A1A86">
              <w:rPr>
                <w:rFonts w:ascii="Times New Roman" w:eastAsia="Times New Roman" w:hAnsi="Times New Roman" w:cs="Times New Roman"/>
                <w:sz w:val="24"/>
                <w:szCs w:val="24"/>
                <w:lang w:val="en"/>
              </w:rPr>
              <w:t>T</w:t>
            </w:r>
            <w:r w:rsidRPr="001A1A86">
              <w:rPr>
                <w:rFonts w:ascii="Times New Roman" w:eastAsia="Times New Roman" w:hAnsi="Times New Roman" w:cs="Times New Roman"/>
                <w:sz w:val="24"/>
                <w:szCs w:val="24"/>
              </w:rPr>
              <w:t>ật nứt đốt sống/Gai sống chẻ đôi</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jc w:val="center"/>
        </w:trPr>
        <w:tc>
          <w:tcPr>
            <w:tcW w:w="1550" w:type="pct"/>
            <w:gridSpan w:val="2"/>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sz w:val="24"/>
                <w:szCs w:val="24"/>
              </w:rPr>
            </w:pPr>
            <w:r w:rsidRPr="001A1A86">
              <w:rPr>
                <w:rFonts w:ascii="Times New Roman" w:eastAsia="Times New Roman" w:hAnsi="Times New Roman" w:cs="Times New Roman"/>
                <w:b/>
                <w:bCs/>
                <w:sz w:val="24"/>
                <w:szCs w:val="24"/>
                <w:lang w:val="en"/>
              </w:rPr>
              <w:t>T</w:t>
            </w:r>
            <w:r w:rsidRPr="001A1A86">
              <w:rPr>
                <w:rFonts w:ascii="Times New Roman" w:eastAsia="Times New Roman" w:hAnsi="Times New Roman" w:cs="Times New Roman"/>
                <w:b/>
                <w:bCs/>
                <w:sz w:val="24"/>
                <w:szCs w:val="24"/>
              </w:rPr>
              <w:t>ổng số</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6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bl>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(8) Không áp d</w:t>
      </w:r>
      <w:r w:rsidRPr="001A1A86">
        <w:rPr>
          <w:rFonts w:ascii="Times New Roman" w:eastAsia="Times New Roman" w:hAnsi="Times New Roman" w:cs="Times New Roman"/>
          <w:i/>
          <w:iCs/>
          <w:color w:val="000000"/>
          <w:sz w:val="24"/>
          <w:szCs w:val="24"/>
        </w:rPr>
        <w:t>ụng đối với Hội đồng GĐYK cấp Trung ương</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Bảng</w:t>
      </w:r>
      <w:r w:rsidRPr="001A1A86">
        <w:rPr>
          <w:rFonts w:ascii="Times New Roman" w:eastAsia="Times New Roman" w:hAnsi="Times New Roman" w:cs="Times New Roman"/>
          <w:b/>
          <w:bCs/>
          <w:i/>
          <w:iCs/>
          <w:color w:val="000000"/>
          <w:sz w:val="24"/>
          <w:szCs w:val="24"/>
        </w:rPr>
        <w:t> 7. Kết quả khám giám định tuất của thân nhân người HĐCM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3909"/>
        <w:gridCol w:w="667"/>
        <w:gridCol w:w="667"/>
        <w:gridCol w:w="953"/>
        <w:gridCol w:w="857"/>
        <w:gridCol w:w="857"/>
        <w:gridCol w:w="857"/>
      </w:tblGrid>
      <w:tr w:rsidR="001A1A86" w:rsidRPr="001A1A86" w:rsidTr="001A1A86">
        <w:trPr>
          <w:trHeight w:val="20"/>
          <w:tblCellSpacing w:w="0" w:type="dxa"/>
        </w:trPr>
        <w:tc>
          <w:tcPr>
            <w:tcW w:w="30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TT</w:t>
            </w:r>
          </w:p>
        </w:tc>
        <w:tc>
          <w:tcPr>
            <w:tcW w:w="200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M</w:t>
            </w:r>
            <w:r w:rsidRPr="001A1A86">
              <w:rPr>
                <w:rFonts w:ascii="Times New Roman" w:eastAsia="Times New Roman" w:hAnsi="Times New Roman" w:cs="Times New Roman"/>
                <w:b/>
                <w:bCs/>
                <w:color w:val="000000"/>
                <w:sz w:val="24"/>
                <w:szCs w:val="24"/>
              </w:rPr>
              <w:t>ức độ khuyết tật đang được hưởng</w:t>
            </w:r>
          </w:p>
        </w:tc>
        <w:tc>
          <w:tcPr>
            <w:tcW w:w="35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1300" w:type="pct"/>
            <w:gridSpan w:val="3"/>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ỷ lệ tổn thương cơ thể (%)</w:t>
            </w:r>
          </w:p>
        </w:tc>
        <w:tc>
          <w:tcPr>
            <w:tcW w:w="4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Vư</w:t>
            </w:r>
            <w:r w:rsidRPr="001A1A86">
              <w:rPr>
                <w:rFonts w:ascii="Times New Roman" w:eastAsia="Times New Roman" w:hAnsi="Times New Roman" w:cs="Times New Roman"/>
                <w:b/>
                <w:bCs/>
                <w:color w:val="000000"/>
                <w:sz w:val="24"/>
                <w:szCs w:val="24"/>
              </w:rPr>
              <w:t>ợt KNCM</w:t>
            </w:r>
          </w:p>
        </w:tc>
        <w:tc>
          <w:tcPr>
            <w:tcW w:w="4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Không đ</w:t>
            </w:r>
            <w:r w:rsidRPr="001A1A86">
              <w:rPr>
                <w:rFonts w:ascii="Times New Roman" w:eastAsia="Times New Roman" w:hAnsi="Times New Roman" w:cs="Times New Roman"/>
                <w:b/>
                <w:bCs/>
                <w:color w:val="000000"/>
                <w:sz w:val="24"/>
                <w:szCs w:val="24"/>
              </w:rPr>
              <w:t>ồng ý</w:t>
            </w:r>
          </w:p>
        </w:tc>
      </w:tr>
      <w:tr w:rsidR="001A1A86" w:rsidRPr="001A1A86" w:rsidTr="001A1A86">
        <w:trPr>
          <w:trHeight w:val="20"/>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≤60</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61 - 80</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≥81</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r>
      <w:tr w:rsidR="001A1A86" w:rsidRPr="001A1A86" w:rsidTr="001A1A86">
        <w:trPr>
          <w:trHeight w:val="20"/>
          <w:tblCellSpacing w:w="0" w:type="dxa"/>
        </w:trPr>
        <w:tc>
          <w:tcPr>
            <w:tcW w:w="3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w:t>
            </w:r>
          </w:p>
        </w:tc>
        <w:tc>
          <w:tcPr>
            <w:tcW w:w="20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(2)</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(3)</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(4)</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(5)</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(6)</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(7)</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(8)</w:t>
            </w:r>
          </w:p>
        </w:tc>
      </w:tr>
      <w:tr w:rsidR="001A1A86" w:rsidRPr="001A1A86" w:rsidTr="001A1A86">
        <w:trPr>
          <w:trHeight w:val="20"/>
          <w:tblCellSpacing w:w="0" w:type="dxa"/>
        </w:trPr>
        <w:tc>
          <w:tcPr>
            <w:tcW w:w="3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w:t>
            </w:r>
          </w:p>
        </w:tc>
        <w:tc>
          <w:tcPr>
            <w:tcW w:w="20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M</w:t>
            </w:r>
            <w:r w:rsidRPr="001A1A86">
              <w:rPr>
                <w:rFonts w:ascii="Times New Roman" w:eastAsia="Times New Roman" w:hAnsi="Times New Roman" w:cs="Times New Roman"/>
                <w:b/>
                <w:bCs/>
                <w:i/>
                <w:iCs/>
                <w:color w:val="000000"/>
                <w:sz w:val="24"/>
                <w:szCs w:val="24"/>
              </w:rPr>
              <w:t>ức độ đặc biệt nặng</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2</w:t>
            </w:r>
          </w:p>
        </w:tc>
        <w:tc>
          <w:tcPr>
            <w:tcW w:w="20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M</w:t>
            </w:r>
            <w:r w:rsidRPr="001A1A86">
              <w:rPr>
                <w:rFonts w:ascii="Times New Roman" w:eastAsia="Times New Roman" w:hAnsi="Times New Roman" w:cs="Times New Roman"/>
                <w:b/>
                <w:bCs/>
                <w:i/>
                <w:iCs/>
                <w:color w:val="000000"/>
                <w:sz w:val="24"/>
                <w:szCs w:val="24"/>
              </w:rPr>
              <w:t>ức độ nặng</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350" w:type="pct"/>
            <w:gridSpan w:val="2"/>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bl>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(7) Không áp d</w:t>
      </w:r>
      <w:r w:rsidRPr="001A1A86">
        <w:rPr>
          <w:rFonts w:ascii="Times New Roman" w:eastAsia="Times New Roman" w:hAnsi="Times New Roman" w:cs="Times New Roman"/>
          <w:i/>
          <w:iCs/>
          <w:color w:val="000000"/>
          <w:sz w:val="24"/>
          <w:szCs w:val="24"/>
        </w:rPr>
        <w:t>ụng đối với Hội đồng GĐYK cấp Trung ương</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Bảng</w:t>
      </w:r>
      <w:r w:rsidRPr="001A1A86">
        <w:rPr>
          <w:rFonts w:ascii="Times New Roman" w:eastAsia="Times New Roman" w:hAnsi="Times New Roman" w:cs="Times New Roman"/>
          <w:b/>
          <w:bCs/>
          <w:i/>
          <w:iCs/>
          <w:color w:val="000000"/>
          <w:sz w:val="24"/>
          <w:szCs w:val="24"/>
        </w:rPr>
        <w:t> 8. Kết quả khám giám định NLĐ bị mắc bệnh nghề nghiệp, tai nạn lao động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2192"/>
        <w:gridCol w:w="954"/>
        <w:gridCol w:w="573"/>
        <w:gridCol w:w="667"/>
        <w:gridCol w:w="857"/>
        <w:gridCol w:w="857"/>
        <w:gridCol w:w="857"/>
        <w:gridCol w:w="953"/>
        <w:gridCol w:w="953"/>
      </w:tblGrid>
      <w:tr w:rsidR="001A1A86" w:rsidRPr="001A1A86" w:rsidTr="001A1A86">
        <w:trPr>
          <w:trHeight w:val="20"/>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TT</w:t>
            </w:r>
          </w:p>
        </w:tc>
        <w:tc>
          <w:tcPr>
            <w:tcW w:w="110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Đ</w:t>
            </w:r>
            <w:r w:rsidRPr="001A1A86">
              <w:rPr>
                <w:rFonts w:ascii="Times New Roman" w:eastAsia="Times New Roman" w:hAnsi="Times New Roman" w:cs="Times New Roman"/>
                <w:b/>
                <w:bCs/>
                <w:color w:val="000000"/>
                <w:sz w:val="24"/>
                <w:szCs w:val="24"/>
              </w:rPr>
              <w:t>ối tượng được giới thiệu</w:t>
            </w:r>
          </w:p>
        </w:tc>
        <w:tc>
          <w:tcPr>
            <w:tcW w:w="50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1550" w:type="pct"/>
            <w:gridSpan w:val="4"/>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ỷ lệ tổn thương cơ thể (%)</w:t>
            </w:r>
          </w:p>
        </w:tc>
        <w:tc>
          <w:tcPr>
            <w:tcW w:w="4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w:t>
            </w:r>
            <w:r w:rsidRPr="001A1A86">
              <w:rPr>
                <w:rFonts w:ascii="Times New Roman" w:eastAsia="Times New Roman" w:hAnsi="Times New Roman" w:cs="Times New Roman"/>
                <w:b/>
                <w:bCs/>
                <w:color w:val="000000"/>
                <w:sz w:val="24"/>
                <w:szCs w:val="24"/>
              </w:rPr>
              <w:t>ết luận không mắc BNN</w:t>
            </w:r>
          </w:p>
        </w:tc>
        <w:tc>
          <w:tcPr>
            <w:tcW w:w="50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Vư</w:t>
            </w:r>
            <w:r w:rsidRPr="001A1A86">
              <w:rPr>
                <w:rFonts w:ascii="Times New Roman" w:eastAsia="Times New Roman" w:hAnsi="Times New Roman" w:cs="Times New Roman"/>
                <w:b/>
                <w:bCs/>
                <w:color w:val="000000"/>
                <w:sz w:val="24"/>
                <w:szCs w:val="24"/>
              </w:rPr>
              <w:t>ợt KNCM</w:t>
            </w:r>
          </w:p>
        </w:tc>
        <w:tc>
          <w:tcPr>
            <w:tcW w:w="50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Không đ</w:t>
            </w:r>
            <w:r w:rsidRPr="001A1A86">
              <w:rPr>
                <w:rFonts w:ascii="Times New Roman" w:eastAsia="Times New Roman" w:hAnsi="Times New Roman" w:cs="Times New Roman"/>
                <w:b/>
                <w:bCs/>
                <w:color w:val="000000"/>
                <w:sz w:val="24"/>
                <w:szCs w:val="24"/>
              </w:rPr>
              <w:t>ồng ý</w:t>
            </w:r>
          </w:p>
        </w:tc>
      </w:tr>
      <w:tr w:rsidR="001A1A86" w:rsidRPr="001A1A86" w:rsidTr="001A1A86">
        <w:trPr>
          <w:trHeight w:val="20"/>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&lt; 5</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5 - 30</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31 - 80</w:t>
            </w: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 81</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(2)</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(3)</w:t>
            </w: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(4)</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(5)</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(6)</w:t>
            </w: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(7)</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(8)</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(9)</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(10)</w:t>
            </w: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Tai n</w:t>
            </w:r>
            <w:r w:rsidRPr="001A1A86">
              <w:rPr>
                <w:rFonts w:ascii="Times New Roman" w:eastAsia="Times New Roman" w:hAnsi="Times New Roman" w:cs="Times New Roman"/>
                <w:color w:val="000000"/>
                <w:sz w:val="24"/>
                <w:szCs w:val="24"/>
              </w:rPr>
              <w:t>ạn lao động</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L</w:t>
            </w:r>
            <w:r w:rsidRPr="001A1A86">
              <w:rPr>
                <w:rFonts w:ascii="Times New Roman" w:eastAsia="Times New Roman" w:hAnsi="Times New Roman" w:cs="Times New Roman"/>
                <w:color w:val="000000"/>
                <w:sz w:val="24"/>
                <w:szCs w:val="24"/>
              </w:rPr>
              <w:t>ần đầu</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Tái phát</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2</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B</w:t>
            </w:r>
            <w:r w:rsidRPr="001A1A86">
              <w:rPr>
                <w:rFonts w:ascii="Times New Roman" w:eastAsia="Times New Roman" w:hAnsi="Times New Roman" w:cs="Times New Roman"/>
                <w:color w:val="000000"/>
                <w:sz w:val="24"/>
                <w:szCs w:val="24"/>
              </w:rPr>
              <w:t>ệnh nghề nghiệp</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L</w:t>
            </w:r>
            <w:r w:rsidRPr="001A1A86">
              <w:rPr>
                <w:rFonts w:ascii="Times New Roman" w:eastAsia="Times New Roman" w:hAnsi="Times New Roman" w:cs="Times New Roman"/>
                <w:color w:val="000000"/>
                <w:sz w:val="24"/>
                <w:szCs w:val="24"/>
              </w:rPr>
              <w:t>ần đầu</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Tái phát</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3</w:t>
            </w: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Giám đ</w:t>
            </w:r>
            <w:r w:rsidRPr="001A1A86">
              <w:rPr>
                <w:rFonts w:ascii="Times New Roman" w:eastAsia="Times New Roman" w:hAnsi="Times New Roman" w:cs="Times New Roman"/>
                <w:color w:val="000000"/>
                <w:sz w:val="24"/>
                <w:szCs w:val="24"/>
              </w:rPr>
              <w:t>ịnh tổng hợp:</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vMerge w:val="restar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Tai n</w:t>
            </w:r>
            <w:r w:rsidRPr="001A1A86">
              <w:rPr>
                <w:rFonts w:ascii="Times New Roman" w:eastAsia="Times New Roman" w:hAnsi="Times New Roman" w:cs="Times New Roman"/>
                <w:color w:val="000000"/>
                <w:sz w:val="24"/>
                <w:szCs w:val="24"/>
              </w:rPr>
              <w:t>ạn lao động nhiều lần</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Nhi</w:t>
            </w:r>
            <w:r w:rsidRPr="001A1A86">
              <w:rPr>
                <w:rFonts w:ascii="Times New Roman" w:eastAsia="Times New Roman" w:hAnsi="Times New Roman" w:cs="Times New Roman"/>
                <w:color w:val="000000"/>
                <w:sz w:val="24"/>
                <w:szCs w:val="24"/>
              </w:rPr>
              <w:t>ều bệnh nghề nghiệp</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11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Tai n</w:t>
            </w:r>
            <w:r w:rsidRPr="001A1A86">
              <w:rPr>
                <w:rFonts w:ascii="Times New Roman" w:eastAsia="Times New Roman" w:hAnsi="Times New Roman" w:cs="Times New Roman"/>
                <w:color w:val="000000"/>
                <w:sz w:val="24"/>
                <w:szCs w:val="24"/>
              </w:rPr>
              <w:t>ạn lao động và bệnh nghề nghiệp</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1400" w:type="pct"/>
            <w:gridSpan w:val="2"/>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bl>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(9) Không áp d</w:t>
      </w:r>
      <w:r w:rsidRPr="001A1A86">
        <w:rPr>
          <w:rFonts w:ascii="Times New Roman" w:eastAsia="Times New Roman" w:hAnsi="Times New Roman" w:cs="Times New Roman"/>
          <w:i/>
          <w:iCs/>
          <w:color w:val="000000"/>
          <w:sz w:val="24"/>
          <w:szCs w:val="24"/>
        </w:rPr>
        <w:t>ụng đối với Hội đồng GĐYK cấp Trung ương</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Bảng</w:t>
      </w:r>
      <w:r w:rsidRPr="001A1A86">
        <w:rPr>
          <w:rFonts w:ascii="Times New Roman" w:eastAsia="Times New Roman" w:hAnsi="Times New Roman" w:cs="Times New Roman"/>
          <w:b/>
          <w:bCs/>
          <w:i/>
          <w:iCs/>
          <w:color w:val="000000"/>
          <w:sz w:val="24"/>
          <w:szCs w:val="24"/>
        </w:rPr>
        <w:t> 9. Kết quả khám giám định NLĐ bị mắc bệnh nghề nghiệp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7"/>
        <w:gridCol w:w="2002"/>
        <w:gridCol w:w="858"/>
        <w:gridCol w:w="858"/>
        <w:gridCol w:w="668"/>
        <w:gridCol w:w="857"/>
        <w:gridCol w:w="762"/>
        <w:gridCol w:w="1048"/>
        <w:gridCol w:w="953"/>
        <w:gridCol w:w="857"/>
      </w:tblGrid>
      <w:tr w:rsidR="001A1A86" w:rsidRPr="001A1A86" w:rsidTr="001A1A86">
        <w:trPr>
          <w:trHeight w:val="20"/>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TT</w:t>
            </w:r>
          </w:p>
        </w:tc>
        <w:tc>
          <w:tcPr>
            <w:tcW w:w="100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Tên b</w:t>
            </w:r>
            <w:r w:rsidRPr="001A1A86">
              <w:rPr>
                <w:rFonts w:ascii="Times New Roman" w:eastAsia="Times New Roman" w:hAnsi="Times New Roman" w:cs="Times New Roman"/>
                <w:b/>
                <w:bCs/>
                <w:color w:val="000000"/>
                <w:sz w:val="24"/>
                <w:szCs w:val="24"/>
              </w:rPr>
              <w:t>ệnh được giới thiệu</w:t>
            </w:r>
          </w:p>
        </w:tc>
        <w:tc>
          <w:tcPr>
            <w:tcW w:w="45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1650" w:type="pct"/>
            <w:gridSpan w:val="4"/>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ỷ lệ tổn thương cơ thể (%)</w:t>
            </w:r>
          </w:p>
        </w:tc>
        <w:tc>
          <w:tcPr>
            <w:tcW w:w="5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w:t>
            </w:r>
            <w:r w:rsidRPr="001A1A86">
              <w:rPr>
                <w:rFonts w:ascii="Times New Roman" w:eastAsia="Times New Roman" w:hAnsi="Times New Roman" w:cs="Times New Roman"/>
                <w:b/>
                <w:bCs/>
                <w:color w:val="000000"/>
                <w:sz w:val="24"/>
                <w:szCs w:val="24"/>
              </w:rPr>
              <w:t>ết luận không mắc bệnh</w:t>
            </w:r>
          </w:p>
        </w:tc>
        <w:tc>
          <w:tcPr>
            <w:tcW w:w="50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Vư</w:t>
            </w:r>
            <w:r w:rsidRPr="001A1A86">
              <w:rPr>
                <w:rFonts w:ascii="Times New Roman" w:eastAsia="Times New Roman" w:hAnsi="Times New Roman" w:cs="Times New Roman"/>
                <w:b/>
                <w:bCs/>
                <w:color w:val="000000"/>
                <w:sz w:val="24"/>
                <w:szCs w:val="24"/>
              </w:rPr>
              <w:t>ợt KNCM</w:t>
            </w:r>
          </w:p>
        </w:tc>
        <w:tc>
          <w:tcPr>
            <w:tcW w:w="4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Không đ</w:t>
            </w:r>
            <w:r w:rsidRPr="001A1A86">
              <w:rPr>
                <w:rFonts w:ascii="Times New Roman" w:eastAsia="Times New Roman" w:hAnsi="Times New Roman" w:cs="Times New Roman"/>
                <w:b/>
                <w:bCs/>
                <w:color w:val="000000"/>
                <w:sz w:val="24"/>
                <w:szCs w:val="24"/>
              </w:rPr>
              <w:t>ồng ý</w:t>
            </w:r>
          </w:p>
        </w:tc>
      </w:tr>
      <w:tr w:rsidR="001A1A86" w:rsidRPr="001A1A86" w:rsidTr="001A1A86">
        <w:trPr>
          <w:trHeight w:val="20"/>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&lt; 5</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5 - 30</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31 - 80</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 81</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w:t>
            </w:r>
          </w:p>
        </w:tc>
        <w:tc>
          <w:tcPr>
            <w:tcW w:w="10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(2)</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(3)</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(4)</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(5)</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(6)</w:t>
            </w: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(7)</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(8)</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(9)</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(10)</w:t>
            </w: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w:t>
            </w:r>
          </w:p>
        </w:tc>
        <w:tc>
          <w:tcPr>
            <w:tcW w:w="10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Đi</w:t>
            </w:r>
            <w:r w:rsidRPr="001A1A86">
              <w:rPr>
                <w:rFonts w:ascii="Times New Roman" w:eastAsia="Times New Roman" w:hAnsi="Times New Roman" w:cs="Times New Roman"/>
                <w:color w:val="000000"/>
                <w:sz w:val="24"/>
                <w:szCs w:val="24"/>
              </w:rPr>
              <w:t>ếc nghề nghiệp</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2</w:t>
            </w:r>
          </w:p>
        </w:tc>
        <w:tc>
          <w:tcPr>
            <w:tcW w:w="10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B</w:t>
            </w:r>
            <w:r w:rsidRPr="001A1A86">
              <w:rPr>
                <w:rFonts w:ascii="Times New Roman" w:eastAsia="Times New Roman" w:hAnsi="Times New Roman" w:cs="Times New Roman"/>
                <w:color w:val="000000"/>
                <w:sz w:val="24"/>
                <w:szCs w:val="24"/>
              </w:rPr>
              <w:t>ụi phổi Silic</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3</w:t>
            </w:r>
          </w:p>
        </w:tc>
        <w:tc>
          <w:tcPr>
            <w:tcW w:w="10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1300" w:type="pct"/>
            <w:gridSpan w:val="2"/>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3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bl>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Ghi chú: Tên b</w:t>
      </w:r>
      <w:r w:rsidRPr="001A1A86">
        <w:rPr>
          <w:rFonts w:ascii="Times New Roman" w:eastAsia="Times New Roman" w:hAnsi="Times New Roman" w:cs="Times New Roman"/>
          <w:i/>
          <w:iCs/>
          <w:color w:val="000000"/>
          <w:sz w:val="24"/>
          <w:szCs w:val="24"/>
        </w:rPr>
        <w:t>ệnh được giới thiệu liệt kê theo số lượng khám từ cao đến thấp.</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(9) Không áp d</w:t>
      </w:r>
      <w:r w:rsidRPr="001A1A86">
        <w:rPr>
          <w:rFonts w:ascii="Times New Roman" w:eastAsia="Times New Roman" w:hAnsi="Times New Roman" w:cs="Times New Roman"/>
          <w:i/>
          <w:iCs/>
          <w:color w:val="000000"/>
          <w:sz w:val="24"/>
          <w:szCs w:val="24"/>
        </w:rPr>
        <w:t>ụng đối với Hội đồng GĐYK cấp Trung ương</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Bảng</w:t>
      </w:r>
      <w:r w:rsidRPr="001A1A86">
        <w:rPr>
          <w:rFonts w:ascii="Times New Roman" w:eastAsia="Times New Roman" w:hAnsi="Times New Roman" w:cs="Times New Roman"/>
          <w:b/>
          <w:bCs/>
          <w:i/>
          <w:iCs/>
          <w:color w:val="000000"/>
          <w:sz w:val="24"/>
          <w:szCs w:val="24"/>
        </w:rPr>
        <w:t> 10. Kết quả khám giám định để thực hiện chế độ khác của NLĐ đóng BHXH và thân nhân của họ</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
        <w:gridCol w:w="2499"/>
        <w:gridCol w:w="1055"/>
        <w:gridCol w:w="863"/>
        <w:gridCol w:w="766"/>
        <w:gridCol w:w="959"/>
        <w:gridCol w:w="1056"/>
        <w:gridCol w:w="800"/>
        <w:gridCol w:w="864"/>
      </w:tblGrid>
      <w:tr w:rsidR="001A1A86" w:rsidRPr="001A1A86" w:rsidTr="001A1A86">
        <w:trPr>
          <w:trHeight w:val="20"/>
          <w:tblCellSpacing w:w="0" w:type="dxa"/>
        </w:trPr>
        <w:tc>
          <w:tcPr>
            <w:tcW w:w="25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lastRenderedPageBreak/>
              <w:t>TT</w:t>
            </w:r>
          </w:p>
        </w:tc>
        <w:tc>
          <w:tcPr>
            <w:tcW w:w="130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Đ</w:t>
            </w:r>
            <w:r w:rsidRPr="001A1A86">
              <w:rPr>
                <w:rFonts w:ascii="Times New Roman" w:eastAsia="Times New Roman" w:hAnsi="Times New Roman" w:cs="Times New Roman"/>
                <w:b/>
                <w:bCs/>
                <w:color w:val="000000"/>
                <w:sz w:val="24"/>
                <w:szCs w:val="24"/>
              </w:rPr>
              <w:t>ối tượng được giới thiệu</w:t>
            </w:r>
          </w:p>
        </w:tc>
        <w:tc>
          <w:tcPr>
            <w:tcW w:w="55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1350" w:type="pct"/>
            <w:gridSpan w:val="3"/>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ỷ lệ tổn thương cơ thể (%)</w:t>
            </w:r>
          </w:p>
        </w:tc>
        <w:tc>
          <w:tcPr>
            <w:tcW w:w="550" w:type="pc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w:t>
            </w:r>
            <w:r w:rsidRPr="001A1A86">
              <w:rPr>
                <w:rFonts w:ascii="Times New Roman" w:eastAsia="Times New Roman" w:hAnsi="Times New Roman" w:cs="Times New Roman"/>
                <w:b/>
                <w:bCs/>
                <w:color w:val="000000"/>
                <w:sz w:val="24"/>
                <w:szCs w:val="24"/>
              </w:rPr>
              <w:t>ết luận mắc bệnh không cần đưa ra tỷ lệ</w:t>
            </w:r>
          </w:p>
        </w:tc>
        <w:tc>
          <w:tcPr>
            <w:tcW w:w="400" w:type="pc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Vư</w:t>
            </w:r>
            <w:r w:rsidRPr="001A1A86">
              <w:rPr>
                <w:rFonts w:ascii="Times New Roman" w:eastAsia="Times New Roman" w:hAnsi="Times New Roman" w:cs="Times New Roman"/>
                <w:b/>
                <w:bCs/>
                <w:color w:val="000000"/>
                <w:sz w:val="24"/>
                <w:szCs w:val="24"/>
              </w:rPr>
              <w:t>ợt KNCM</w:t>
            </w:r>
          </w:p>
        </w:tc>
        <w:tc>
          <w:tcPr>
            <w:tcW w:w="450" w:type="pc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Không đ</w:t>
            </w:r>
            <w:r w:rsidRPr="001A1A86">
              <w:rPr>
                <w:rFonts w:ascii="Times New Roman" w:eastAsia="Times New Roman" w:hAnsi="Times New Roman" w:cs="Times New Roman"/>
                <w:b/>
                <w:bCs/>
                <w:color w:val="000000"/>
                <w:sz w:val="24"/>
                <w:szCs w:val="24"/>
              </w:rPr>
              <w:t>ồng ý</w:t>
            </w:r>
          </w:p>
        </w:tc>
      </w:tr>
      <w:tr w:rsidR="001A1A86" w:rsidRPr="001A1A86" w:rsidTr="001A1A86">
        <w:trPr>
          <w:trHeight w:val="20"/>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 60</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61 - 80</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 81</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w:t>
            </w:r>
          </w:p>
        </w:tc>
        <w:tc>
          <w:tcPr>
            <w:tcW w:w="1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(2)</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(3)</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(4)</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(5)</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(6)</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(7)</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(8)</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(9)</w:t>
            </w: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w:t>
            </w:r>
          </w:p>
        </w:tc>
        <w:tc>
          <w:tcPr>
            <w:tcW w:w="13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Hưu trí</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2</w:t>
            </w:r>
          </w:p>
        </w:tc>
        <w:tc>
          <w:tcPr>
            <w:tcW w:w="1300" w:type="pct"/>
            <w:tcBorders>
              <w:top w:val="nil"/>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w:t>
            </w:r>
            <w:r w:rsidRPr="001A1A86">
              <w:rPr>
                <w:rFonts w:ascii="Times New Roman" w:eastAsia="Times New Roman" w:hAnsi="Times New Roman" w:cs="Times New Roman"/>
                <w:color w:val="000000"/>
                <w:sz w:val="24"/>
                <w:szCs w:val="24"/>
              </w:rPr>
              <w:t>ử tuất</w:t>
            </w:r>
          </w:p>
        </w:tc>
        <w:tc>
          <w:tcPr>
            <w:tcW w:w="550" w:type="pct"/>
            <w:tcBorders>
              <w:top w:val="nil"/>
              <w:left w:val="nil"/>
              <w:bottom w:val="single" w:sz="8" w:space="0" w:color="000000"/>
              <w:right w:val="single" w:sz="8" w:space="0" w:color="000000"/>
            </w:tcBorders>
            <w:shd w:val="clear" w:color="auto" w:fill="auto"/>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850" w:type="pct"/>
            <w:gridSpan w:val="2"/>
            <w:tcBorders>
              <w:top w:val="nil"/>
              <w:left w:val="nil"/>
              <w:bottom w:val="single" w:sz="8" w:space="0" w:color="000000"/>
              <w:right w:val="single" w:sz="8" w:space="0" w:color="000000"/>
            </w:tcBorders>
            <w:shd w:val="clear" w:color="auto" w:fill="auto"/>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3</w:t>
            </w:r>
          </w:p>
        </w:tc>
        <w:tc>
          <w:tcPr>
            <w:tcW w:w="1300" w:type="pct"/>
            <w:tcBorders>
              <w:top w:val="nil"/>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Hư</w:t>
            </w:r>
            <w:r w:rsidRPr="001A1A86">
              <w:rPr>
                <w:rFonts w:ascii="Times New Roman" w:eastAsia="Times New Roman" w:hAnsi="Times New Roman" w:cs="Times New Roman"/>
                <w:color w:val="000000"/>
                <w:sz w:val="24"/>
                <w:szCs w:val="24"/>
              </w:rPr>
              <w:t>ởng bảo hiểm xã hội 1 lần</w:t>
            </w:r>
          </w:p>
        </w:tc>
        <w:tc>
          <w:tcPr>
            <w:tcW w:w="550" w:type="pct"/>
            <w:tcBorders>
              <w:top w:val="nil"/>
              <w:left w:val="nil"/>
              <w:bottom w:val="single" w:sz="8" w:space="0" w:color="000000"/>
              <w:right w:val="single" w:sz="8" w:space="0" w:color="000000"/>
            </w:tcBorders>
            <w:shd w:val="clear" w:color="auto" w:fill="auto"/>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850" w:type="pct"/>
            <w:gridSpan w:val="2"/>
            <w:tcBorders>
              <w:top w:val="nil"/>
              <w:left w:val="nil"/>
              <w:bottom w:val="single" w:sz="8" w:space="0" w:color="000000"/>
              <w:right w:val="single" w:sz="8" w:space="0" w:color="000000"/>
            </w:tcBorders>
            <w:shd w:val="clear" w:color="auto" w:fill="auto"/>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250" w:type="pct"/>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righ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4</w:t>
            </w:r>
          </w:p>
        </w:tc>
        <w:tc>
          <w:tcPr>
            <w:tcW w:w="1300" w:type="pct"/>
            <w:tcBorders>
              <w:top w:val="nil"/>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Ngh</w:t>
            </w:r>
            <w:r w:rsidRPr="001A1A86">
              <w:rPr>
                <w:rFonts w:ascii="Times New Roman" w:eastAsia="Times New Roman" w:hAnsi="Times New Roman" w:cs="Times New Roman"/>
                <w:color w:val="000000"/>
                <w:sz w:val="24"/>
                <w:szCs w:val="24"/>
              </w:rPr>
              <w:t>ỉ do không đủ sức khỏe để nuôi con sau khi sinh hoặc nghỉ dưỡng thai, nhận con nhờ mang thai hộ</w:t>
            </w:r>
          </w:p>
        </w:tc>
        <w:tc>
          <w:tcPr>
            <w:tcW w:w="550" w:type="pct"/>
            <w:tcBorders>
              <w:top w:val="nil"/>
              <w:left w:val="nil"/>
              <w:bottom w:val="single" w:sz="8" w:space="0" w:color="000000"/>
              <w:right w:val="single" w:sz="8" w:space="0" w:color="000000"/>
            </w:tcBorders>
            <w:shd w:val="clear" w:color="auto" w:fill="auto"/>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850" w:type="pct"/>
            <w:gridSpan w:val="2"/>
            <w:tcBorders>
              <w:top w:val="nil"/>
              <w:left w:val="nil"/>
              <w:bottom w:val="single" w:sz="8" w:space="0" w:color="000000"/>
              <w:right w:val="single" w:sz="8" w:space="0" w:color="000000"/>
            </w:tcBorders>
            <w:shd w:val="clear" w:color="auto" w:fill="auto"/>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bl>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(8) Không áp d</w:t>
      </w:r>
      <w:r w:rsidRPr="001A1A86">
        <w:rPr>
          <w:rFonts w:ascii="Times New Roman" w:eastAsia="Times New Roman" w:hAnsi="Times New Roman" w:cs="Times New Roman"/>
          <w:i/>
          <w:iCs/>
          <w:color w:val="000000"/>
          <w:sz w:val="24"/>
          <w:szCs w:val="24"/>
        </w:rPr>
        <w:t>ụng đối với Hội đồng GĐYK cấp Trung ương</w:t>
      </w:r>
    </w:p>
    <w:p w:rsidR="001A1A86" w:rsidRPr="001A1A86" w:rsidRDefault="001A1A86" w:rsidP="001A1A86">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Bảng</w:t>
      </w:r>
      <w:r w:rsidRPr="001A1A86">
        <w:rPr>
          <w:rFonts w:ascii="Times New Roman" w:eastAsia="Times New Roman" w:hAnsi="Times New Roman" w:cs="Times New Roman"/>
          <w:b/>
          <w:bCs/>
          <w:i/>
          <w:iCs/>
          <w:color w:val="000000"/>
          <w:sz w:val="24"/>
          <w:szCs w:val="24"/>
        </w:rPr>
        <w:t> 11. Kết quả khám giám định người khuyết tật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1430"/>
        <w:gridCol w:w="858"/>
        <w:gridCol w:w="954"/>
        <w:gridCol w:w="858"/>
        <w:gridCol w:w="762"/>
        <w:gridCol w:w="857"/>
        <w:gridCol w:w="1143"/>
        <w:gridCol w:w="857"/>
        <w:gridCol w:w="1048"/>
      </w:tblGrid>
      <w:tr w:rsidR="001A1A86" w:rsidRPr="001A1A86" w:rsidTr="001A1A86">
        <w:trPr>
          <w:trHeight w:val="20"/>
          <w:tblCellSpacing w:w="0" w:type="dxa"/>
        </w:trPr>
        <w:tc>
          <w:tcPr>
            <w:tcW w:w="300"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STT</w:t>
            </w:r>
          </w:p>
        </w:tc>
        <w:tc>
          <w:tcPr>
            <w:tcW w:w="75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D</w:t>
            </w:r>
            <w:r w:rsidRPr="001A1A86">
              <w:rPr>
                <w:rFonts w:ascii="Times New Roman" w:eastAsia="Times New Roman" w:hAnsi="Times New Roman" w:cs="Times New Roman"/>
                <w:b/>
                <w:bCs/>
                <w:color w:val="000000"/>
                <w:sz w:val="24"/>
                <w:szCs w:val="24"/>
              </w:rPr>
              <w:t>ạng tật</w:t>
            </w:r>
          </w:p>
        </w:tc>
        <w:tc>
          <w:tcPr>
            <w:tcW w:w="450" w:type="pct"/>
            <w:vMerge w:val="restart"/>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2400" w:type="pct"/>
            <w:gridSpan w:val="5"/>
            <w:tcBorders>
              <w:top w:val="single" w:sz="8" w:space="0" w:color="000000"/>
              <w:left w:val="nil"/>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M</w:t>
            </w:r>
            <w:r w:rsidRPr="001A1A86">
              <w:rPr>
                <w:rFonts w:ascii="Times New Roman" w:eastAsia="Times New Roman" w:hAnsi="Times New Roman" w:cs="Times New Roman"/>
                <w:b/>
                <w:bCs/>
                <w:color w:val="000000"/>
                <w:sz w:val="24"/>
                <w:szCs w:val="24"/>
              </w:rPr>
              <w:t>ức độ khuyết tật</w:t>
            </w:r>
          </w:p>
        </w:tc>
        <w:tc>
          <w:tcPr>
            <w:tcW w:w="4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Vư</w:t>
            </w:r>
            <w:r w:rsidRPr="001A1A86">
              <w:rPr>
                <w:rFonts w:ascii="Times New Roman" w:eastAsia="Times New Roman" w:hAnsi="Times New Roman" w:cs="Times New Roman"/>
                <w:b/>
                <w:bCs/>
                <w:color w:val="000000"/>
                <w:sz w:val="24"/>
                <w:szCs w:val="24"/>
              </w:rPr>
              <w:t>ợt KNCM</w:t>
            </w:r>
          </w:p>
        </w:tc>
        <w:tc>
          <w:tcPr>
            <w:tcW w:w="550" w:type="pct"/>
            <w:vMerge w:val="restart"/>
            <w:tcBorders>
              <w:top w:val="single" w:sz="8" w:space="0" w:color="000000"/>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Không đ</w:t>
            </w:r>
            <w:r w:rsidRPr="001A1A86">
              <w:rPr>
                <w:rFonts w:ascii="Times New Roman" w:eastAsia="Times New Roman" w:hAnsi="Times New Roman" w:cs="Times New Roman"/>
                <w:b/>
                <w:bCs/>
                <w:color w:val="000000"/>
                <w:sz w:val="24"/>
                <w:szCs w:val="24"/>
              </w:rPr>
              <w:t>ồng ý</w:t>
            </w:r>
          </w:p>
        </w:tc>
      </w:tr>
      <w:tr w:rsidR="001A1A86" w:rsidRPr="001A1A86" w:rsidTr="001A1A86">
        <w:trPr>
          <w:trHeight w:val="20"/>
          <w:tblCellSpacing w:w="0" w:type="dxa"/>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Không khuy</w:t>
            </w:r>
            <w:r w:rsidRPr="001A1A86">
              <w:rPr>
                <w:rFonts w:ascii="Times New Roman" w:eastAsia="Times New Roman" w:hAnsi="Times New Roman" w:cs="Times New Roman"/>
                <w:b/>
                <w:bCs/>
                <w:color w:val="000000"/>
                <w:sz w:val="24"/>
                <w:szCs w:val="24"/>
              </w:rPr>
              <w:t>ết tật</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Nh</w:t>
            </w:r>
            <w:r w:rsidRPr="001A1A86">
              <w:rPr>
                <w:rFonts w:ascii="Times New Roman" w:eastAsia="Times New Roman" w:hAnsi="Times New Roman" w:cs="Times New Roman"/>
                <w:b/>
                <w:bCs/>
                <w:color w:val="000000"/>
                <w:sz w:val="24"/>
                <w:szCs w:val="24"/>
              </w:rPr>
              <w:t>ẹ</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N</w:t>
            </w:r>
            <w:r w:rsidRPr="001A1A86">
              <w:rPr>
                <w:rFonts w:ascii="Times New Roman" w:eastAsia="Times New Roman" w:hAnsi="Times New Roman" w:cs="Times New Roman"/>
                <w:b/>
                <w:bCs/>
                <w:color w:val="000000"/>
                <w:sz w:val="24"/>
                <w:szCs w:val="24"/>
              </w:rPr>
              <w:t>ặng</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Đ</w:t>
            </w:r>
            <w:r w:rsidRPr="001A1A86">
              <w:rPr>
                <w:rFonts w:ascii="Times New Roman" w:eastAsia="Times New Roman" w:hAnsi="Times New Roman" w:cs="Times New Roman"/>
                <w:b/>
                <w:bCs/>
                <w:color w:val="000000"/>
                <w:sz w:val="24"/>
                <w:szCs w:val="24"/>
              </w:rPr>
              <w:t>ặc biệt nặng</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K</w:t>
            </w:r>
            <w:r w:rsidRPr="001A1A86">
              <w:rPr>
                <w:rFonts w:ascii="Times New Roman" w:eastAsia="Times New Roman" w:hAnsi="Times New Roman" w:cs="Times New Roman"/>
                <w:b/>
                <w:bCs/>
                <w:color w:val="000000"/>
                <w:sz w:val="24"/>
                <w:szCs w:val="24"/>
              </w:rPr>
              <w:t>ết luận khác</w:t>
            </w:r>
          </w:p>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(n</w:t>
            </w:r>
            <w:r w:rsidRPr="001A1A86">
              <w:rPr>
                <w:rFonts w:ascii="Times New Roman" w:eastAsia="Times New Roman" w:hAnsi="Times New Roman" w:cs="Times New Roman"/>
                <w:i/>
                <w:iCs/>
                <w:color w:val="000000"/>
                <w:sz w:val="24"/>
                <w:szCs w:val="24"/>
              </w:rPr>
              <w:t>ếu có)</w:t>
            </w: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r>
      <w:tr w:rsidR="001A1A86" w:rsidRPr="001A1A86" w:rsidTr="001A1A86">
        <w:trPr>
          <w:trHeight w:val="20"/>
          <w:tblCellSpacing w:w="0" w:type="dxa"/>
        </w:trPr>
        <w:tc>
          <w:tcPr>
            <w:tcW w:w="3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w:t>
            </w:r>
          </w:p>
        </w:tc>
        <w:tc>
          <w:tcPr>
            <w:tcW w:w="7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(2)</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(3)</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(4)</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(5)</w:t>
            </w: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(6)</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(7)</w:t>
            </w: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(8)</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(9)</w:t>
            </w: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(10)</w:t>
            </w:r>
          </w:p>
        </w:tc>
      </w:tr>
      <w:tr w:rsidR="001A1A86" w:rsidRPr="001A1A86" w:rsidTr="001A1A86">
        <w:trPr>
          <w:trHeight w:val="20"/>
          <w:tblCellSpacing w:w="0" w:type="dxa"/>
        </w:trPr>
        <w:tc>
          <w:tcPr>
            <w:tcW w:w="3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1</w:t>
            </w:r>
          </w:p>
        </w:tc>
        <w:tc>
          <w:tcPr>
            <w:tcW w:w="7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V</w:t>
            </w:r>
            <w:r w:rsidRPr="001A1A86">
              <w:rPr>
                <w:rFonts w:ascii="Times New Roman" w:eastAsia="Times New Roman" w:hAnsi="Times New Roman" w:cs="Times New Roman"/>
                <w:color w:val="000000"/>
                <w:sz w:val="24"/>
                <w:szCs w:val="24"/>
              </w:rPr>
              <w:t>ận động</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2</w:t>
            </w:r>
          </w:p>
        </w:tc>
        <w:tc>
          <w:tcPr>
            <w:tcW w:w="7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Nghe, nói</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3</w:t>
            </w:r>
          </w:p>
        </w:tc>
        <w:tc>
          <w:tcPr>
            <w:tcW w:w="7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Nhìn</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4</w:t>
            </w:r>
          </w:p>
        </w:tc>
        <w:tc>
          <w:tcPr>
            <w:tcW w:w="7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Th</w:t>
            </w:r>
            <w:r w:rsidRPr="001A1A86">
              <w:rPr>
                <w:rFonts w:ascii="Times New Roman" w:eastAsia="Times New Roman" w:hAnsi="Times New Roman" w:cs="Times New Roman"/>
                <w:color w:val="000000"/>
                <w:sz w:val="24"/>
                <w:szCs w:val="24"/>
              </w:rPr>
              <w:t>ần kinh, tâm thần</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5</w:t>
            </w:r>
          </w:p>
        </w:tc>
        <w:tc>
          <w:tcPr>
            <w:tcW w:w="7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Trí tu</w:t>
            </w:r>
            <w:r w:rsidRPr="001A1A86">
              <w:rPr>
                <w:rFonts w:ascii="Times New Roman" w:eastAsia="Times New Roman" w:hAnsi="Times New Roman" w:cs="Times New Roman"/>
                <w:color w:val="000000"/>
                <w:sz w:val="24"/>
                <w:szCs w:val="24"/>
              </w:rPr>
              <w:t>ệ</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lastRenderedPageBreak/>
              <w:t>6</w:t>
            </w:r>
          </w:p>
        </w:tc>
        <w:tc>
          <w:tcPr>
            <w:tcW w:w="7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Khác</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300" w:type="pct"/>
            <w:tcBorders>
              <w:top w:val="nil"/>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7</w:t>
            </w:r>
          </w:p>
        </w:tc>
        <w:tc>
          <w:tcPr>
            <w:tcW w:w="7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Ph</w:t>
            </w:r>
            <w:r w:rsidRPr="001A1A86">
              <w:rPr>
                <w:rFonts w:ascii="Times New Roman" w:eastAsia="Times New Roman" w:hAnsi="Times New Roman" w:cs="Times New Roman"/>
                <w:color w:val="000000"/>
                <w:sz w:val="24"/>
                <w:szCs w:val="24"/>
              </w:rPr>
              <w:t>ối hợp từ 2 dạng khuyết tật trở lên</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r w:rsidR="001A1A86" w:rsidRPr="001A1A86" w:rsidTr="001A1A86">
        <w:trPr>
          <w:trHeight w:val="20"/>
          <w:tblCellSpacing w:w="0" w:type="dxa"/>
        </w:trPr>
        <w:tc>
          <w:tcPr>
            <w:tcW w:w="1050" w:type="pct"/>
            <w:gridSpan w:val="2"/>
            <w:tcBorders>
              <w:top w:val="nil"/>
              <w:left w:val="single" w:sz="8" w:space="0" w:color="000000"/>
              <w:bottom w:val="single" w:sz="8" w:space="0" w:color="000000"/>
              <w:right w:val="single" w:sz="8" w:space="0" w:color="000000"/>
            </w:tcBorders>
            <w:shd w:val="clear" w:color="auto" w:fill="auto"/>
            <w:vAlign w:val="cente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T</w:t>
            </w:r>
            <w:r w:rsidRPr="001A1A86">
              <w:rPr>
                <w:rFonts w:ascii="Times New Roman" w:eastAsia="Times New Roman" w:hAnsi="Times New Roman" w:cs="Times New Roman"/>
                <w:b/>
                <w:bCs/>
                <w:color w:val="000000"/>
                <w:sz w:val="24"/>
                <w:szCs w:val="24"/>
              </w:rPr>
              <w:t>ổng số</w:t>
            </w: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color w:val="000000"/>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0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000000"/>
              <w:right w:val="single" w:sz="8" w:space="0" w:color="000000"/>
            </w:tcBorders>
            <w:shd w:val="clear" w:color="auto" w:fill="auto"/>
            <w:tcMar>
              <w:top w:w="0" w:type="dxa"/>
              <w:left w:w="10" w:type="dxa"/>
              <w:bottom w:w="0" w:type="dxa"/>
              <w:right w:w="10" w:type="dxa"/>
            </w:tcMar>
            <w:vAlign w:val="center"/>
            <w:hideMark/>
          </w:tcPr>
          <w:p w:rsidR="001A1A86" w:rsidRPr="001A1A86" w:rsidRDefault="001A1A86" w:rsidP="001A1A86">
            <w:pPr>
              <w:spacing w:after="0" w:line="240" w:lineRule="auto"/>
              <w:rPr>
                <w:rFonts w:ascii="Times New Roman" w:eastAsia="Times New Roman" w:hAnsi="Times New Roman" w:cs="Times New Roman"/>
                <w:sz w:val="24"/>
                <w:szCs w:val="24"/>
              </w:rPr>
            </w:pPr>
          </w:p>
        </w:tc>
      </w:tr>
    </w:tbl>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i/>
          <w:iCs/>
          <w:color w:val="000000"/>
          <w:sz w:val="24"/>
          <w:szCs w:val="24"/>
          <w:lang w:val="en"/>
        </w:rPr>
        <w:t>(9) Không áp d</w:t>
      </w:r>
      <w:r w:rsidRPr="001A1A86">
        <w:rPr>
          <w:rFonts w:ascii="Times New Roman" w:eastAsia="Times New Roman" w:hAnsi="Times New Roman" w:cs="Times New Roman"/>
          <w:i/>
          <w:iCs/>
          <w:color w:val="000000"/>
          <w:sz w:val="24"/>
          <w:szCs w:val="24"/>
        </w:rPr>
        <w:t>ụng đối với Hội đồng GĐYK cấp Trung ương</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C. Tình hình công tác đào t</w:t>
      </w:r>
      <w:r w:rsidRPr="001A1A86">
        <w:rPr>
          <w:rFonts w:ascii="Times New Roman" w:eastAsia="Times New Roman" w:hAnsi="Times New Roman" w:cs="Times New Roman"/>
          <w:b/>
          <w:bCs/>
          <w:color w:val="000000"/>
          <w:sz w:val="24"/>
          <w:szCs w:val="24"/>
        </w:rPr>
        <w:t>ạo nhân sự, chỉ đạo tuyến, nghiên cứu khoa học, truyền thông:</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1. Công tác ch</w:t>
      </w:r>
      <w:r w:rsidRPr="001A1A86">
        <w:rPr>
          <w:rFonts w:ascii="Times New Roman" w:eastAsia="Times New Roman" w:hAnsi="Times New Roman" w:cs="Times New Roman"/>
          <w:b/>
          <w:bCs/>
          <w:color w:val="000000"/>
          <w:sz w:val="24"/>
          <w:szCs w:val="24"/>
        </w:rPr>
        <w:t>ỉ đạo tuyến: </w:t>
      </w:r>
      <w:r w:rsidRPr="001A1A86">
        <w:rPr>
          <w:rFonts w:ascii="Times New Roman" w:eastAsia="Times New Roman" w:hAnsi="Times New Roman" w:cs="Times New Roman"/>
          <w:color w:val="000000"/>
          <w:sz w:val="24"/>
          <w:szCs w:val="24"/>
        </w:rPr>
        <w:t>các hoạt động về chuyên môn, nghiệp vụ (</w:t>
      </w:r>
      <w:r w:rsidRPr="001A1A86">
        <w:rPr>
          <w:rFonts w:ascii="Times New Roman" w:eastAsia="Times New Roman" w:hAnsi="Times New Roman" w:cs="Times New Roman"/>
          <w:i/>
          <w:iCs/>
          <w:color w:val="000000"/>
          <w:sz w:val="24"/>
          <w:szCs w:val="24"/>
        </w:rPr>
        <w:t>Tùy theo chức năng, nhiệm vụ của cơ quan thường trực HĐ GĐYK các cấp)</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2. Công tác đào t</w:t>
      </w:r>
      <w:r w:rsidRPr="001A1A86">
        <w:rPr>
          <w:rFonts w:ascii="Times New Roman" w:eastAsia="Times New Roman" w:hAnsi="Times New Roman" w:cs="Times New Roman"/>
          <w:b/>
          <w:bCs/>
          <w:color w:val="000000"/>
          <w:sz w:val="24"/>
          <w:szCs w:val="24"/>
        </w:rPr>
        <w:t>ạo, tập huấn:</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T</w:t>
      </w:r>
      <w:r w:rsidRPr="001A1A86">
        <w:rPr>
          <w:rFonts w:ascii="Times New Roman" w:eastAsia="Times New Roman" w:hAnsi="Times New Roman" w:cs="Times New Roman"/>
          <w:color w:val="000000"/>
          <w:sz w:val="24"/>
          <w:szCs w:val="24"/>
        </w:rPr>
        <w:t>ổ chức lớp đào tạo, tập huấn, hội nghị, hội thảo</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Tham gia các l</w:t>
      </w:r>
      <w:r w:rsidRPr="001A1A86">
        <w:rPr>
          <w:rFonts w:ascii="Times New Roman" w:eastAsia="Times New Roman" w:hAnsi="Times New Roman" w:cs="Times New Roman"/>
          <w:color w:val="000000"/>
          <w:sz w:val="24"/>
          <w:szCs w:val="24"/>
        </w:rPr>
        <w:t>ớp đào tạo, tập huấn, hội nghị, hội thảo</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3. Công tác nghiên c</w:t>
      </w:r>
      <w:r w:rsidRPr="001A1A86">
        <w:rPr>
          <w:rFonts w:ascii="Times New Roman" w:eastAsia="Times New Roman" w:hAnsi="Times New Roman" w:cs="Times New Roman"/>
          <w:b/>
          <w:bCs/>
          <w:color w:val="000000"/>
          <w:sz w:val="24"/>
          <w:szCs w:val="24"/>
        </w:rPr>
        <w:t>ứu khoa học </w:t>
      </w:r>
      <w:r w:rsidRPr="001A1A86">
        <w:rPr>
          <w:rFonts w:ascii="Times New Roman" w:eastAsia="Times New Roman" w:hAnsi="Times New Roman" w:cs="Times New Roman"/>
          <w:i/>
          <w:iCs/>
          <w:color w:val="000000"/>
          <w:sz w:val="24"/>
          <w:szCs w:val="24"/>
        </w:rPr>
        <w:t>(nếu có)</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Th</w:t>
      </w:r>
      <w:r w:rsidRPr="001A1A86">
        <w:rPr>
          <w:rFonts w:ascii="Times New Roman" w:eastAsia="Times New Roman" w:hAnsi="Times New Roman" w:cs="Times New Roman"/>
          <w:color w:val="000000"/>
          <w:sz w:val="24"/>
          <w:szCs w:val="24"/>
        </w:rPr>
        <w:t>ực hiện nhiệm vụ khoa học</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Tham gia xây d</w:t>
      </w:r>
      <w:r w:rsidRPr="001A1A86">
        <w:rPr>
          <w:rFonts w:ascii="Times New Roman" w:eastAsia="Times New Roman" w:hAnsi="Times New Roman" w:cs="Times New Roman"/>
          <w:color w:val="000000"/>
          <w:sz w:val="24"/>
          <w:szCs w:val="24"/>
        </w:rPr>
        <w:t>ựng, chỉnh sửa, bổ sung các văn bản quy phạm pháp luật</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 Tham gia góp ý các văn b</w:t>
      </w:r>
      <w:r w:rsidRPr="001A1A86">
        <w:rPr>
          <w:rFonts w:ascii="Times New Roman" w:eastAsia="Times New Roman" w:hAnsi="Times New Roman" w:cs="Times New Roman"/>
          <w:color w:val="000000"/>
          <w:sz w:val="24"/>
          <w:szCs w:val="24"/>
        </w:rPr>
        <w:t>ản quy phạm pháp luật</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III. ĐÁNH GIÁ</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IV. PHƯƠNG HƯ</w:t>
      </w:r>
      <w:r w:rsidRPr="001A1A86">
        <w:rPr>
          <w:rFonts w:ascii="Times New Roman" w:eastAsia="Times New Roman" w:hAnsi="Times New Roman" w:cs="Times New Roman"/>
          <w:b/>
          <w:bCs/>
          <w:color w:val="000000"/>
          <w:sz w:val="24"/>
          <w:szCs w:val="24"/>
        </w:rPr>
        <w:t>ỚNG HOẠT ĐỘNG</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V. KHÓ KHĂN, VƯ</w:t>
      </w:r>
      <w:r w:rsidRPr="001A1A86">
        <w:rPr>
          <w:rFonts w:ascii="Times New Roman" w:eastAsia="Times New Roman" w:hAnsi="Times New Roman" w:cs="Times New Roman"/>
          <w:b/>
          <w:bCs/>
          <w:color w:val="000000"/>
          <w:sz w:val="24"/>
          <w:szCs w:val="24"/>
        </w:rPr>
        <w:t>ỚNG MẮC</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VI. Đ</w:t>
      </w:r>
      <w:r w:rsidRPr="001A1A86">
        <w:rPr>
          <w:rFonts w:ascii="Times New Roman" w:eastAsia="Times New Roman" w:hAnsi="Times New Roman" w:cs="Times New Roman"/>
          <w:b/>
          <w:bCs/>
          <w:color w:val="000000"/>
          <w:sz w:val="24"/>
          <w:szCs w:val="24"/>
        </w:rPr>
        <w:t>Ề XUẤT, KIẾN NGHỊ </w:t>
      </w:r>
      <w:r w:rsidRPr="001A1A86">
        <w:rPr>
          <w:rFonts w:ascii="Times New Roman" w:eastAsia="Times New Roman" w:hAnsi="Times New Roman" w:cs="Times New Roman"/>
          <w:i/>
          <w:iCs/>
          <w:color w:val="000000"/>
          <w:sz w:val="24"/>
          <w:szCs w:val="24"/>
        </w:rPr>
        <w:t>(nếu có)</w:t>
      </w:r>
    </w:p>
    <w:p w:rsidR="001A1A86" w:rsidRPr="001A1A86" w:rsidRDefault="001A1A86" w:rsidP="001A1A86">
      <w:pPr>
        <w:shd w:val="clear" w:color="auto" w:fill="FFFFFF"/>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color w:val="000000"/>
          <w:sz w:val="24"/>
          <w:szCs w:val="24"/>
          <w:lang w:val="e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1A1A86" w:rsidRPr="001A1A86" w:rsidTr="001A1A86">
        <w:trPr>
          <w:trHeight w:val="1"/>
          <w:tblCellSpacing w:w="0" w:type="dxa"/>
        </w:trPr>
        <w:tc>
          <w:tcPr>
            <w:tcW w:w="2500" w:type="pct"/>
            <w:shd w:val="clear" w:color="auto" w:fill="auto"/>
            <w:tcMar>
              <w:top w:w="0" w:type="dxa"/>
              <w:left w:w="108" w:type="dxa"/>
              <w:bottom w:w="0" w:type="dxa"/>
              <w:right w:w="108" w:type="dxa"/>
            </w:tcMar>
            <w:hideMark/>
          </w:tcPr>
          <w:p w:rsidR="001A1A86" w:rsidRPr="001A1A86" w:rsidRDefault="001A1A86" w:rsidP="001A1A86">
            <w:pPr>
              <w:spacing w:before="120" w:after="120" w:line="234" w:lineRule="atLeast"/>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i/>
                <w:iCs/>
                <w:color w:val="000000"/>
                <w:sz w:val="24"/>
                <w:szCs w:val="24"/>
                <w:lang w:val="en"/>
              </w:rPr>
              <w:t>Nơi nh</w:t>
            </w:r>
            <w:r w:rsidRPr="001A1A86">
              <w:rPr>
                <w:rFonts w:ascii="Times New Roman" w:eastAsia="Times New Roman" w:hAnsi="Times New Roman" w:cs="Times New Roman"/>
                <w:b/>
                <w:bCs/>
                <w:i/>
                <w:iCs/>
                <w:color w:val="000000"/>
                <w:sz w:val="24"/>
                <w:szCs w:val="24"/>
              </w:rPr>
              <w:t>ận:</w:t>
            </w:r>
            <w:r w:rsidRPr="001A1A86">
              <w:rPr>
                <w:rFonts w:ascii="Times New Roman" w:eastAsia="Times New Roman" w:hAnsi="Times New Roman" w:cs="Times New Roman"/>
                <w:b/>
                <w:bCs/>
                <w:color w:val="000000"/>
                <w:sz w:val="24"/>
                <w:szCs w:val="24"/>
              </w:rPr>
              <w:br/>
            </w:r>
            <w:r w:rsidRPr="001A1A86">
              <w:rPr>
                <w:rFonts w:ascii="Times New Roman" w:eastAsia="Times New Roman" w:hAnsi="Times New Roman" w:cs="Times New Roman"/>
                <w:color w:val="000000"/>
                <w:sz w:val="24"/>
                <w:szCs w:val="24"/>
                <w:lang w:val="en"/>
              </w:rPr>
              <w:t>- Vi</w:t>
            </w:r>
            <w:r w:rsidRPr="001A1A86">
              <w:rPr>
                <w:rFonts w:ascii="Times New Roman" w:eastAsia="Times New Roman" w:hAnsi="Times New Roman" w:cs="Times New Roman"/>
                <w:color w:val="000000"/>
                <w:sz w:val="24"/>
                <w:szCs w:val="24"/>
              </w:rPr>
              <w:t>ện Giám định Y khoa </w:t>
            </w:r>
            <w:r w:rsidRPr="001A1A86">
              <w:rPr>
                <w:rFonts w:ascii="Times New Roman" w:eastAsia="Times New Roman" w:hAnsi="Times New Roman" w:cs="Times New Roman"/>
                <w:i/>
                <w:iCs/>
                <w:color w:val="000000"/>
                <w:sz w:val="24"/>
                <w:szCs w:val="24"/>
              </w:rPr>
              <w:t>(để báo cáo);</w:t>
            </w:r>
            <w:r w:rsidRPr="001A1A86">
              <w:rPr>
                <w:rFonts w:ascii="Times New Roman" w:eastAsia="Times New Roman" w:hAnsi="Times New Roman" w:cs="Times New Roman"/>
                <w:color w:val="000000"/>
                <w:sz w:val="24"/>
                <w:szCs w:val="24"/>
              </w:rPr>
              <w:br/>
            </w:r>
            <w:r w:rsidRPr="001A1A86">
              <w:rPr>
                <w:rFonts w:ascii="Times New Roman" w:eastAsia="Times New Roman" w:hAnsi="Times New Roman" w:cs="Times New Roman"/>
                <w:color w:val="000000"/>
                <w:sz w:val="24"/>
                <w:szCs w:val="24"/>
                <w:lang w:val="en"/>
              </w:rPr>
              <w:t>- Cơ quan thư</w:t>
            </w:r>
            <w:r w:rsidRPr="001A1A86">
              <w:rPr>
                <w:rFonts w:ascii="Times New Roman" w:eastAsia="Times New Roman" w:hAnsi="Times New Roman" w:cs="Times New Roman"/>
                <w:color w:val="000000"/>
                <w:sz w:val="24"/>
                <w:szCs w:val="24"/>
              </w:rPr>
              <w:t>ờng trực HĐ GĐYK TW II; III </w:t>
            </w:r>
            <w:r w:rsidRPr="001A1A86">
              <w:rPr>
                <w:rFonts w:ascii="Times New Roman" w:eastAsia="Times New Roman" w:hAnsi="Times New Roman" w:cs="Times New Roman"/>
                <w:i/>
                <w:iCs/>
                <w:color w:val="000000"/>
                <w:sz w:val="24"/>
                <w:szCs w:val="24"/>
              </w:rPr>
              <w:t>(để báo cáo).</w:t>
            </w:r>
          </w:p>
        </w:tc>
        <w:tc>
          <w:tcPr>
            <w:tcW w:w="2500" w:type="pct"/>
            <w:shd w:val="clear" w:color="auto" w:fill="auto"/>
            <w:tcMar>
              <w:top w:w="0" w:type="dxa"/>
              <w:left w:w="108" w:type="dxa"/>
              <w:bottom w:w="0" w:type="dxa"/>
              <w:right w:w="108" w:type="dxa"/>
            </w:tcMar>
            <w:hideMark/>
          </w:tcPr>
          <w:p w:rsidR="001A1A86" w:rsidRPr="001A1A86" w:rsidRDefault="001A1A86" w:rsidP="001A1A86">
            <w:pPr>
              <w:spacing w:before="120" w:after="120" w:line="234" w:lineRule="atLeast"/>
              <w:jc w:val="center"/>
              <w:rPr>
                <w:rFonts w:ascii="Times New Roman" w:eastAsia="Times New Roman" w:hAnsi="Times New Roman" w:cs="Times New Roman"/>
                <w:color w:val="000000"/>
                <w:sz w:val="24"/>
                <w:szCs w:val="24"/>
              </w:rPr>
            </w:pPr>
            <w:r w:rsidRPr="001A1A86">
              <w:rPr>
                <w:rFonts w:ascii="Times New Roman" w:eastAsia="Times New Roman" w:hAnsi="Times New Roman" w:cs="Times New Roman"/>
                <w:b/>
                <w:bCs/>
                <w:color w:val="000000"/>
                <w:sz w:val="24"/>
                <w:szCs w:val="24"/>
                <w:lang w:val="en"/>
              </w:rPr>
              <w:t>LÃNH Đ</w:t>
            </w:r>
            <w:r w:rsidRPr="001A1A86">
              <w:rPr>
                <w:rFonts w:ascii="Times New Roman" w:eastAsia="Times New Roman" w:hAnsi="Times New Roman" w:cs="Times New Roman"/>
                <w:b/>
                <w:bCs/>
                <w:color w:val="000000"/>
                <w:sz w:val="24"/>
                <w:szCs w:val="24"/>
              </w:rPr>
              <w:t>ẠO ĐƠN VỊ</w:t>
            </w:r>
          </w:p>
        </w:tc>
      </w:tr>
    </w:tbl>
    <w:p w:rsidR="00512354" w:rsidRPr="001A1A86" w:rsidRDefault="00512354" w:rsidP="001A1A86">
      <w:pPr>
        <w:rPr>
          <w:rFonts w:ascii="Times New Roman" w:hAnsi="Times New Roman" w:cs="Times New Roman"/>
          <w:sz w:val="24"/>
          <w:szCs w:val="24"/>
        </w:rPr>
      </w:pPr>
    </w:p>
    <w:sectPr w:rsidR="00512354" w:rsidRPr="001A1A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2B0"/>
    <w:rsid w:val="001A1A86"/>
    <w:rsid w:val="00512354"/>
    <w:rsid w:val="00860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D0FFC-61B5-4AEC-BB6C-CCA67FF0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2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02B0"/>
    <w:rPr>
      <w:b/>
      <w:bCs/>
    </w:rPr>
  </w:style>
  <w:style w:type="character" w:styleId="Emphasis">
    <w:name w:val="Emphasis"/>
    <w:basedOn w:val="DefaultParagraphFont"/>
    <w:uiPriority w:val="20"/>
    <w:qFormat/>
    <w:rsid w:val="008602B0"/>
    <w:rPr>
      <w:i/>
      <w:iCs/>
    </w:rPr>
  </w:style>
  <w:style w:type="character" w:styleId="Hyperlink">
    <w:name w:val="Hyperlink"/>
    <w:basedOn w:val="DefaultParagraphFont"/>
    <w:uiPriority w:val="99"/>
    <w:semiHidden/>
    <w:unhideWhenUsed/>
    <w:rsid w:val="001A1A86"/>
    <w:rPr>
      <w:color w:val="0000FF"/>
      <w:u w:val="single"/>
    </w:rPr>
  </w:style>
  <w:style w:type="character" w:styleId="FollowedHyperlink">
    <w:name w:val="FollowedHyperlink"/>
    <w:basedOn w:val="DefaultParagraphFont"/>
    <w:uiPriority w:val="99"/>
    <w:semiHidden/>
    <w:unhideWhenUsed/>
    <w:rsid w:val="001A1A8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1881">
      <w:bodyDiv w:val="1"/>
      <w:marLeft w:val="0"/>
      <w:marRight w:val="0"/>
      <w:marTop w:val="0"/>
      <w:marBottom w:val="0"/>
      <w:divBdr>
        <w:top w:val="none" w:sz="0" w:space="0" w:color="auto"/>
        <w:left w:val="none" w:sz="0" w:space="0" w:color="auto"/>
        <w:bottom w:val="none" w:sz="0" w:space="0" w:color="auto"/>
        <w:right w:val="none" w:sz="0" w:space="0" w:color="auto"/>
      </w:divBdr>
    </w:div>
    <w:div w:id="209809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2025-01-13T01:26:00Z</dcterms:created>
  <dcterms:modified xsi:type="dcterms:W3CDTF">2025-04-28T03:58:00Z</dcterms:modified>
</cp:coreProperties>
</file>