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13" w:rsidRPr="001D1513" w:rsidRDefault="001D1513" w:rsidP="001D151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8"/>
      <w:r w:rsidRPr="001D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04.a/TT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D1513" w:rsidRPr="001D1513" w:rsidTr="001D151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ĐẦU TƯ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1D1513" w:rsidRPr="001D1513" w:rsidTr="001D151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 ... tháng ... năm ...</w:t>
            </w:r>
          </w:p>
        </w:tc>
      </w:tr>
    </w:tbl>
    <w:p w:rsidR="001D1513" w:rsidRPr="001D1513" w:rsidRDefault="001D1513" w:rsidP="001D151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8_name"/>
      <w:r w:rsidRPr="001D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THANH TOÁN VỐN</w:t>
      </w:r>
      <w:bookmarkEnd w:id="1"/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... (cơ quan kiểm soát, thanh toán).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Tên dự án, công trình: ... Mã dự án đầu tư: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Chủ đầu tư/Ban QLDA: ... Mã số ĐVSDNS: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 của chủ đầu tư: - Vốn ... tại: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- Vốn ... tại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- ....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hợp đồng số: ... ngày ... tháng ... năm ... Phụ lục bổ sung hợp đồng số ... ngày ... tháng ... năm...;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quyết định phê duyệt dự toán số ... ngày ... tháng ... năm ...;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bảng xác định giá trị khối lượng hoàn thành đề nghị thanh toán số: ... ngày ... tháng ... năm ... (kèm theo Biên bản nghiệm thu khối lượng hoàn thành).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Luỹ kế giá trị khối lượng nghiệm thu của hạng mục đề nghị thanh toán: ... đồng.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Số dư tạm ứng của hạng mục đề nghị thanh toán: ... đồng.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943"/>
        <w:gridCol w:w="566"/>
        <w:gridCol w:w="662"/>
        <w:gridCol w:w="662"/>
        <w:gridCol w:w="662"/>
        <w:gridCol w:w="1323"/>
        <w:gridCol w:w="1418"/>
        <w:gridCol w:w="1607"/>
        <w:gridCol w:w="6"/>
      </w:tblGrid>
      <w:tr w:rsidR="001D1513" w:rsidRPr="001D1513" w:rsidTr="001D1513">
        <w:trPr>
          <w:tblCellSpacing w:w="0" w:type="dxa"/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 tiền đề nghị: ...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 ứng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toán</w:t>
            </w:r>
          </w:p>
        </w:tc>
        <w:tc>
          <w:tcPr>
            <w:tcW w:w="2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bảng dưới đây (khung nào không sử dụng thì gạch chéo)</w:t>
            </w:r>
          </w:p>
        </w:tc>
        <w:tc>
          <w:tcPr>
            <w:tcW w:w="0" w:type="pct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1600" w:type="pct"/>
            <w:gridSpan w:val="3"/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 nguồn vốn: ...</w:t>
            </w:r>
          </w:p>
        </w:tc>
        <w:tc>
          <w:tcPr>
            <w:tcW w:w="700" w:type="pct"/>
            <w:gridSpan w:val="2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4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1600" w:type="pct"/>
            <w:gridSpan w:val="3"/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 kế hoạch: ... năm...</w:t>
            </w:r>
          </w:p>
        </w:tc>
        <w:tc>
          <w:tcPr>
            <w:tcW w:w="700" w:type="pct"/>
            <w:gridSpan w:val="2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4"/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 vị: đồng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13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 toán được duyệt hoặc giá trị hợp đồng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Luỹ kế số vốn đã thanh toán từ khởi công đến cuối kỳ trước</w:t>
            </w: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(gồm cả tạm ứng)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đề nghị tạm ứng, thanh toán khối lượng hoàn thành kỳ này (gồm cả thu hồi tạm ứng)</w:t>
            </w: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1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tên công việc, hạng mục hoặc hợp đồng đề nghị thanh toán hoặc tạm ứng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1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Cộng tổng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số tiền đề nghị tạm ứng, thanh toán bằng số: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Bằng chữ: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Trong đó: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- Thanh toán để thu hồi tạm ứng (bằng số):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+ Vốn trong nước: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+ Vốn nước ngoài: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- Thuế giá trị gia tăng: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- Chuyển tiền bảo hành (bằng số):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- Số trả đơn vị thụ hưởng (bằng số):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+ Vốn trong nước: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+ Vốn nước ngoài: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Tên đơn vị thụ hưởng: ...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 đơn vị thụ hưởng: ... tại: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1D1513" w:rsidRPr="001D1513" w:rsidTr="001D1513">
        <w:trPr>
          <w:tblCellSpacing w:w="0" w:type="dxa"/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CHỦ ĐẦU TƯ/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BAN QUẢN LÝ DỰ ÁN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chức vụ và đóng dấu)</w:t>
            </w:r>
          </w:p>
        </w:tc>
      </w:tr>
    </w:tbl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PHẦN GHI CỦA CƠ QUAN KIỂM SOÁT, THANH TOÁN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color w:val="000000"/>
          <w:sz w:val="24"/>
          <w:szCs w:val="24"/>
        </w:rPr>
        <w:t>Ngày nhận giấy đề nghị thanh toán vốn đầu tư: ...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734"/>
        <w:gridCol w:w="2215"/>
        <w:gridCol w:w="2311"/>
      </w:tblGrid>
      <w:tr w:rsidR="001D1513" w:rsidRPr="001D1513" w:rsidTr="001D1513">
        <w:trPr>
          <w:tblCellSpacing w:w="0" w:type="dxa"/>
          <w:jc w:val="right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sz w:val="24"/>
                <w:szCs w:val="24"/>
              </w:rPr>
              <w:t>Cơ quan ki</w:t>
            </w: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ểm soát, thanh toán chấp nhận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 ứng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toán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nội dung sau:</w:t>
            </w:r>
          </w:p>
        </w:tc>
      </w:tr>
    </w:tbl>
    <w:p w:rsidR="001D1513" w:rsidRPr="001D1513" w:rsidRDefault="001D1513" w:rsidP="001D15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(Khung nào không sử dụng thì gạch chéo)</w:t>
      </w:r>
    </w:p>
    <w:p w:rsidR="001D1513" w:rsidRPr="001D1513" w:rsidRDefault="001D1513" w:rsidP="001D1513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vị: đồng/USD...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1681"/>
        <w:gridCol w:w="2148"/>
        <w:gridCol w:w="2522"/>
      </w:tblGrid>
      <w:tr w:rsidR="001D1513" w:rsidRPr="001D1513" w:rsidTr="001D1513">
        <w:trPr>
          <w:tblCellSpacing w:w="0" w:type="dxa"/>
          <w:jc w:val="right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1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vốn chấp nhận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đó: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Số thu hồi tạm ứng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năm trước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nay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Thuế giá trị gia tăng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.....</w:t>
            </w:r>
          </w:p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Số trả đơn vị thụ hưởng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Bằng chữ:</w:t>
            </w: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từ chối: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13" w:rsidRPr="001D1513" w:rsidTr="001D1513">
        <w:trPr>
          <w:tblCellSpacing w:w="0" w:type="dxa"/>
          <w:jc w:val="right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13" w:rsidRPr="001D1513" w:rsidRDefault="001D1513" w:rsidP="001D15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Lý do: ...</w:t>
            </w:r>
          </w:p>
        </w:tc>
      </w:tr>
    </w:tbl>
    <w:p w:rsidR="001D1513" w:rsidRPr="001D1513" w:rsidRDefault="001D1513" w:rsidP="001D15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D1513">
        <w:rPr>
          <w:rFonts w:ascii="Arial" w:eastAsia="Times New Roman" w:hAnsi="Arial" w:cs="Arial"/>
          <w:i/>
          <w:iCs/>
          <w:color w:val="000000"/>
          <w:sz w:val="24"/>
          <w:szCs w:val="24"/>
        </w:rPr>
        <w:t>Ghi chú: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674"/>
        <w:gridCol w:w="3821"/>
      </w:tblGrid>
      <w:tr w:rsidR="001D1513" w:rsidRPr="001D1513" w:rsidTr="001D1513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NGƯỜI THANH TOÁN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LÃNH ĐẠO PHÒNG</w:t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13" w:rsidRPr="001D1513" w:rsidRDefault="001D1513" w:rsidP="001D15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...., ngày ... tháng ... năm ...</w:t>
            </w: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D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CƠ QUAN KIỂM SOÁT, THANH TOÁN</w:t>
            </w:r>
            <w:r w:rsidRPr="001D15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1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chức vụ và đóng dấu)</w:t>
            </w:r>
          </w:p>
        </w:tc>
      </w:tr>
    </w:tbl>
    <w:p w:rsidR="0059653C" w:rsidRPr="001D1513" w:rsidRDefault="0059653C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9653C" w:rsidRPr="001D1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13"/>
    <w:rsid w:val="001D1513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562EC3-4F5A-41B6-AD86-E7A1739E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2024-10-11T01:33:00Z</dcterms:created>
  <dcterms:modified xsi:type="dcterms:W3CDTF">2024-10-11T01:36:00Z</dcterms:modified>
</cp:coreProperties>
</file>