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E7" w:rsidRPr="000A0DE7" w:rsidRDefault="000A0DE7" w:rsidP="000A0DE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"/>
      <w:r w:rsidRPr="000A0DE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01. Tờ trình phê duyệt thiết kế xây dựng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047"/>
      </w:tblGrid>
      <w:tr w:rsidR="000A0DE7" w:rsidRPr="000A0DE7" w:rsidTr="000A0DE7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0A0DE7" w:rsidRPr="000A0DE7" w:rsidRDefault="00783C35" w:rsidP="000A0D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vi-VN"/>
              </w:rPr>
              <w:t>ư</w:t>
            </w:r>
            <w:bookmarkStart w:id="1" w:name="_GoBack"/>
            <w:bookmarkEnd w:id="1"/>
            <w:r w:rsidR="000A0DE7"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vi-VN"/>
              </w:rPr>
              <w:t>(1)</w:t>
            </w:r>
            <w:r w:rsidR="000A0DE7"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(2)</w:t>
            </w:r>
            <w:r w:rsidR="000A0DE7"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</w:t>
            </w:r>
          </w:p>
        </w:tc>
        <w:tc>
          <w:tcPr>
            <w:tcW w:w="3350" w:type="pct"/>
            <w:shd w:val="clear" w:color="auto" w:fill="FFFFFF"/>
            <w:hideMark/>
          </w:tcPr>
          <w:p w:rsidR="000A0DE7" w:rsidRPr="000A0DE7" w:rsidRDefault="000A0DE7" w:rsidP="000A0D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0A0DE7" w:rsidRPr="000A0DE7" w:rsidTr="000A0DE7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0A0DE7" w:rsidRPr="000A0DE7" w:rsidRDefault="000A0DE7" w:rsidP="000A0D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</w:t>
            </w:r>
          </w:p>
        </w:tc>
        <w:tc>
          <w:tcPr>
            <w:tcW w:w="3350" w:type="pct"/>
            <w:shd w:val="clear" w:color="auto" w:fill="FFFFFF"/>
            <w:hideMark/>
          </w:tcPr>
          <w:p w:rsidR="000A0DE7" w:rsidRPr="000A0DE7" w:rsidRDefault="000A0DE7" w:rsidP="000A0DE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…, ngày… tháng … năm …</w:t>
            </w:r>
          </w:p>
        </w:tc>
      </w:tr>
    </w:tbl>
    <w:p w:rsidR="000A0DE7" w:rsidRPr="000A0DE7" w:rsidRDefault="000A0DE7" w:rsidP="000A0D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TỜ TRÌNH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Phê duyệt thiết kế xây dựng (tên công trình)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Thủ trưởng (1).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Luật Xây dựng ngày 18 tháng 6 năm 2014; Luật sửa đổi, bổ sung một số điều của Luật Xây dựng ngày 17 tháng 6 năm 2020;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Các căn cứ pháp lý khác có liên quan.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trình Thủ trưởng (1) phê duyệt thiết kế xây dựng (tên công trình).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CHUNG CÔNG TRÌNH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công trình: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Loại, cấp công trình: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Dự án: (Tên dự án đầu tư xây dựng theo quyết định phê duyệt dự án).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Chủ đầu tư: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Địa điểm xây dựng: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Tổng mức đầu tư (theo quyết định phê duyệt dự án):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Nguồn vốn đầu tư: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Nhà thầu khảo sát xây dựng (nếu có):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Nhà thầu lập thiết kế xây dựng: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Nhà thầu thẩm tra thiết kế xây dựng (nếu có):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11. Tiêu chuẩn, quy chuẩn áp dụng: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12. Thời gian thực hiện: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13. Các thông tin khác có liên quan: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NỘI DUNG HỒ SƠ TRÌNH DUYỆT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Danh mục hồ sơ trình duyệt</w:t>
      </w:r>
    </w:p>
    <w:p w:rsidR="000A0DE7" w:rsidRPr="000A0DE7" w:rsidRDefault="000A0DE7" w:rsidP="000A0DE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a) Văn bản pháp lý: </w:t>
      </w:r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Liệt kê các văn bản pháp lý có liên quan theo quy định tại </w:t>
      </w:r>
      <w:bookmarkStart w:id="2" w:name="tc_19"/>
      <w:r w:rsidRPr="000A0DE7">
        <w:rPr>
          <w:rFonts w:ascii="Arial" w:eastAsia="Times New Roman" w:hAnsi="Arial" w:cs="Arial"/>
          <w:i/>
          <w:iCs/>
          <w:color w:val="0000FF"/>
          <w:sz w:val="18"/>
          <w:szCs w:val="18"/>
          <w:lang w:eastAsia="vi-VN"/>
        </w:rPr>
        <w:t>điểm b khoản 2 Điều 9 của Thông tư này</w:t>
      </w:r>
      <w:bookmarkEnd w:id="2"/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.</w:t>
      </w:r>
    </w:p>
    <w:p w:rsidR="000A0DE7" w:rsidRPr="000A0DE7" w:rsidRDefault="000A0DE7" w:rsidP="000A0DE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b) Hồ sơ thiết kế xây dựng bước thiết kế trình thẩm định: </w:t>
      </w:r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Liệt kê hồ sơ có liên quan theo quy định tại </w:t>
      </w:r>
      <w:bookmarkStart w:id="3" w:name="tc_20"/>
      <w:r w:rsidRPr="000A0DE7">
        <w:rPr>
          <w:rFonts w:ascii="Arial" w:eastAsia="Times New Roman" w:hAnsi="Arial" w:cs="Arial"/>
          <w:i/>
          <w:iCs/>
          <w:color w:val="0000FF"/>
          <w:sz w:val="18"/>
          <w:szCs w:val="18"/>
          <w:lang w:eastAsia="vi-VN"/>
        </w:rPr>
        <w:t>điểm c khoản 2 Điều 9 của Thông tư này</w:t>
      </w:r>
      <w:bookmarkEnd w:id="3"/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.</w:t>
      </w:r>
    </w:p>
    <w:p w:rsidR="000A0DE7" w:rsidRPr="000A0DE7" w:rsidRDefault="000A0DE7" w:rsidP="000A0DE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c) Hồ sơ năng lực của các nhà thầu: </w:t>
      </w:r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Liệt kê theo quy định tại </w:t>
      </w:r>
      <w:bookmarkStart w:id="4" w:name="tc_21"/>
      <w:r w:rsidRPr="000A0DE7">
        <w:rPr>
          <w:rFonts w:ascii="Arial" w:eastAsia="Times New Roman" w:hAnsi="Arial" w:cs="Arial"/>
          <w:i/>
          <w:iCs/>
          <w:color w:val="0000FF"/>
          <w:sz w:val="18"/>
          <w:szCs w:val="18"/>
          <w:lang w:eastAsia="vi-VN"/>
        </w:rPr>
        <w:t>điểm d khoản 2 Điều 9 của Thông tư này</w:t>
      </w:r>
      <w:bookmarkEnd w:id="4"/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Các quy chuẩn kỹ thuật, tiêu chuẩn chủ yếu áp dụng.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Giải pháp thiết kế chủ yếu về: Kiến trúc, nền, móng, kết cấu, hệ thống kỹ thuật công trình, phòng chống cháy, nổ và các nội dung khác (nếu có).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Phương pháp lập dự toán được lựa chọn và các cơ sở để xác định các khoản mục chi phí trong dự toán xây dựng trình thẩm định (nếu có); giá trị dự toán (tổng dự toán) trình duyệt.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ĐÁNH GIÁ VỀ HỒ SƠ THIẾT KẾ XÂY DỰNG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Sự đáp ứng yêu cầu của thiết kế xây dựng với nhiệm vụ thiết kế, quy định tại hợp đồng thiết kế và quy định của pháp luật có liên quan.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Sự phù hợp của thiết kế xây dựng với yêu cầu về dây chuyền và thiết bị công nghệ (nếu có).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3. Việc lập dự toán xây dựng công trình; sự phù hợp của giá trị dự toán xây dựng công trình với giá trị tổng mức đầu tư xây dựng.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trình Thủ trưởng (1) phê duyệt thiết kế xây dựng công trình... với các nội dung nêu trên./.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015"/>
      </w:tblGrid>
      <w:tr w:rsidR="000A0DE7" w:rsidRPr="000A0DE7" w:rsidTr="000A0DE7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0A0DE7" w:rsidRPr="000A0DE7" w:rsidRDefault="000A0DE7" w:rsidP="000A0D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</w:p>
          <w:p w:rsidR="000A0DE7" w:rsidRPr="000A0DE7" w:rsidRDefault="000A0DE7" w:rsidP="000A0D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Như trên;</w:t>
            </w:r>
          </w:p>
          <w:p w:rsidR="000A0DE7" w:rsidRPr="000A0DE7" w:rsidRDefault="000A0DE7" w:rsidP="000A0D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Cơ quan thẩm định;</w:t>
            </w:r>
          </w:p>
          <w:p w:rsidR="000A0DE7" w:rsidRPr="000A0DE7" w:rsidRDefault="000A0DE7" w:rsidP="000A0D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Lưu: ...</w:t>
            </w:r>
          </w:p>
        </w:tc>
        <w:tc>
          <w:tcPr>
            <w:tcW w:w="2750" w:type="pct"/>
            <w:shd w:val="clear" w:color="auto" w:fill="FFFFFF"/>
            <w:hideMark/>
          </w:tcPr>
          <w:p w:rsidR="000A0DE7" w:rsidRPr="000A0DE7" w:rsidRDefault="000A0DE7" w:rsidP="000A0D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(2)</w:t>
            </w:r>
          </w:p>
          <w:p w:rsidR="000A0DE7" w:rsidRPr="000A0DE7" w:rsidRDefault="000A0DE7" w:rsidP="000A0D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0D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 và đóng dấu)</w:t>
            </w:r>
            <w:r w:rsidRPr="000A0D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A0D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A0D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A0D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A0D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A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người đại diện</w:t>
            </w:r>
          </w:p>
        </w:tc>
      </w:tr>
    </w:tbl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Cấp trên người đề nghị thẩm định (cấp phê duyệt).</w:t>
      </w:r>
    </w:p>
    <w:p w:rsidR="000A0DE7" w:rsidRPr="000A0DE7" w:rsidRDefault="000A0DE7" w:rsidP="000A0D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0D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Người đề nghị thẩm định.</w:t>
      </w:r>
    </w:p>
    <w:p w:rsidR="00DE3586" w:rsidRDefault="00783C35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E7"/>
    <w:rsid w:val="000A0DE7"/>
    <w:rsid w:val="00253F6C"/>
    <w:rsid w:val="00783C35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B7534A-C39F-4949-859C-D63CFD3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2024-01-08T00:51:00Z</dcterms:created>
  <dcterms:modified xsi:type="dcterms:W3CDTF">2024-01-08T00:52:00Z</dcterms:modified>
</cp:coreProperties>
</file>