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5E" w:rsidRDefault="00E21C5E" w:rsidP="00E21C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dieu_phuluc3"/>
      <w:r>
        <w:rPr>
          <w:rFonts w:ascii="Arial" w:hAnsi="Arial" w:cs="Arial"/>
          <w:b/>
          <w:bCs/>
          <w:color w:val="000000"/>
        </w:rPr>
        <w:t>PHỤ LỤC 02b</w:t>
      </w:r>
      <w:bookmarkEnd w:id="0"/>
    </w:p>
    <w:p w:rsidR="00E21C5E" w:rsidRDefault="00E21C5E" w:rsidP="00E21C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dieu_phuluc3_name"/>
      <w:r>
        <w:rPr>
          <w:rFonts w:ascii="Arial" w:hAnsi="Arial" w:cs="Arial"/>
          <w:color w:val="000000"/>
          <w:sz w:val="18"/>
          <w:szCs w:val="18"/>
        </w:rPr>
        <w:t>MẪU ĐƠN ĐỀ NGHỊ CẤP GIẤY PHÉP THÀNH LẬP CHI NHÁNH NGÂN HÀNG NƯỚC NGOÀI</w:t>
      </w:r>
      <w:bookmarkEnd w:id="1"/>
      <w:r>
        <w:rPr>
          <w:rFonts w:ascii="Arial" w:hAnsi="Arial" w:cs="Arial"/>
          <w:color w:val="000000"/>
          <w:sz w:val="18"/>
          <w:szCs w:val="18"/>
        </w:rPr>
        <w:br/>
      </w:r>
      <w:r>
        <w:rPr>
          <w:rFonts w:ascii="Arial" w:hAnsi="Arial" w:cs="Arial"/>
          <w:i/>
          <w:iCs/>
          <w:color w:val="000000"/>
          <w:sz w:val="18"/>
          <w:szCs w:val="18"/>
        </w:rPr>
        <w:t>(Ban hành kèm theo Thông tư số 40/2011/TT-NHNN)</w:t>
      </w:r>
    </w:p>
    <w:p w:rsidR="00E21C5E" w:rsidRDefault="00E21C5E" w:rsidP="00E21C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E21C5E" w:rsidRDefault="00E21C5E" w:rsidP="00E21C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 CẤP GIẤY PHÉP</w:t>
      </w:r>
      <w:r>
        <w:rPr>
          <w:rFonts w:ascii="Arial" w:hAnsi="Arial" w:cs="Arial"/>
          <w:b/>
          <w:bCs/>
          <w:color w:val="000000"/>
          <w:sz w:val="18"/>
          <w:szCs w:val="18"/>
        </w:rPr>
        <w:br/>
        <w:t>THÀNH LẬP CHI NHÁNH NGÂN HÀNG NƯỚC NGOÀI</w:t>
      </w:r>
    </w:p>
    <w:p w:rsidR="00E21C5E" w:rsidRDefault="00E21C5E" w:rsidP="00E21C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Thống đốc Ngân hàng Nhà nước</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Luật Ngân hàng Nhà nước Việt Nam số 46/2010/QH12 ngày 16 tháng 6 năm 2010;</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Luật các tổ chức tín dụng số 47/2010/QH12 ngày 16 tháng 6 năm 2010;</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Thông tư số /2011/TT-NHNN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Nay, Ngân hàng… đề nghị Thống đốc Ngân hàng Nhà nước xem xét cấp Giấy phép thành lập chi nhánh ngân hàng nước ngoài với các nội dung sau đây:</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của chi nhánh ngân hàng nước ngoài:</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đầy đủ bằng tiếng Việt</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đầy đủ bằng tiếng Anh</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Tên tỉnh, thành phố nơi dự kiến đặt trụ sở chi nhánh:</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Nội dung hoạt động:</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gian hoạt động:</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Vốn được cấp:</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Danh sách dự kiến bổ nhiệm Tổng giám đốc (Giám đốc) của chi nhánh ngân hàng nước ngoài (nêu rõ họ, tên).</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Cơ cấu tổ chức, quản trị điều hành dự kiến của chi nhánh ngân hàng nước ngoài.</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Ngân hàng… xin cam kết:</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Về tính chính xác, trung thực của nội dung trong đơn, hồ sơ đề nghị cấp Giấy phép.</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Sau khi được cấp Giấy phép thành lập chi nhánh ngân hàng nước ngoài, chúng tôi sẽ thực hiện việc đăng ký kinh doanh, đăng ký ngày khai trương và công bố thông tin theo quy định của pháp luật.</w:t>
      </w:r>
    </w:p>
    <w:p w:rsidR="00E21C5E" w:rsidRDefault="00E21C5E" w:rsidP="00E21C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Chấp hành nghiêm chỉnh các quy định của pháp luật, của Ngân hàng Nhà nước; nếu vi phạm xin chịu trách nhiệm trước pháp luật.</w:t>
      </w:r>
    </w:p>
    <w:p w:rsidR="00E21C5E" w:rsidRDefault="00E21C5E" w:rsidP="00E21C5E">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tháng … năm ...</w:t>
      </w:r>
    </w:p>
    <w:p w:rsidR="00E21C5E" w:rsidRDefault="00E21C5E" w:rsidP="00E21C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Người đại diện theo pháp luật của ngân hàng nước ngoài</w:t>
      </w:r>
      <w:r>
        <w:rPr>
          <w:rFonts w:ascii="Arial" w:hAnsi="Arial" w:cs="Arial"/>
          <w:b/>
          <w:bCs/>
          <w:color w:val="000000"/>
          <w:sz w:val="18"/>
          <w:szCs w:val="18"/>
        </w:rPr>
        <w:br/>
        <w:t>ký, đóng dấu và ghi đầy đủ họ tên</w:t>
      </w:r>
    </w:p>
    <w:p w:rsidR="00DE3586" w:rsidRPr="008013E7" w:rsidRDefault="00E21C5E" w:rsidP="008013E7">
      <w:bookmarkStart w:id="2" w:name="_GoBack"/>
      <w:bookmarkEnd w:id="2"/>
    </w:p>
    <w:sectPr w:rsidR="00DE3586" w:rsidRPr="0080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E7"/>
    <w:rsid w:val="00253F6C"/>
    <w:rsid w:val="008013E7"/>
    <w:rsid w:val="00D42899"/>
    <w:rsid w:val="00E21C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46E20-3FFE-4220-9EC3-34A310C4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C5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4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2024-01-30T03:44:00Z</dcterms:created>
  <dcterms:modified xsi:type="dcterms:W3CDTF">2024-01-30T04:18:00Z</dcterms:modified>
</cp:coreProperties>
</file>