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20" w:type="dxa"/>
        <w:tblInd w:w="142" w:type="dxa"/>
        <w:tblLayout w:type="fixed"/>
        <w:tblLook w:val="0000" w:firstRow="0" w:lastRow="0" w:firstColumn="0" w:lastColumn="0" w:noHBand="0" w:noVBand="0"/>
      </w:tblPr>
      <w:tblGrid>
        <w:gridCol w:w="3780"/>
        <w:gridCol w:w="5740"/>
      </w:tblGrid>
      <w:tr w:rsidR="00583279" w:rsidRPr="00A80C97" w14:paraId="76554074" w14:textId="77777777" w:rsidTr="00CB15C1">
        <w:tc>
          <w:tcPr>
            <w:tcW w:w="3780" w:type="dxa"/>
          </w:tcPr>
          <w:p w14:paraId="692C5FF8" w14:textId="77777777" w:rsidR="00C277DF" w:rsidRPr="00A80C97" w:rsidRDefault="00C277DF" w:rsidP="007F0080">
            <w:pPr>
              <w:ind w:left="-108" w:right="-108"/>
              <w:jc w:val="center"/>
              <w:rPr>
                <w:b/>
                <w:bCs/>
                <w:sz w:val="26"/>
                <w:szCs w:val="26"/>
              </w:rPr>
            </w:pPr>
            <w:r w:rsidRPr="00A80C97">
              <w:rPr>
                <w:b/>
                <w:bCs/>
                <w:sz w:val="26"/>
                <w:szCs w:val="26"/>
              </w:rPr>
              <w:t>HỘI ĐỒNG NHÂN DÂN</w:t>
            </w:r>
          </w:p>
          <w:p w14:paraId="666AA068" w14:textId="77777777" w:rsidR="00C277DF" w:rsidRPr="00A80C97" w:rsidRDefault="00C277DF" w:rsidP="007F0080">
            <w:pPr>
              <w:ind w:left="-108" w:right="-108"/>
              <w:jc w:val="center"/>
              <w:rPr>
                <w:b/>
                <w:bCs/>
                <w:sz w:val="26"/>
                <w:szCs w:val="26"/>
              </w:rPr>
            </w:pPr>
            <w:r w:rsidRPr="00A80C97">
              <w:rPr>
                <w:b/>
                <w:bCs/>
                <w:sz w:val="26"/>
                <w:szCs w:val="26"/>
              </w:rPr>
              <w:t>THÀNH PHỐ HỒ CHÍ MINH</w:t>
            </w:r>
          </w:p>
          <w:p w14:paraId="2398A487" w14:textId="77777777" w:rsidR="00C277DF" w:rsidRPr="00A80C97" w:rsidRDefault="00C277DF" w:rsidP="0038104E">
            <w:pPr>
              <w:jc w:val="center"/>
              <w:rPr>
                <w:sz w:val="16"/>
                <w:szCs w:val="16"/>
              </w:rPr>
            </w:pPr>
            <w:r w:rsidRPr="00A80C97">
              <w:rPr>
                <w:sz w:val="16"/>
                <w:szCs w:val="16"/>
                <w:vertAlign w:val="superscript"/>
              </w:rPr>
              <w:t>__</w:t>
            </w:r>
            <w:r w:rsidR="008E000B" w:rsidRPr="00A80C97">
              <w:rPr>
                <w:sz w:val="16"/>
                <w:szCs w:val="16"/>
                <w:vertAlign w:val="superscript"/>
              </w:rPr>
              <w:t>_____</w:t>
            </w:r>
            <w:r w:rsidR="0038104E" w:rsidRPr="00A80C97">
              <w:rPr>
                <w:sz w:val="16"/>
                <w:szCs w:val="16"/>
                <w:vertAlign w:val="superscript"/>
              </w:rPr>
              <w:t>_________</w:t>
            </w:r>
            <w:r w:rsidRPr="00A80C97">
              <w:rPr>
                <w:sz w:val="16"/>
                <w:szCs w:val="16"/>
                <w:vertAlign w:val="superscript"/>
              </w:rPr>
              <w:t>_</w:t>
            </w:r>
          </w:p>
        </w:tc>
        <w:tc>
          <w:tcPr>
            <w:tcW w:w="5740" w:type="dxa"/>
          </w:tcPr>
          <w:p w14:paraId="31EC945A" w14:textId="77777777" w:rsidR="00C277DF" w:rsidRPr="00A80C97" w:rsidRDefault="00830459" w:rsidP="0038104E">
            <w:pPr>
              <w:jc w:val="center"/>
              <w:rPr>
                <w:b/>
                <w:bCs/>
                <w:sz w:val="26"/>
                <w:szCs w:val="26"/>
              </w:rPr>
            </w:pPr>
            <w:r w:rsidRPr="00A80C97">
              <w:rPr>
                <w:b/>
                <w:bCs/>
                <w:sz w:val="26"/>
                <w:szCs w:val="26"/>
              </w:rPr>
              <w:t>CỘNG HÒA XÃ HỘI CHỦ NGHĨA VIỆT NAM</w:t>
            </w:r>
          </w:p>
          <w:p w14:paraId="5C041B35" w14:textId="77777777" w:rsidR="00C277DF" w:rsidRPr="00A80C97" w:rsidRDefault="00C277DF" w:rsidP="0038104E">
            <w:pPr>
              <w:jc w:val="center"/>
              <w:rPr>
                <w:b/>
                <w:bCs/>
              </w:rPr>
            </w:pPr>
            <w:r w:rsidRPr="00A80C97">
              <w:rPr>
                <w:b/>
                <w:bCs/>
              </w:rPr>
              <w:t>Độc lập - Tự do - Hạnh phúc</w:t>
            </w:r>
          </w:p>
          <w:p w14:paraId="2494AA48" w14:textId="77777777" w:rsidR="00980139" w:rsidRPr="00A80C97" w:rsidRDefault="007C0FD0" w:rsidP="006D4695">
            <w:pPr>
              <w:jc w:val="center"/>
              <w:rPr>
                <w:b/>
                <w:bCs/>
                <w:sz w:val="16"/>
                <w:szCs w:val="16"/>
                <w:vertAlign w:val="superscript"/>
              </w:rPr>
            </w:pPr>
            <w:r w:rsidRPr="00A80C97">
              <w:rPr>
                <w:b/>
                <w:bCs/>
                <w:sz w:val="16"/>
                <w:szCs w:val="16"/>
                <w:vertAlign w:val="superscript"/>
              </w:rPr>
              <w:t>__</w:t>
            </w:r>
            <w:r w:rsidR="00980139" w:rsidRPr="00A80C97">
              <w:rPr>
                <w:b/>
                <w:bCs/>
                <w:sz w:val="16"/>
                <w:szCs w:val="16"/>
                <w:vertAlign w:val="superscript"/>
              </w:rPr>
              <w:t>________</w:t>
            </w:r>
            <w:r w:rsidR="0038104E" w:rsidRPr="00A80C97">
              <w:rPr>
                <w:b/>
                <w:bCs/>
                <w:sz w:val="16"/>
                <w:szCs w:val="16"/>
                <w:vertAlign w:val="superscript"/>
              </w:rPr>
              <w:t>_____________________</w:t>
            </w:r>
            <w:r w:rsidR="006D4695" w:rsidRPr="00A80C97">
              <w:rPr>
                <w:b/>
                <w:bCs/>
                <w:sz w:val="16"/>
                <w:szCs w:val="16"/>
                <w:vertAlign w:val="superscript"/>
              </w:rPr>
              <w:t>_____</w:t>
            </w:r>
            <w:r w:rsidR="0038104E" w:rsidRPr="00A80C97">
              <w:rPr>
                <w:b/>
                <w:bCs/>
                <w:sz w:val="16"/>
                <w:szCs w:val="16"/>
                <w:vertAlign w:val="superscript"/>
              </w:rPr>
              <w:t>_________________</w:t>
            </w:r>
            <w:r w:rsidR="00980139" w:rsidRPr="00A80C97">
              <w:rPr>
                <w:b/>
                <w:bCs/>
                <w:sz w:val="16"/>
                <w:szCs w:val="16"/>
                <w:vertAlign w:val="superscript"/>
              </w:rPr>
              <w:t>__</w:t>
            </w:r>
            <w:r w:rsidR="0038104E" w:rsidRPr="00A80C97">
              <w:rPr>
                <w:b/>
                <w:bCs/>
                <w:sz w:val="16"/>
                <w:szCs w:val="16"/>
                <w:vertAlign w:val="superscript"/>
              </w:rPr>
              <w:softHyphen/>
            </w:r>
            <w:r w:rsidR="0038104E" w:rsidRPr="00A80C97">
              <w:rPr>
                <w:b/>
                <w:bCs/>
                <w:sz w:val="16"/>
                <w:szCs w:val="16"/>
                <w:vertAlign w:val="superscript"/>
              </w:rPr>
              <w:softHyphen/>
            </w:r>
            <w:r w:rsidR="0038104E" w:rsidRPr="00A80C97">
              <w:rPr>
                <w:b/>
                <w:bCs/>
                <w:sz w:val="16"/>
                <w:szCs w:val="16"/>
                <w:vertAlign w:val="superscript"/>
              </w:rPr>
              <w:softHyphen/>
            </w:r>
            <w:r w:rsidR="0038104E" w:rsidRPr="00A80C97">
              <w:rPr>
                <w:b/>
                <w:bCs/>
                <w:sz w:val="16"/>
                <w:szCs w:val="16"/>
                <w:vertAlign w:val="superscript"/>
              </w:rPr>
              <w:softHyphen/>
            </w:r>
            <w:r w:rsidR="0038104E" w:rsidRPr="00A80C97">
              <w:rPr>
                <w:b/>
                <w:bCs/>
                <w:sz w:val="16"/>
                <w:szCs w:val="16"/>
                <w:vertAlign w:val="superscript"/>
              </w:rPr>
              <w:softHyphen/>
            </w:r>
            <w:r w:rsidR="0038104E" w:rsidRPr="00A80C97">
              <w:rPr>
                <w:b/>
                <w:bCs/>
                <w:sz w:val="16"/>
                <w:szCs w:val="16"/>
                <w:vertAlign w:val="superscript"/>
              </w:rPr>
              <w:softHyphen/>
            </w:r>
            <w:r w:rsidR="0038104E" w:rsidRPr="00A80C97">
              <w:rPr>
                <w:b/>
                <w:bCs/>
                <w:sz w:val="16"/>
                <w:szCs w:val="16"/>
                <w:vertAlign w:val="superscript"/>
              </w:rPr>
              <w:softHyphen/>
            </w:r>
            <w:r w:rsidR="0038104E" w:rsidRPr="00A80C97">
              <w:rPr>
                <w:b/>
                <w:bCs/>
                <w:sz w:val="16"/>
                <w:szCs w:val="16"/>
                <w:vertAlign w:val="superscript"/>
              </w:rPr>
              <w:softHyphen/>
            </w:r>
            <w:r w:rsidR="0038104E" w:rsidRPr="00A80C97">
              <w:rPr>
                <w:b/>
                <w:bCs/>
                <w:sz w:val="16"/>
                <w:szCs w:val="16"/>
                <w:vertAlign w:val="superscript"/>
              </w:rPr>
              <w:softHyphen/>
            </w:r>
            <w:r w:rsidR="0038104E" w:rsidRPr="00A80C97">
              <w:rPr>
                <w:b/>
                <w:bCs/>
                <w:sz w:val="16"/>
                <w:szCs w:val="16"/>
                <w:vertAlign w:val="superscript"/>
              </w:rPr>
              <w:softHyphen/>
            </w:r>
            <w:r w:rsidR="0038104E" w:rsidRPr="00A80C97">
              <w:rPr>
                <w:b/>
                <w:bCs/>
                <w:sz w:val="16"/>
                <w:szCs w:val="16"/>
                <w:vertAlign w:val="superscript"/>
              </w:rPr>
              <w:softHyphen/>
            </w:r>
            <w:r w:rsidR="0038104E" w:rsidRPr="00A80C97">
              <w:rPr>
                <w:b/>
                <w:bCs/>
                <w:sz w:val="16"/>
                <w:szCs w:val="16"/>
                <w:vertAlign w:val="superscript"/>
              </w:rPr>
              <w:softHyphen/>
            </w:r>
            <w:r w:rsidR="0038104E" w:rsidRPr="00A80C97">
              <w:rPr>
                <w:b/>
                <w:bCs/>
                <w:sz w:val="16"/>
                <w:szCs w:val="16"/>
                <w:vertAlign w:val="superscript"/>
              </w:rPr>
              <w:softHyphen/>
            </w:r>
            <w:r w:rsidR="0038104E" w:rsidRPr="00A80C97">
              <w:rPr>
                <w:b/>
                <w:bCs/>
                <w:sz w:val="16"/>
                <w:szCs w:val="16"/>
                <w:vertAlign w:val="superscript"/>
              </w:rPr>
              <w:softHyphen/>
            </w:r>
            <w:r w:rsidR="00980139" w:rsidRPr="00A80C97">
              <w:rPr>
                <w:b/>
                <w:bCs/>
                <w:sz w:val="16"/>
                <w:szCs w:val="16"/>
                <w:vertAlign w:val="superscript"/>
              </w:rPr>
              <w:t>______________</w:t>
            </w:r>
          </w:p>
        </w:tc>
      </w:tr>
      <w:tr w:rsidR="00583279" w:rsidRPr="00A80C97" w14:paraId="34F71AE8" w14:textId="77777777" w:rsidTr="00CB15C1">
        <w:tc>
          <w:tcPr>
            <w:tcW w:w="3780" w:type="dxa"/>
          </w:tcPr>
          <w:p w14:paraId="3F969A1A" w14:textId="6197A06D" w:rsidR="00C277DF" w:rsidRPr="00A80C97" w:rsidRDefault="007F0080" w:rsidP="00D47E87">
            <w:pPr>
              <w:spacing w:before="200"/>
              <w:jc w:val="center"/>
              <w:rPr>
                <w:sz w:val="26"/>
                <w:szCs w:val="26"/>
              </w:rPr>
            </w:pPr>
            <w:r w:rsidRPr="00A80C97">
              <w:rPr>
                <w:sz w:val="26"/>
                <w:szCs w:val="26"/>
              </w:rPr>
              <w:t xml:space="preserve">Số: </w:t>
            </w:r>
            <w:r w:rsidR="00E429E5" w:rsidRPr="00A80C97">
              <w:rPr>
                <w:sz w:val="26"/>
                <w:szCs w:val="26"/>
              </w:rPr>
              <w:t xml:space="preserve"> …..</w:t>
            </w:r>
            <w:r w:rsidRPr="00A80C97">
              <w:rPr>
                <w:sz w:val="26"/>
                <w:szCs w:val="26"/>
              </w:rPr>
              <w:t>/</w:t>
            </w:r>
            <w:r w:rsidR="007D4EC9" w:rsidRPr="00A80C97">
              <w:rPr>
                <w:sz w:val="26"/>
                <w:szCs w:val="26"/>
              </w:rPr>
              <w:t>20</w:t>
            </w:r>
            <w:r w:rsidR="00C8350E" w:rsidRPr="00A80C97">
              <w:rPr>
                <w:sz w:val="26"/>
                <w:szCs w:val="26"/>
              </w:rPr>
              <w:t>2</w:t>
            </w:r>
            <w:r w:rsidR="00AA2747">
              <w:rPr>
                <w:sz w:val="26"/>
                <w:szCs w:val="26"/>
              </w:rPr>
              <w:t>6</w:t>
            </w:r>
            <w:r w:rsidRPr="00A80C97">
              <w:rPr>
                <w:sz w:val="26"/>
                <w:szCs w:val="26"/>
              </w:rPr>
              <w:t>/NQ-HĐND</w:t>
            </w:r>
          </w:p>
          <w:p w14:paraId="0FA2A9F2" w14:textId="77777777" w:rsidR="006936A7" w:rsidRPr="00A80C97" w:rsidRDefault="006936A7" w:rsidP="00D47E87">
            <w:pPr>
              <w:spacing w:before="200"/>
              <w:jc w:val="center"/>
              <w:rPr>
                <w:b/>
                <w:bCs/>
                <w:sz w:val="26"/>
                <w:szCs w:val="26"/>
              </w:rPr>
            </w:pPr>
            <w:r w:rsidRPr="00A80C97">
              <w:rPr>
                <w:b/>
                <w:bCs/>
                <w:sz w:val="26"/>
                <w:szCs w:val="26"/>
              </w:rPr>
              <w:t>DỰ THẢO</w:t>
            </w:r>
          </w:p>
        </w:tc>
        <w:tc>
          <w:tcPr>
            <w:tcW w:w="5740" w:type="dxa"/>
          </w:tcPr>
          <w:p w14:paraId="6E5E5BDD" w14:textId="5FCA55FF" w:rsidR="00C277DF" w:rsidRPr="00A80C97" w:rsidRDefault="0038104E" w:rsidP="00CF20B6">
            <w:pPr>
              <w:spacing w:before="200"/>
              <w:jc w:val="center"/>
              <w:rPr>
                <w:b/>
                <w:bCs/>
                <w:spacing w:val="-6"/>
                <w:sz w:val="26"/>
                <w:szCs w:val="26"/>
              </w:rPr>
            </w:pPr>
            <w:r w:rsidRPr="00A80C97">
              <w:rPr>
                <w:i/>
                <w:iCs/>
                <w:spacing w:val="-6"/>
                <w:sz w:val="26"/>
                <w:szCs w:val="26"/>
              </w:rPr>
              <w:t xml:space="preserve">Thành phố </w:t>
            </w:r>
            <w:r w:rsidR="00C277DF" w:rsidRPr="00A80C97">
              <w:rPr>
                <w:i/>
                <w:iCs/>
                <w:spacing w:val="-6"/>
                <w:sz w:val="26"/>
                <w:szCs w:val="26"/>
              </w:rPr>
              <w:t xml:space="preserve">Hồ </w:t>
            </w:r>
            <w:r w:rsidR="004B5307" w:rsidRPr="00A80C97">
              <w:rPr>
                <w:i/>
                <w:iCs/>
                <w:spacing w:val="-6"/>
                <w:sz w:val="26"/>
                <w:szCs w:val="26"/>
              </w:rPr>
              <w:t>Chí Minh, ngà</w:t>
            </w:r>
            <w:r w:rsidR="0092496B" w:rsidRPr="00A80C97">
              <w:rPr>
                <w:i/>
                <w:iCs/>
                <w:spacing w:val="-6"/>
                <w:sz w:val="26"/>
                <w:szCs w:val="26"/>
              </w:rPr>
              <w:t>y</w:t>
            </w:r>
            <w:r w:rsidR="004B5307" w:rsidRPr="00A80C97">
              <w:rPr>
                <w:i/>
                <w:iCs/>
                <w:spacing w:val="-6"/>
                <w:sz w:val="26"/>
                <w:szCs w:val="26"/>
              </w:rPr>
              <w:t xml:space="preserve"> </w:t>
            </w:r>
            <w:r w:rsidR="001C1611" w:rsidRPr="00A80C97">
              <w:rPr>
                <w:i/>
                <w:iCs/>
                <w:spacing w:val="-6"/>
                <w:sz w:val="26"/>
                <w:szCs w:val="26"/>
              </w:rPr>
              <w:t xml:space="preserve">       tháng     </w:t>
            </w:r>
            <w:r w:rsidR="004B13AE" w:rsidRPr="00A80C97">
              <w:rPr>
                <w:i/>
                <w:iCs/>
                <w:spacing w:val="-6"/>
                <w:sz w:val="26"/>
                <w:szCs w:val="26"/>
              </w:rPr>
              <w:t xml:space="preserve"> năm</w:t>
            </w:r>
            <w:r w:rsidR="00124A7D" w:rsidRPr="00A80C97">
              <w:rPr>
                <w:i/>
                <w:iCs/>
                <w:spacing w:val="-6"/>
                <w:sz w:val="26"/>
                <w:szCs w:val="26"/>
              </w:rPr>
              <w:t xml:space="preserve"> 20</w:t>
            </w:r>
            <w:r w:rsidR="00256617" w:rsidRPr="00A80C97">
              <w:rPr>
                <w:i/>
                <w:iCs/>
                <w:spacing w:val="-6"/>
                <w:sz w:val="26"/>
                <w:szCs w:val="26"/>
              </w:rPr>
              <w:t>2</w:t>
            </w:r>
            <w:r w:rsidR="00AA2747">
              <w:rPr>
                <w:i/>
                <w:iCs/>
                <w:spacing w:val="-6"/>
                <w:sz w:val="26"/>
                <w:szCs w:val="26"/>
              </w:rPr>
              <w:t>6</w:t>
            </w:r>
          </w:p>
        </w:tc>
      </w:tr>
    </w:tbl>
    <w:p w14:paraId="758BD800" w14:textId="77777777" w:rsidR="00C017FA" w:rsidRPr="00A80C97" w:rsidRDefault="00C017FA" w:rsidP="00584EF2">
      <w:pPr>
        <w:pStyle w:val="Heading6"/>
        <w:spacing w:before="240"/>
        <w:ind w:right="0"/>
      </w:pPr>
      <w:r w:rsidRPr="00A80C97">
        <w:t>NGHỊ QUYẾT</w:t>
      </w:r>
    </w:p>
    <w:p w14:paraId="27095E7E" w14:textId="77777777" w:rsidR="001971F4" w:rsidRDefault="00411E69" w:rsidP="00FD4B88">
      <w:pPr>
        <w:pStyle w:val="Heading4"/>
        <w:ind w:right="0"/>
        <w:rPr>
          <w:rFonts w:ascii="Times New Roman" w:hAnsi="Times New Roman" w:cs="Times New Roman"/>
        </w:rPr>
      </w:pPr>
      <w:bookmarkStart w:id="0" w:name="_Hlk205819892"/>
      <w:bookmarkEnd w:id="0"/>
      <w:r>
        <w:rPr>
          <w:rFonts w:ascii="Times New Roman" w:hAnsi="Times New Roman" w:cs="Times New Roman"/>
        </w:rPr>
        <w:t xml:space="preserve">Quy định chính sách hỗ trợ </w:t>
      </w:r>
      <w:r w:rsidR="0002122E">
        <w:rPr>
          <w:rFonts w:ascii="Times New Roman" w:hAnsi="Times New Roman" w:cs="Times New Roman"/>
        </w:rPr>
        <w:t>đối với người</w:t>
      </w:r>
      <w:r>
        <w:rPr>
          <w:rFonts w:ascii="Times New Roman" w:hAnsi="Times New Roman" w:cs="Times New Roman"/>
        </w:rPr>
        <w:t xml:space="preserve"> thực hiện chế độ luân phiên </w:t>
      </w:r>
    </w:p>
    <w:p w14:paraId="5EBBC258" w14:textId="77777777" w:rsidR="001971F4" w:rsidRDefault="00411E69" w:rsidP="00FD4B88">
      <w:pPr>
        <w:pStyle w:val="Heading4"/>
        <w:ind w:right="0"/>
        <w:rPr>
          <w:rFonts w:ascii="Times New Roman Bold" w:hAnsi="Times New Roman Bold" w:cs="Times New Roman"/>
          <w:spacing w:val="-8"/>
        </w:rPr>
      </w:pPr>
      <w:r>
        <w:rPr>
          <w:rFonts w:ascii="Times New Roman" w:hAnsi="Times New Roman" w:cs="Times New Roman"/>
        </w:rPr>
        <w:t xml:space="preserve">có thời </w:t>
      </w:r>
      <w:r w:rsidRPr="00584EF2">
        <w:rPr>
          <w:rFonts w:ascii="Times New Roman Bold" w:hAnsi="Times New Roman Bold" w:cs="Times New Roman"/>
          <w:spacing w:val="-8"/>
        </w:rPr>
        <w:t xml:space="preserve">hạn đến cơ sở khám bệnh, chữa bệnh cấp cơ bản và Trạm Y tế </w:t>
      </w:r>
    </w:p>
    <w:p w14:paraId="0F096985" w14:textId="1871BF12" w:rsidR="0085039F" w:rsidRDefault="00411E69" w:rsidP="00FD4B88">
      <w:pPr>
        <w:pStyle w:val="Heading4"/>
        <w:ind w:right="0"/>
        <w:rPr>
          <w:rFonts w:ascii="Times New Roman" w:hAnsi="Times New Roman" w:cs="Times New Roman"/>
        </w:rPr>
      </w:pPr>
      <w:r w:rsidRPr="00584EF2">
        <w:rPr>
          <w:rFonts w:ascii="Times New Roman Bold" w:hAnsi="Times New Roman Bold" w:cs="Times New Roman"/>
          <w:spacing w:val="-8"/>
        </w:rPr>
        <w:t>xã, phường, đặc khu</w:t>
      </w:r>
      <w:r>
        <w:rPr>
          <w:rFonts w:ascii="Times New Roman" w:hAnsi="Times New Roman" w:cs="Times New Roman"/>
        </w:rPr>
        <w:t xml:space="preserve"> trên địa bàn Thành phố Hồ Chí Minh</w:t>
      </w:r>
    </w:p>
    <w:p w14:paraId="02F716E2" w14:textId="55DC5FD9" w:rsidR="00584EF2" w:rsidRPr="00491C39" w:rsidRDefault="00584EF2" w:rsidP="00584EF2">
      <w:pPr>
        <w:jc w:val="center"/>
        <w:rPr>
          <w:lang w:val="en-GB"/>
        </w:rPr>
      </w:pPr>
      <w:r>
        <w:rPr>
          <w:i/>
          <w:iCs/>
        </w:rPr>
        <w:t>(Thực hiện điểm c khoản 1 Điều 28 Luật Phát triển đô thị số 18/2026/QH16)</w:t>
      </w:r>
    </w:p>
    <w:p w14:paraId="656F8FF1" w14:textId="77777777" w:rsidR="00677E0A" w:rsidRPr="00A80C97" w:rsidRDefault="00677E0A" w:rsidP="002269E4">
      <w:pPr>
        <w:spacing w:after="120"/>
        <w:ind w:firstLine="720"/>
        <w:rPr>
          <w:i/>
          <w:lang w:val="en-GB"/>
        </w:rPr>
      </w:pPr>
    </w:p>
    <w:p w14:paraId="77099E56" w14:textId="52274FBA" w:rsidR="00947E59" w:rsidRPr="00A80C97" w:rsidRDefault="00947E59" w:rsidP="004B2369">
      <w:pPr>
        <w:spacing w:after="120"/>
        <w:ind w:firstLine="720"/>
        <w:rPr>
          <w:i/>
          <w:lang w:val="en-GB"/>
        </w:rPr>
      </w:pPr>
      <w:r w:rsidRPr="00A80C97">
        <w:rPr>
          <w:i/>
          <w:lang w:val="en-GB"/>
        </w:rPr>
        <w:t xml:space="preserve">Căn cứ Luật Tổ chức chính quyền địa phương </w:t>
      </w:r>
      <w:r w:rsidR="0002133F" w:rsidRPr="00A80C97">
        <w:rPr>
          <w:i/>
          <w:lang w:val="en-GB"/>
        </w:rPr>
        <w:t>số 72/2025/QH15</w:t>
      </w:r>
      <w:r w:rsidRPr="00A80C97">
        <w:rPr>
          <w:i/>
          <w:lang w:val="en-GB"/>
        </w:rPr>
        <w:t>;</w:t>
      </w:r>
    </w:p>
    <w:p w14:paraId="5587CA7C" w14:textId="77777777" w:rsidR="00FD4B88" w:rsidRDefault="00FD4B88" w:rsidP="0002122E">
      <w:pPr>
        <w:spacing w:before="60" w:after="60"/>
        <w:ind w:right="-57" w:firstLine="720"/>
      </w:pPr>
      <w:r>
        <w:rPr>
          <w:rStyle w:val="fontstyle01"/>
        </w:rPr>
        <w:t>Căn cứ Luật Ban hành văn bản quy phạm pháp luật số 64/2025/QH15, được sửa đổi, bổ sung bởi Luật số 87/2025/QH15;</w:t>
      </w:r>
    </w:p>
    <w:p w14:paraId="3F77BB92" w14:textId="77777777" w:rsidR="0002122E" w:rsidRDefault="0002122E" w:rsidP="0002122E">
      <w:pPr>
        <w:pStyle w:val="BodyText"/>
        <w:widowControl w:val="0"/>
        <w:spacing w:before="60" w:after="60"/>
        <w:ind w:firstLine="720"/>
      </w:pPr>
      <w:r>
        <w:rPr>
          <w:rStyle w:val="fontstyle01"/>
        </w:rPr>
        <w:t>Căn cứ Luật Khám bệnh, chữa bệnh số 15/2023/QH15;</w:t>
      </w:r>
    </w:p>
    <w:p w14:paraId="750EB2CC" w14:textId="76318A37" w:rsidR="00FD4B88" w:rsidRDefault="00FD4B88" w:rsidP="0002122E">
      <w:pPr>
        <w:pStyle w:val="BodyText"/>
        <w:widowControl w:val="0"/>
        <w:spacing w:before="60" w:after="60"/>
        <w:ind w:firstLine="720"/>
      </w:pPr>
      <w:r>
        <w:rPr>
          <w:rStyle w:val="fontstyle01"/>
        </w:rPr>
        <w:t>Căn cứ Luật Ngân sách nhà nước số 89/2025/QH15;</w:t>
      </w:r>
    </w:p>
    <w:p w14:paraId="63D4FB8F" w14:textId="77777777" w:rsidR="00FD4B88" w:rsidRDefault="00FD4B88" w:rsidP="0002122E">
      <w:pPr>
        <w:pStyle w:val="BodyText"/>
        <w:widowControl w:val="0"/>
        <w:spacing w:before="60" w:after="60"/>
        <w:ind w:firstLine="720"/>
      </w:pPr>
      <w:r>
        <w:rPr>
          <w:rStyle w:val="fontstyle01"/>
        </w:rPr>
        <w:t>Căn cứ Luật Viên chức số 129/2025/QH15;</w:t>
      </w:r>
    </w:p>
    <w:p w14:paraId="7CC3835F" w14:textId="77777777" w:rsidR="00FD4B88" w:rsidRDefault="00FD4B88" w:rsidP="0002122E">
      <w:pPr>
        <w:pStyle w:val="BodyText"/>
        <w:widowControl w:val="0"/>
        <w:spacing w:before="60" w:after="60"/>
        <w:ind w:firstLine="720"/>
      </w:pPr>
      <w:r>
        <w:rPr>
          <w:rStyle w:val="fontstyle01"/>
        </w:rPr>
        <w:t>Căn cứ Luật Phát triển đô thị số 18/2026/QH16;</w:t>
      </w:r>
    </w:p>
    <w:p w14:paraId="7CC7AEEE" w14:textId="77777777" w:rsidR="00FD4B88" w:rsidRDefault="00FD4B88" w:rsidP="0002122E">
      <w:pPr>
        <w:pStyle w:val="BodyText"/>
        <w:widowControl w:val="0"/>
        <w:spacing w:before="60" w:after="60"/>
        <w:ind w:firstLine="720"/>
        <w:rPr>
          <w:rStyle w:val="fontstyle01"/>
        </w:rPr>
      </w:pPr>
      <w:r>
        <w:rPr>
          <w:rStyle w:val="fontstyle01"/>
        </w:rPr>
        <w:t>Căn cứ Nghị định số 78/2025/NĐ-CP của Chính phủ quy định chi tiết một số điều và biện pháp để tổ chức, hướng dẫn thi hành Luật Ban hành văn bản quy phạm pháp luật;</w:t>
      </w:r>
    </w:p>
    <w:p w14:paraId="336FADD9" w14:textId="354008F6" w:rsidR="00FD4B88" w:rsidRDefault="00FD4B88" w:rsidP="0002122E">
      <w:pPr>
        <w:pStyle w:val="BodyText"/>
        <w:widowControl w:val="0"/>
        <w:spacing w:before="60" w:after="60"/>
        <w:ind w:firstLine="720"/>
        <w:rPr>
          <w:rStyle w:val="fontstyle01"/>
        </w:rPr>
      </w:pPr>
      <w:r>
        <w:rPr>
          <w:rStyle w:val="fontstyle01"/>
        </w:rPr>
        <w:t>Căn cứ Nghị định số 187/2025/NĐ-CP của Chính phủ về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74A482CE" w14:textId="248DCA38" w:rsidR="00AA0398" w:rsidRDefault="00AA0398" w:rsidP="0002122E">
      <w:pPr>
        <w:pStyle w:val="BodyText"/>
        <w:widowControl w:val="0"/>
        <w:spacing w:before="60" w:after="60"/>
        <w:ind w:firstLine="720"/>
        <w:rPr>
          <w:rStyle w:val="fontstyle01"/>
        </w:rPr>
      </w:pPr>
      <w:r>
        <w:rPr>
          <w:rStyle w:val="fontstyle01"/>
        </w:rPr>
        <w:t>Căn cứ Nghị định số 73/2026/NĐ-CP của Chính phủ quy định chi tiết và hướng dẫn thi hành một số điều của Luật Ngân sách nhà nước;</w:t>
      </w:r>
    </w:p>
    <w:p w14:paraId="61BCEC7A" w14:textId="296A7C0B" w:rsidR="00380AD8" w:rsidRPr="00FD4B88" w:rsidRDefault="001C1611" w:rsidP="0002122E">
      <w:pPr>
        <w:pStyle w:val="BodyText"/>
        <w:keepLines/>
        <w:widowControl w:val="0"/>
        <w:spacing w:before="60" w:after="60"/>
        <w:ind w:firstLine="720"/>
        <w:rPr>
          <w:rStyle w:val="fontstyle01"/>
        </w:rPr>
      </w:pPr>
      <w:r>
        <w:rPr>
          <w:rStyle w:val="fontstyle01"/>
        </w:rPr>
        <w:t xml:space="preserve">Xét Tờ trình số ……/TTr-UBND ngày … tháng … năm 2026 của Ủy ban nhân dân Thành phố về dự thảo Nghị quyết quy định chính sách hỗ trợ </w:t>
      </w:r>
      <w:r w:rsidR="0002122E">
        <w:rPr>
          <w:rStyle w:val="fontstyle01"/>
        </w:rPr>
        <w:t>đới với người</w:t>
      </w:r>
      <w:r>
        <w:rPr>
          <w:rStyle w:val="fontstyle01"/>
        </w:rPr>
        <w:t xml:space="preserve"> thực hiện chế độ luân phiên có thời hạn đến cơ sở khám bệnh, chữa bệnh cấp cơ bản và Trạm Y tế xã, phường, đặc khu trên địa bàn Thành phố Hồ Chí Minh; Báo cáo thẩm tra số ……/BC-BVHXH ngày … tháng … năm 2026 của Ban Văn hóa - Xã hội Hội đồng nhân dân Thành phố; ý kiến thảo luận của đại biểu Hội đồng nhân dân Thành phố tại kỳ họp;</w:t>
      </w:r>
    </w:p>
    <w:p w14:paraId="27C8EE6C" w14:textId="7F8B80D6" w:rsidR="0085039F" w:rsidRPr="00FD4B88" w:rsidRDefault="007C532D" w:rsidP="0002122E">
      <w:pPr>
        <w:pStyle w:val="BodyText"/>
        <w:widowControl w:val="0"/>
        <w:spacing w:before="60" w:after="60"/>
        <w:ind w:firstLine="720"/>
        <w:rPr>
          <w:rStyle w:val="fontstyle01"/>
        </w:rPr>
      </w:pPr>
      <w:r>
        <w:rPr>
          <w:rStyle w:val="fontstyle01"/>
        </w:rPr>
        <w:t xml:space="preserve">Hội đồng nhân dân Thành phố Hồ Chí Minh ban hành Nghị quyết quy định chính sách hỗ trợ </w:t>
      </w:r>
      <w:r w:rsidR="0002122E">
        <w:rPr>
          <w:rStyle w:val="fontstyle01"/>
        </w:rPr>
        <w:t>đối với người</w:t>
      </w:r>
      <w:r>
        <w:rPr>
          <w:rStyle w:val="fontstyle01"/>
        </w:rPr>
        <w:t xml:space="preserve"> thực hiện chế độ luân phiên có thời hạn đến cơ sở khám bệnh, chữa bệnh cấp cơ bản và Trạm Y tế xã, phường, đặc khu trên địa bàn Thành phố Hồ Chí Minh.</w:t>
      </w:r>
    </w:p>
    <w:p w14:paraId="5AF10C7A" w14:textId="77777777" w:rsidR="0002122E" w:rsidRDefault="0002122E" w:rsidP="0002122E">
      <w:pPr>
        <w:pStyle w:val="BodyText"/>
        <w:widowControl w:val="0"/>
        <w:spacing w:before="60" w:after="60"/>
        <w:ind w:firstLine="720"/>
        <w:rPr>
          <w:rFonts w:ascii="Times New Roman" w:hAnsi="Times New Roman" w:cs="Times New Roman"/>
          <w:b/>
          <w:bCs/>
        </w:rPr>
      </w:pPr>
    </w:p>
    <w:p w14:paraId="626F6080" w14:textId="4B06B240" w:rsidR="00532386" w:rsidRPr="00A80C97" w:rsidRDefault="00C017FA" w:rsidP="0002122E">
      <w:pPr>
        <w:pStyle w:val="BodyText"/>
        <w:widowControl w:val="0"/>
        <w:spacing w:before="60" w:after="60"/>
        <w:ind w:firstLine="720"/>
        <w:rPr>
          <w:rFonts w:ascii="Times New Roman" w:hAnsi="Times New Roman" w:cs="Times New Roman"/>
          <w:b/>
        </w:rPr>
      </w:pPr>
      <w:r w:rsidRPr="00A80C97">
        <w:rPr>
          <w:rFonts w:ascii="Times New Roman" w:hAnsi="Times New Roman" w:cs="Times New Roman"/>
          <w:b/>
          <w:bCs/>
        </w:rPr>
        <w:lastRenderedPageBreak/>
        <w:t>Điều 1.</w:t>
      </w:r>
      <w:r w:rsidRPr="00A80C97">
        <w:rPr>
          <w:rFonts w:ascii="Times New Roman" w:hAnsi="Times New Roman" w:cs="Times New Roman"/>
          <w:b/>
        </w:rPr>
        <w:t xml:space="preserve"> </w:t>
      </w:r>
      <w:r w:rsidR="00380AD8" w:rsidRPr="00A80C97">
        <w:rPr>
          <w:rFonts w:ascii="Times New Roman" w:hAnsi="Times New Roman" w:cs="Times New Roman"/>
          <w:b/>
        </w:rPr>
        <w:t>Phạm vi điều chỉnh, đối tượng áp dụng</w:t>
      </w:r>
    </w:p>
    <w:p w14:paraId="2B7E8F9A" w14:textId="77777777" w:rsidR="00AA2747" w:rsidRPr="00AA2747" w:rsidRDefault="00AA2747" w:rsidP="0002122E">
      <w:pPr>
        <w:pStyle w:val="BodyText"/>
        <w:widowControl w:val="0"/>
        <w:spacing w:before="60" w:after="60"/>
        <w:ind w:firstLine="720"/>
        <w:rPr>
          <w:rFonts w:ascii="Times New Roman" w:hAnsi="Times New Roman" w:cs="Times New Roman"/>
        </w:rPr>
      </w:pPr>
      <w:r w:rsidRPr="00AA2747">
        <w:rPr>
          <w:rFonts w:ascii="Times New Roman" w:hAnsi="Times New Roman" w:cs="Times New Roman"/>
        </w:rPr>
        <w:t>1. Phạm vi điều chỉnh</w:t>
      </w:r>
    </w:p>
    <w:p w14:paraId="68CB4498" w14:textId="1432A901" w:rsidR="00411E69" w:rsidRPr="00411E69" w:rsidRDefault="00411E69" w:rsidP="0002122E">
      <w:pPr>
        <w:pStyle w:val="BodyText"/>
        <w:widowControl w:val="0"/>
        <w:spacing w:before="60" w:after="60"/>
        <w:ind w:firstLine="720"/>
        <w:rPr>
          <w:rFonts w:ascii="Times New Roman" w:hAnsi="Times New Roman" w:cs="Times New Roman"/>
        </w:rPr>
      </w:pPr>
      <w:r>
        <w:rPr>
          <w:rFonts w:ascii="Times New Roman" w:hAnsi="Times New Roman" w:cs="Times New Roman"/>
        </w:rPr>
        <w:t xml:space="preserve">Nghị quyết này quy định chính sách hỗ trợ </w:t>
      </w:r>
      <w:r w:rsidR="0002122E">
        <w:rPr>
          <w:rFonts w:ascii="Times New Roman" w:hAnsi="Times New Roman" w:cs="Times New Roman"/>
        </w:rPr>
        <w:t>đối với người</w:t>
      </w:r>
      <w:r>
        <w:rPr>
          <w:rFonts w:ascii="Times New Roman" w:hAnsi="Times New Roman" w:cs="Times New Roman"/>
        </w:rPr>
        <w:t xml:space="preserve"> thực hiện chế độ luân phiên có thời hạn đến cơ sở khám bệnh, chữa bệnh công lập cấp cơ bản và Trạm Y tế xã, phường, đặc khu trên địa bàn Thành phố Hồ Chí Minh.</w:t>
      </w:r>
    </w:p>
    <w:p w14:paraId="11660711" w14:textId="779D4E21" w:rsidR="00AA2747" w:rsidRPr="00AA2747" w:rsidRDefault="00AA2747" w:rsidP="0002122E">
      <w:pPr>
        <w:pStyle w:val="BodyText"/>
        <w:widowControl w:val="0"/>
        <w:spacing w:before="60" w:after="60"/>
        <w:ind w:firstLine="720"/>
        <w:rPr>
          <w:rFonts w:ascii="Times New Roman" w:hAnsi="Times New Roman" w:cs="Times New Roman"/>
        </w:rPr>
      </w:pPr>
      <w:r w:rsidRPr="00AA2747">
        <w:rPr>
          <w:rFonts w:ascii="Times New Roman" w:hAnsi="Times New Roman" w:cs="Times New Roman"/>
        </w:rPr>
        <w:t>2. Đối tượng áp dụng</w:t>
      </w:r>
    </w:p>
    <w:p w14:paraId="48152BB1" w14:textId="57B97B60" w:rsidR="00920DEF" w:rsidRPr="00CE39F6" w:rsidRDefault="00920DEF" w:rsidP="0002122E">
      <w:pPr>
        <w:pStyle w:val="BodyText"/>
        <w:widowControl w:val="0"/>
        <w:spacing w:before="60" w:after="60"/>
        <w:ind w:firstLine="720"/>
        <w:rPr>
          <w:rFonts w:ascii="Times New Roman" w:hAnsi="Times New Roman" w:cs="Times New Roman"/>
        </w:rPr>
      </w:pPr>
      <w:r>
        <w:rPr>
          <w:rFonts w:ascii="Times New Roman" w:hAnsi="Times New Roman" w:cs="Times New Roman"/>
        </w:rPr>
        <w:t xml:space="preserve">a) </w:t>
      </w:r>
      <w:r w:rsidR="00CD7C1B">
        <w:rPr>
          <w:rFonts w:ascii="Times New Roman" w:hAnsi="Times New Roman" w:cs="Times New Roman"/>
        </w:rPr>
        <w:t>B</w:t>
      </w:r>
      <w:r>
        <w:rPr>
          <w:rFonts w:ascii="Times New Roman" w:hAnsi="Times New Roman" w:cs="Times New Roman"/>
        </w:rPr>
        <w:t xml:space="preserve">ác sĩ, điều dưỡng, hộ sinh, kỹ thuật y, dược sĩ đang công tác tại các cơ sở y tế công lập thuộc Thành phố Hồ Chí Minh, đáp ứng yêu cầu về hành nghề theo quy định của pháp luật chuyên ngành và được </w:t>
      </w:r>
      <w:r w:rsidR="008322BD">
        <w:rPr>
          <w:rFonts w:ascii="Times New Roman" w:hAnsi="Times New Roman" w:cs="Times New Roman"/>
        </w:rPr>
        <w:t>Sở Y tế</w:t>
      </w:r>
      <w:r>
        <w:rPr>
          <w:rFonts w:ascii="Times New Roman" w:hAnsi="Times New Roman" w:cs="Times New Roman"/>
        </w:rPr>
        <w:t xml:space="preserve"> cử thực hiện chế độ luân phiên có thời hạn theo quy định của pháp luật.</w:t>
      </w:r>
    </w:p>
    <w:p w14:paraId="114B0CBE" w14:textId="75224256" w:rsidR="00FB29CB" w:rsidRPr="00CE39F6" w:rsidRDefault="00FB29CB" w:rsidP="0002122E">
      <w:pPr>
        <w:pStyle w:val="BodyText"/>
        <w:widowControl w:val="0"/>
        <w:spacing w:before="60" w:after="60"/>
        <w:ind w:firstLine="720"/>
        <w:rPr>
          <w:rFonts w:ascii="Times New Roman" w:hAnsi="Times New Roman" w:cs="Times New Roman"/>
        </w:rPr>
      </w:pPr>
      <w:r>
        <w:rPr>
          <w:rFonts w:ascii="Times New Roman" w:hAnsi="Times New Roman" w:cs="Times New Roman"/>
        </w:rPr>
        <w:t xml:space="preserve">b) Các cơ sở y tế công lập trên </w:t>
      </w:r>
      <w:r w:rsidR="00636AF7">
        <w:rPr>
          <w:rFonts w:ascii="Times New Roman" w:hAnsi="Times New Roman" w:cs="Times New Roman"/>
        </w:rPr>
        <w:t>địa bàn Thành phố Hồ Chí Minh.</w:t>
      </w:r>
    </w:p>
    <w:p w14:paraId="1F7226F6" w14:textId="77777777" w:rsidR="00AA2747" w:rsidRPr="0002122E" w:rsidRDefault="00AA2747" w:rsidP="0002122E">
      <w:pPr>
        <w:pStyle w:val="BodyText"/>
        <w:widowControl w:val="0"/>
        <w:spacing w:before="60" w:after="60"/>
        <w:ind w:firstLine="720"/>
        <w:rPr>
          <w:rFonts w:ascii="Times New Roman" w:hAnsi="Times New Roman" w:cs="Times New Roman"/>
          <w:spacing w:val="-6"/>
        </w:rPr>
      </w:pPr>
      <w:r w:rsidRPr="0002122E">
        <w:rPr>
          <w:rFonts w:ascii="Times New Roman" w:hAnsi="Times New Roman" w:cs="Times New Roman"/>
          <w:spacing w:val="-6"/>
        </w:rPr>
        <w:t>c) Các cơ quan, tổ chức, cá nhân có liên quan đến việc thực hiện Nghị quyết này.</w:t>
      </w:r>
    </w:p>
    <w:p w14:paraId="23A97119" w14:textId="3CFDB0A9" w:rsidR="00AA2747" w:rsidRPr="00BE68B8" w:rsidRDefault="00AA2747" w:rsidP="0002122E">
      <w:pPr>
        <w:spacing w:before="60" w:after="60"/>
        <w:ind w:firstLine="709"/>
        <w:rPr>
          <w:rFonts w:ascii="Times New Roman Bold" w:hAnsi="Times New Roman Bold"/>
          <w:b/>
          <w:spacing w:val="-4"/>
        </w:rPr>
      </w:pPr>
      <w:r>
        <w:rPr>
          <w:rFonts w:ascii="Times New Roman Bold" w:hAnsi="Times New Roman Bold"/>
          <w:b/>
          <w:spacing w:val="-4"/>
        </w:rPr>
        <w:t>Điều 2. Chính sách hỗ trợ thực hiện chế độ luân phiên</w:t>
      </w:r>
    </w:p>
    <w:p w14:paraId="1A511604" w14:textId="7FBDBA44" w:rsidR="00411E69" w:rsidRPr="00411E69" w:rsidRDefault="00636AF7" w:rsidP="0002122E">
      <w:pPr>
        <w:pStyle w:val="BodyText"/>
        <w:widowControl w:val="0"/>
        <w:spacing w:before="60" w:after="60"/>
        <w:ind w:firstLine="720"/>
        <w:rPr>
          <w:rFonts w:ascii="Times New Roman" w:hAnsi="Times New Roman" w:cs="Times New Roman"/>
        </w:rPr>
      </w:pPr>
      <w:r>
        <w:rPr>
          <w:rFonts w:ascii="Times New Roman" w:hAnsi="Times New Roman" w:cs="Times New Roman"/>
        </w:rPr>
        <w:t>1.</w:t>
      </w:r>
      <w:r w:rsidR="00DA0D41">
        <w:rPr>
          <w:rFonts w:ascii="Times New Roman" w:hAnsi="Times New Roman" w:cs="Times New Roman"/>
        </w:rPr>
        <w:t xml:space="preserve"> Bác sĩ có học hàm Giáo sư, Phó Giáo sư; học vị Tiến sĩ hoặc văn bằng bác sĩ chuyên khoa cấp II: 20.000.000 đồng/người/tháng;</w:t>
      </w:r>
    </w:p>
    <w:p w14:paraId="52B5558F" w14:textId="0BFF7ACA" w:rsidR="00FD7451" w:rsidRPr="00411E69" w:rsidRDefault="00636AF7" w:rsidP="0002122E">
      <w:pPr>
        <w:pStyle w:val="BodyText"/>
        <w:widowControl w:val="0"/>
        <w:spacing w:before="60" w:after="60"/>
        <w:ind w:firstLine="720"/>
        <w:rPr>
          <w:rFonts w:ascii="Times New Roman" w:hAnsi="Times New Roman" w:cs="Times New Roman"/>
        </w:rPr>
      </w:pPr>
      <w:r>
        <w:rPr>
          <w:rFonts w:ascii="Times New Roman" w:hAnsi="Times New Roman" w:cs="Times New Roman"/>
        </w:rPr>
        <w:t>2.</w:t>
      </w:r>
      <w:r w:rsidR="00411E69">
        <w:rPr>
          <w:rFonts w:ascii="Times New Roman" w:hAnsi="Times New Roman" w:cs="Times New Roman"/>
        </w:rPr>
        <w:t xml:space="preserve"> </w:t>
      </w:r>
      <w:r w:rsidR="00FD7451" w:rsidRPr="00FD7451">
        <w:rPr>
          <w:rFonts w:ascii="Times New Roman" w:hAnsi="Times New Roman" w:cs="Times New Roman"/>
        </w:rPr>
        <w:t xml:space="preserve">Bác sĩ </w:t>
      </w:r>
      <w:r w:rsidR="00FD7451">
        <w:rPr>
          <w:rFonts w:ascii="Times New Roman" w:hAnsi="Times New Roman" w:cs="Times New Roman"/>
        </w:rPr>
        <w:t>nội trú,</w:t>
      </w:r>
      <w:r w:rsidR="00FD7451" w:rsidRPr="00FD7451">
        <w:rPr>
          <w:rFonts w:ascii="Times New Roman" w:hAnsi="Times New Roman" w:cs="Times New Roman"/>
        </w:rPr>
        <w:t xml:space="preserve"> bác sĩ chuyên khoa cấp I hoặc bác sĩ chuyên khoa được cấp theo quy định của pháp luật: 17.000.000 đồng/người/tháng;</w:t>
      </w:r>
    </w:p>
    <w:p w14:paraId="5AFE6992" w14:textId="35EA0F17" w:rsidR="00411E69" w:rsidRPr="00411E69" w:rsidRDefault="00636AF7" w:rsidP="0002122E">
      <w:pPr>
        <w:pStyle w:val="BodyText"/>
        <w:widowControl w:val="0"/>
        <w:spacing w:before="60" w:after="60"/>
        <w:ind w:firstLine="720"/>
        <w:rPr>
          <w:rFonts w:ascii="Times New Roman" w:hAnsi="Times New Roman" w:cs="Times New Roman"/>
        </w:rPr>
      </w:pPr>
      <w:r>
        <w:rPr>
          <w:rFonts w:ascii="Times New Roman" w:hAnsi="Times New Roman" w:cs="Times New Roman"/>
        </w:rPr>
        <w:t>3.</w:t>
      </w:r>
      <w:r w:rsidR="00411E69">
        <w:rPr>
          <w:rFonts w:ascii="Times New Roman" w:hAnsi="Times New Roman" w:cs="Times New Roman"/>
        </w:rPr>
        <w:t xml:space="preserve"> Bác sĩ: 12.000.000 đồng/người/tháng;</w:t>
      </w:r>
    </w:p>
    <w:p w14:paraId="6D24DC5B" w14:textId="76301A90" w:rsidR="00411E69" w:rsidRPr="00411E69" w:rsidRDefault="00636AF7" w:rsidP="0002122E">
      <w:pPr>
        <w:pStyle w:val="BodyText"/>
        <w:widowControl w:val="0"/>
        <w:spacing w:before="60" w:after="60"/>
        <w:ind w:firstLine="720"/>
        <w:rPr>
          <w:rFonts w:ascii="Times New Roman" w:hAnsi="Times New Roman" w:cs="Times New Roman"/>
        </w:rPr>
      </w:pPr>
      <w:r>
        <w:rPr>
          <w:rFonts w:ascii="Times New Roman" w:hAnsi="Times New Roman" w:cs="Times New Roman"/>
        </w:rPr>
        <w:t>4.</w:t>
      </w:r>
      <w:r w:rsidR="00411E69">
        <w:rPr>
          <w:rFonts w:ascii="Times New Roman" w:hAnsi="Times New Roman" w:cs="Times New Roman"/>
        </w:rPr>
        <w:t xml:space="preserve"> Đ</w:t>
      </w:r>
      <w:r w:rsidR="00C76EC2">
        <w:rPr>
          <w:rFonts w:ascii="Times New Roman" w:hAnsi="Times New Roman" w:cs="Times New Roman"/>
        </w:rPr>
        <w:t xml:space="preserve">iều dưỡng, hộ sinh, kỹ thuật y, </w:t>
      </w:r>
      <w:r w:rsidR="00411E69">
        <w:rPr>
          <w:rFonts w:ascii="Times New Roman" w:hAnsi="Times New Roman" w:cs="Times New Roman"/>
        </w:rPr>
        <w:t>dược sĩ có trình độ đại học trở lên: 10.000.000 đồng/người/tháng;</w:t>
      </w:r>
    </w:p>
    <w:p w14:paraId="3A26727D" w14:textId="02ED8819" w:rsidR="00411E69" w:rsidRDefault="00636AF7" w:rsidP="0002122E">
      <w:pPr>
        <w:pStyle w:val="BodyText"/>
        <w:widowControl w:val="0"/>
        <w:spacing w:before="60" w:after="60"/>
        <w:ind w:firstLine="720"/>
        <w:rPr>
          <w:rFonts w:ascii="Times New Roman" w:hAnsi="Times New Roman" w:cs="Times New Roman"/>
        </w:rPr>
      </w:pPr>
      <w:r>
        <w:rPr>
          <w:rFonts w:ascii="Times New Roman" w:hAnsi="Times New Roman" w:cs="Times New Roman"/>
        </w:rPr>
        <w:t>5.</w:t>
      </w:r>
      <w:r w:rsidR="00411E69">
        <w:rPr>
          <w:rFonts w:ascii="Times New Roman" w:hAnsi="Times New Roman" w:cs="Times New Roman"/>
        </w:rPr>
        <w:t xml:space="preserve"> Điều dưỡng, hộ sinh, kỹ thuật y, dược sĩ có trình độ cao đẳng: 8.000.000 đồng/người/tháng.</w:t>
      </w:r>
    </w:p>
    <w:p w14:paraId="5E97E1E7" w14:textId="1201D4A7" w:rsidR="00154F11" w:rsidRPr="0080495C" w:rsidRDefault="00636AF7" w:rsidP="0002122E">
      <w:pPr>
        <w:pStyle w:val="BodyText"/>
        <w:widowControl w:val="0"/>
        <w:spacing w:before="60" w:after="60"/>
        <w:ind w:firstLine="720"/>
        <w:rPr>
          <w:rFonts w:ascii="Times New Roman" w:hAnsi="Times New Roman" w:cs="Times New Roman"/>
        </w:rPr>
      </w:pPr>
      <w:r>
        <w:rPr>
          <w:rFonts w:ascii="Times New Roman" w:hAnsi="Times New Roman" w:cs="Times New Roman"/>
        </w:rPr>
        <w:t>6</w:t>
      </w:r>
      <w:r w:rsidR="00154F11">
        <w:rPr>
          <w:rFonts w:ascii="Times New Roman" w:hAnsi="Times New Roman" w:cs="Times New Roman"/>
        </w:rPr>
        <w:t xml:space="preserve">. Trường hợp được cử thực hiện chế </w:t>
      </w:r>
      <w:r>
        <w:rPr>
          <w:rFonts w:ascii="Times New Roman" w:hAnsi="Times New Roman" w:cs="Times New Roman"/>
        </w:rPr>
        <w:t>độ luân phiên đến</w:t>
      </w:r>
      <w:r w:rsidR="00154F11">
        <w:rPr>
          <w:rFonts w:ascii="Times New Roman" w:hAnsi="Times New Roman" w:cs="Times New Roman"/>
        </w:rPr>
        <w:t xml:space="preserve"> xã đảo Thạnh An thì được hưởng mức hỗ trợ bằng 1,2 lần; đặc khu Côn Đảo thì được hưởng mức hỗ trợ bằng 1,5 lần mức hỗ trợ tương ứng quy định tại khoản 1</w:t>
      </w:r>
      <w:r>
        <w:rPr>
          <w:rFonts w:ascii="Times New Roman" w:hAnsi="Times New Roman" w:cs="Times New Roman"/>
        </w:rPr>
        <w:t>, 2, 3, 4, 5</w:t>
      </w:r>
      <w:r w:rsidR="00154F11">
        <w:rPr>
          <w:rFonts w:ascii="Times New Roman" w:hAnsi="Times New Roman" w:cs="Times New Roman"/>
        </w:rPr>
        <w:t xml:space="preserve"> Điều này.</w:t>
      </w:r>
    </w:p>
    <w:p w14:paraId="27AF6DF4" w14:textId="26859F32" w:rsidR="00636AF7" w:rsidRDefault="00636AF7" w:rsidP="0002122E">
      <w:pPr>
        <w:pStyle w:val="BodyText"/>
        <w:widowControl w:val="0"/>
        <w:spacing w:before="60" w:after="60"/>
        <w:ind w:firstLine="720"/>
        <w:rPr>
          <w:rFonts w:ascii="Times New Roman" w:hAnsi="Times New Roman" w:cs="Times New Roman"/>
        </w:rPr>
      </w:pPr>
      <w:r>
        <w:rPr>
          <w:rFonts w:ascii="Times New Roman" w:hAnsi="Times New Roman" w:cs="Times New Roman"/>
        </w:rPr>
        <w:t>7</w:t>
      </w:r>
      <w:r w:rsidR="0080495C">
        <w:rPr>
          <w:rFonts w:ascii="Times New Roman" w:hAnsi="Times New Roman" w:cs="Times New Roman"/>
        </w:rPr>
        <w:t xml:space="preserve">. </w:t>
      </w:r>
      <w:r w:rsidRPr="00636AF7">
        <w:rPr>
          <w:rFonts w:ascii="Times New Roman" w:hAnsi="Times New Roman" w:cs="Times New Roman"/>
        </w:rPr>
        <w:t>Đối tượng hưởng chính sách hỗ trợ quy định tại Điều 2 Nghị quyết này</w:t>
      </w:r>
      <w:r w:rsidR="00C76EC2">
        <w:rPr>
          <w:rFonts w:ascii="Times New Roman" w:hAnsi="Times New Roman" w:cs="Times New Roman"/>
        </w:rPr>
        <w:t xml:space="preserve">, </w:t>
      </w:r>
      <w:r w:rsidR="00C76EC2" w:rsidRPr="00C76EC2">
        <w:rPr>
          <w:rFonts w:ascii="Times New Roman" w:hAnsi="Times New Roman" w:cs="Times New Roman"/>
        </w:rPr>
        <w:t>nếu thuộc đối tượng và đáp ứng điều kiện theo quy định</w:t>
      </w:r>
      <w:r w:rsidR="00C76EC2">
        <w:rPr>
          <w:rFonts w:ascii="Times New Roman" w:hAnsi="Times New Roman" w:cs="Times New Roman"/>
        </w:rPr>
        <w:t>,</w:t>
      </w:r>
      <w:r>
        <w:rPr>
          <w:rFonts w:ascii="Times New Roman" w:hAnsi="Times New Roman" w:cs="Times New Roman"/>
        </w:rPr>
        <w:t xml:space="preserve"> </w:t>
      </w:r>
      <w:r w:rsidRPr="00636AF7">
        <w:rPr>
          <w:rFonts w:ascii="Times New Roman" w:hAnsi="Times New Roman" w:cs="Times New Roman"/>
        </w:rPr>
        <w:t>vẫn được hưởng các chế độ, chính sách theo Quyết định số 14/2013/QĐ-TTg ngày 20 tháng 02 năm 2013 của Thủ tướng Chính phủ, Thông tư số 18/2014/TT-BYT ngày 02 tháng 6 năm 2014 của Bộ trưởng Bộ Y tế và các quy định pháp luật có liên quan.</w:t>
      </w:r>
    </w:p>
    <w:p w14:paraId="106C6F1D" w14:textId="56DF2BBE" w:rsidR="00AA2747" w:rsidRPr="00AA2747" w:rsidRDefault="00AA2747" w:rsidP="0002122E">
      <w:pPr>
        <w:pStyle w:val="BodyText"/>
        <w:widowControl w:val="0"/>
        <w:spacing w:before="60" w:after="60"/>
        <w:ind w:firstLine="720"/>
        <w:rPr>
          <w:rFonts w:ascii="Times New Roman" w:hAnsi="Times New Roman" w:cs="Times New Roman"/>
          <w:b/>
          <w:bCs/>
          <w:lang w:val="en-US"/>
        </w:rPr>
      </w:pPr>
      <w:r>
        <w:rPr>
          <w:rFonts w:ascii="Times New Roman" w:hAnsi="Times New Roman" w:cs="Times New Roman"/>
          <w:b/>
          <w:bCs/>
          <w:lang w:val="en-US"/>
        </w:rPr>
        <w:t>Điều 3. Điều kiện, thời gian</w:t>
      </w:r>
      <w:r w:rsidR="001673BA">
        <w:rPr>
          <w:rFonts w:ascii="Times New Roman" w:hAnsi="Times New Roman" w:cs="Times New Roman"/>
          <w:b/>
          <w:bCs/>
          <w:lang w:val="en-US"/>
        </w:rPr>
        <w:t xml:space="preserve"> hưởng</w:t>
      </w:r>
      <w:r>
        <w:rPr>
          <w:rFonts w:ascii="Times New Roman" w:hAnsi="Times New Roman" w:cs="Times New Roman"/>
          <w:b/>
          <w:bCs/>
          <w:lang w:val="en-US"/>
        </w:rPr>
        <w:t xml:space="preserve"> và </w:t>
      </w:r>
      <w:r w:rsidR="00636AF7">
        <w:rPr>
          <w:rFonts w:ascii="Times New Roman" w:hAnsi="Times New Roman" w:cs="Times New Roman"/>
          <w:b/>
          <w:bCs/>
          <w:lang w:val="en-US"/>
        </w:rPr>
        <w:t>nguyên tắc chi trả</w:t>
      </w:r>
    </w:p>
    <w:p w14:paraId="035C8C74" w14:textId="03D42833" w:rsidR="00762F13" w:rsidRDefault="00762F13" w:rsidP="0002122E">
      <w:pPr>
        <w:pStyle w:val="BodyText"/>
        <w:widowControl w:val="0"/>
        <w:spacing w:before="60" w:after="60"/>
        <w:ind w:firstLine="720"/>
        <w:rPr>
          <w:rFonts w:ascii="Times New Roman" w:hAnsi="Times New Roman" w:cs="Times New Roman"/>
          <w:bCs/>
        </w:rPr>
      </w:pPr>
      <w:r w:rsidRPr="00762F13">
        <w:rPr>
          <w:rFonts w:ascii="Times New Roman" w:hAnsi="Times New Roman" w:cs="Times New Roman"/>
          <w:bCs/>
        </w:rPr>
        <w:t xml:space="preserve">1. </w:t>
      </w:r>
      <w:r w:rsidR="00636AF7">
        <w:rPr>
          <w:rFonts w:ascii="Times New Roman" w:hAnsi="Times New Roman" w:cs="Times New Roman"/>
          <w:bCs/>
        </w:rPr>
        <w:t>Điều kiện, thời gian hưởng</w:t>
      </w:r>
      <w:bookmarkStart w:id="1" w:name="_GoBack"/>
      <w:bookmarkEnd w:id="1"/>
    </w:p>
    <w:p w14:paraId="3660C85D" w14:textId="2A136CF3" w:rsidR="00762F13" w:rsidRPr="00762F13" w:rsidRDefault="00762F13" w:rsidP="0002122E">
      <w:pPr>
        <w:pStyle w:val="BodyText"/>
        <w:widowControl w:val="0"/>
        <w:spacing w:before="60" w:after="60"/>
        <w:ind w:firstLine="720"/>
        <w:rPr>
          <w:rFonts w:ascii="Times New Roman" w:hAnsi="Times New Roman" w:cs="Times New Roman"/>
          <w:bCs/>
        </w:rPr>
      </w:pPr>
      <w:r>
        <w:rPr>
          <w:rFonts w:ascii="Times New Roman" w:hAnsi="Times New Roman" w:cs="Times New Roman"/>
          <w:bCs/>
        </w:rPr>
        <w:t xml:space="preserve">a) Được cử đi luân phiên bằng quyết định của </w:t>
      </w:r>
      <w:r w:rsidR="00636AF7">
        <w:rPr>
          <w:rFonts w:ascii="Times New Roman" w:hAnsi="Times New Roman" w:cs="Times New Roman"/>
          <w:bCs/>
        </w:rPr>
        <w:t>Sở Y tế</w:t>
      </w:r>
      <w:r>
        <w:rPr>
          <w:rFonts w:ascii="Times New Roman" w:hAnsi="Times New Roman" w:cs="Times New Roman"/>
          <w:bCs/>
        </w:rPr>
        <w:t xml:space="preserve"> đến cơ sở khám bệnh, chữa bệnh công lập cấp cơ bản hoặc Trạm Y tế xã, phường, đặc khu thuộc phạm vi điều chỉnh của Nghị quyết này; thời gian thực hiện chế độ luân phiên liên tục từ đủ 02 tháng trở lên;</w:t>
      </w:r>
    </w:p>
    <w:p w14:paraId="40098EF1" w14:textId="22869608" w:rsidR="00762F13" w:rsidRDefault="00762F13" w:rsidP="0002122E">
      <w:pPr>
        <w:pStyle w:val="BodyText"/>
        <w:widowControl w:val="0"/>
        <w:spacing w:before="60" w:after="60"/>
        <w:ind w:firstLine="720"/>
        <w:rPr>
          <w:rFonts w:ascii="Times New Roman" w:hAnsi="Times New Roman" w:cs="Times New Roman"/>
          <w:bCs/>
        </w:rPr>
      </w:pPr>
      <w:r w:rsidRPr="00762F13">
        <w:rPr>
          <w:rFonts w:ascii="Times New Roman" w:hAnsi="Times New Roman" w:cs="Times New Roman"/>
          <w:bCs/>
        </w:rPr>
        <w:t xml:space="preserve">b) Hoàn thành nhiệm vụ được giao theo xác nhận của người đứng đầu cơ sở </w:t>
      </w:r>
      <w:r w:rsidR="008322BD">
        <w:rPr>
          <w:rFonts w:ascii="Times New Roman" w:hAnsi="Times New Roman" w:cs="Times New Roman"/>
          <w:bCs/>
        </w:rPr>
        <w:t>tiếp nhận</w:t>
      </w:r>
      <w:r w:rsidRPr="00762F13">
        <w:rPr>
          <w:rFonts w:ascii="Times New Roman" w:hAnsi="Times New Roman" w:cs="Times New Roman"/>
          <w:bCs/>
        </w:rPr>
        <w:t>.</w:t>
      </w:r>
    </w:p>
    <w:p w14:paraId="5C5208FF" w14:textId="04A87A7D" w:rsidR="00762F13" w:rsidRDefault="00636AF7" w:rsidP="0002122E">
      <w:pPr>
        <w:pStyle w:val="BodyText"/>
        <w:widowControl w:val="0"/>
        <w:spacing w:before="60" w:after="60"/>
        <w:ind w:firstLine="720"/>
        <w:rPr>
          <w:rFonts w:ascii="Times New Roman" w:hAnsi="Times New Roman" w:cs="Times New Roman"/>
          <w:bCs/>
        </w:rPr>
      </w:pPr>
      <w:r>
        <w:rPr>
          <w:rFonts w:ascii="Times New Roman" w:hAnsi="Times New Roman" w:cs="Times New Roman"/>
          <w:bCs/>
        </w:rPr>
        <w:t>c)</w:t>
      </w:r>
      <w:r w:rsidR="00762F13">
        <w:rPr>
          <w:rFonts w:ascii="Times New Roman" w:hAnsi="Times New Roman" w:cs="Times New Roman"/>
          <w:bCs/>
        </w:rPr>
        <w:t xml:space="preserve"> Thời gian hưởng chính sách được tính theo thời gian thực tế thực hiện nhiệm vụ luân phiên ghi trong quyết định cử đi luân phiên và được cơ sở tiếp nhận xác nhận.</w:t>
      </w:r>
    </w:p>
    <w:p w14:paraId="4E6FC0E3" w14:textId="639B3226" w:rsidR="00636AF7" w:rsidRPr="00762F13" w:rsidRDefault="00636AF7" w:rsidP="0002122E">
      <w:pPr>
        <w:pStyle w:val="BodyText"/>
        <w:widowControl w:val="0"/>
        <w:spacing w:before="60" w:after="60"/>
        <w:ind w:firstLine="720"/>
        <w:rPr>
          <w:rFonts w:ascii="Times New Roman" w:hAnsi="Times New Roman" w:cs="Times New Roman"/>
          <w:bCs/>
        </w:rPr>
      </w:pPr>
      <w:r>
        <w:rPr>
          <w:rFonts w:ascii="Times New Roman" w:hAnsi="Times New Roman" w:cs="Times New Roman"/>
          <w:bCs/>
        </w:rPr>
        <w:lastRenderedPageBreak/>
        <w:t>2. Nguyên tắc chi trả</w:t>
      </w:r>
    </w:p>
    <w:p w14:paraId="5BCBBF6D" w14:textId="49069F9B" w:rsidR="008322BD" w:rsidRPr="00762F13" w:rsidRDefault="008322BD" w:rsidP="0002122E">
      <w:pPr>
        <w:pStyle w:val="BodyText"/>
        <w:widowControl w:val="0"/>
        <w:spacing w:before="60" w:after="60"/>
        <w:ind w:firstLine="720"/>
        <w:rPr>
          <w:rFonts w:ascii="Times New Roman" w:hAnsi="Times New Roman" w:cs="Times New Roman"/>
          <w:bCs/>
        </w:rPr>
      </w:pPr>
      <w:r w:rsidRPr="008322BD">
        <w:rPr>
          <w:rFonts w:ascii="Times New Roman" w:hAnsi="Times New Roman" w:cs="Times New Roman"/>
          <w:bCs/>
        </w:rPr>
        <w:t>a) Sau khi thực hiện đủ 02 tháng luân phiên liên tục, trường hợp tiếp tục luân phiên nhưng thời gian còn lại không đủ 01 tháng thì mức hỗ trợ đối với thời gian còn lại được tính theo số ngày thực tế thực hiện nhiệm vụ, trên cơ sở mức hỗ trợ theo tháng chia cho 30 ngày. Số ngày thực tế được tính liên tục theo ngày dương lịch, bao gồm ngày nghỉ hằng tuần, ngày nghỉ lễ, tết nằm trong thời gian luân phiên theo quyết định cử đi và được cơ sở tiếp nhận xác nhận.</w:t>
      </w:r>
    </w:p>
    <w:p w14:paraId="7D997EA0" w14:textId="03D81F38" w:rsidR="00762F13" w:rsidRPr="00762F13" w:rsidRDefault="00636AF7" w:rsidP="0002122E">
      <w:pPr>
        <w:pStyle w:val="BodyText"/>
        <w:widowControl w:val="0"/>
        <w:spacing w:before="60" w:after="60"/>
        <w:ind w:firstLine="720"/>
        <w:rPr>
          <w:rFonts w:ascii="Times New Roman" w:hAnsi="Times New Roman" w:cs="Times New Roman"/>
          <w:bCs/>
        </w:rPr>
      </w:pPr>
      <w:r>
        <w:rPr>
          <w:rFonts w:ascii="Times New Roman" w:hAnsi="Times New Roman" w:cs="Times New Roman"/>
          <w:bCs/>
        </w:rPr>
        <w:t>b)</w:t>
      </w:r>
      <w:r w:rsidR="00762F13">
        <w:rPr>
          <w:rFonts w:ascii="Times New Roman" w:hAnsi="Times New Roman" w:cs="Times New Roman"/>
          <w:bCs/>
        </w:rPr>
        <w:t xml:space="preserve"> Trường hợp </w:t>
      </w:r>
      <w:r w:rsidR="0002122E">
        <w:rPr>
          <w:rFonts w:ascii="Times New Roman" w:hAnsi="Times New Roman" w:cs="Times New Roman"/>
          <w:bCs/>
        </w:rPr>
        <w:t>người thực hiện chế độ luân phiên</w:t>
      </w:r>
      <w:r w:rsidR="00762F13">
        <w:rPr>
          <w:rFonts w:ascii="Times New Roman" w:hAnsi="Times New Roman" w:cs="Times New Roman"/>
          <w:bCs/>
        </w:rPr>
        <w:t xml:space="preserve"> được công nhận </w:t>
      </w:r>
      <w:r w:rsidR="008322BD">
        <w:rPr>
          <w:rFonts w:ascii="Times New Roman" w:hAnsi="Times New Roman" w:cs="Times New Roman"/>
          <w:bCs/>
        </w:rPr>
        <w:t>chức danh</w:t>
      </w:r>
      <w:r w:rsidR="00762F13">
        <w:rPr>
          <w:rFonts w:ascii="Times New Roman" w:hAnsi="Times New Roman" w:cs="Times New Roman"/>
          <w:bCs/>
        </w:rPr>
        <w:t xml:space="preserve"> hoặc được cấp văn bằng chuyên môn mới trong thời gian thực hiện chế độ luân phiên thì mức hỗ trợ được áp dụng theo học hàm hoặc văn bằng chuyên môn mới kể từ ngày được công nhận học hàm hoặc ngày cấp văn bằng.</w:t>
      </w:r>
    </w:p>
    <w:p w14:paraId="0AEB7143" w14:textId="03E4CF52" w:rsidR="00762F13" w:rsidRPr="00762F13" w:rsidRDefault="00636AF7" w:rsidP="0002122E">
      <w:pPr>
        <w:pStyle w:val="BodyText"/>
        <w:widowControl w:val="0"/>
        <w:spacing w:before="60" w:after="60"/>
        <w:ind w:firstLine="720"/>
        <w:rPr>
          <w:rFonts w:ascii="Times New Roman" w:hAnsi="Times New Roman" w:cs="Times New Roman"/>
          <w:bCs/>
        </w:rPr>
      </w:pPr>
      <w:r>
        <w:rPr>
          <w:rFonts w:ascii="Times New Roman" w:hAnsi="Times New Roman" w:cs="Times New Roman"/>
          <w:bCs/>
        </w:rPr>
        <w:t>c)</w:t>
      </w:r>
      <w:r w:rsidR="00762F13">
        <w:rPr>
          <w:rFonts w:ascii="Times New Roman" w:hAnsi="Times New Roman" w:cs="Times New Roman"/>
          <w:bCs/>
        </w:rPr>
        <w:t xml:space="preserve"> Cơ quan, đơn vị cử đi chi trả hỗ trợ </w:t>
      </w:r>
      <w:r>
        <w:rPr>
          <w:rFonts w:ascii="Times New Roman" w:hAnsi="Times New Roman" w:cs="Times New Roman"/>
          <w:bCs/>
        </w:rPr>
        <w:t>theo</w:t>
      </w:r>
      <w:r w:rsidR="00762F13">
        <w:rPr>
          <w:rFonts w:ascii="Times New Roman" w:hAnsi="Times New Roman" w:cs="Times New Roman"/>
          <w:bCs/>
        </w:rPr>
        <w:t xml:space="preserve"> quyết định </w:t>
      </w:r>
      <w:r>
        <w:rPr>
          <w:rFonts w:ascii="Times New Roman" w:hAnsi="Times New Roman" w:cs="Times New Roman"/>
          <w:bCs/>
        </w:rPr>
        <w:t>của Sở Y tế</w:t>
      </w:r>
      <w:r w:rsidR="00762F13">
        <w:rPr>
          <w:rFonts w:ascii="Times New Roman" w:hAnsi="Times New Roman" w:cs="Times New Roman"/>
          <w:bCs/>
        </w:rPr>
        <w:t xml:space="preserve"> v</w:t>
      </w:r>
      <w:r>
        <w:rPr>
          <w:rFonts w:ascii="Times New Roman" w:hAnsi="Times New Roman" w:cs="Times New Roman"/>
          <w:bCs/>
        </w:rPr>
        <w:t>à xác nhận của cơ sở tiếp nhận.</w:t>
      </w:r>
    </w:p>
    <w:p w14:paraId="04A402D3" w14:textId="77777777" w:rsidR="00E43A36" w:rsidRPr="00E43A36" w:rsidRDefault="00E43A36" w:rsidP="0002122E">
      <w:pPr>
        <w:pStyle w:val="BodyText"/>
        <w:widowControl w:val="0"/>
        <w:spacing w:before="60" w:after="60"/>
        <w:ind w:firstLine="720"/>
        <w:rPr>
          <w:rFonts w:ascii="Times New Roman" w:hAnsi="Times New Roman" w:cs="Times New Roman"/>
          <w:b/>
        </w:rPr>
      </w:pPr>
      <w:r>
        <w:rPr>
          <w:rFonts w:ascii="Times New Roman" w:hAnsi="Times New Roman" w:cs="Times New Roman"/>
          <w:b/>
        </w:rPr>
        <w:t>Điều 4. Nguồn kinh phí và quản lý kinh phí</w:t>
      </w:r>
    </w:p>
    <w:p w14:paraId="5447AE1E" w14:textId="77777777" w:rsidR="00636AF7" w:rsidRDefault="00636AF7" w:rsidP="0002122E">
      <w:pPr>
        <w:widowControl w:val="0"/>
        <w:spacing w:before="60" w:after="60"/>
        <w:ind w:firstLine="567"/>
      </w:pPr>
      <w:r w:rsidRPr="0077736B">
        <w:t xml:space="preserve">Nguồn kinh phí thực hiện từ ngân sách nhà nước theo phân cấp ngân sách hiện hành. </w:t>
      </w:r>
    </w:p>
    <w:p w14:paraId="41E6D59A" w14:textId="34B6FEE7" w:rsidR="00380AD8" w:rsidRPr="00A80C97" w:rsidRDefault="00215D5F" w:rsidP="0002122E">
      <w:pPr>
        <w:pStyle w:val="BodyText"/>
        <w:widowControl w:val="0"/>
        <w:spacing w:before="60" w:after="60"/>
        <w:ind w:firstLine="720"/>
        <w:rPr>
          <w:rFonts w:ascii="Times New Roman" w:hAnsi="Times New Roman" w:cs="Times New Roman"/>
          <w:b/>
          <w:bCs/>
        </w:rPr>
      </w:pPr>
      <w:r w:rsidRPr="00A80C97">
        <w:rPr>
          <w:rFonts w:ascii="Times New Roman" w:hAnsi="Times New Roman" w:cs="Times New Roman"/>
          <w:b/>
          <w:bCs/>
        </w:rPr>
        <w:t xml:space="preserve">Điều </w:t>
      </w:r>
      <w:r w:rsidR="00AA2747">
        <w:rPr>
          <w:rFonts w:ascii="Times New Roman" w:hAnsi="Times New Roman" w:cs="Times New Roman"/>
          <w:b/>
          <w:bCs/>
        </w:rPr>
        <w:t>5</w:t>
      </w:r>
      <w:r w:rsidR="00380AD8" w:rsidRPr="00A80C97">
        <w:rPr>
          <w:rFonts w:ascii="Times New Roman" w:hAnsi="Times New Roman" w:cs="Times New Roman"/>
          <w:b/>
          <w:bCs/>
        </w:rPr>
        <w:t>. Tổ chức thực hiện</w:t>
      </w:r>
    </w:p>
    <w:p w14:paraId="4F9D49D7" w14:textId="77777777" w:rsidR="00947E59" w:rsidRPr="00A80C97" w:rsidRDefault="00947E59" w:rsidP="0002122E">
      <w:pPr>
        <w:spacing w:before="60" w:after="60"/>
        <w:ind w:firstLine="720"/>
        <w:rPr>
          <w:bCs/>
          <w:spacing w:val="-8"/>
        </w:rPr>
      </w:pPr>
      <w:r w:rsidRPr="00A80C97">
        <w:rPr>
          <w:bCs/>
          <w:spacing w:val="-8"/>
        </w:rPr>
        <w:t>1. Giao</w:t>
      </w:r>
      <w:r w:rsidRPr="00A80C97">
        <w:rPr>
          <w:bCs/>
          <w:spacing w:val="-8"/>
          <w:lang w:val="vi-VN"/>
        </w:rPr>
        <w:t xml:space="preserve"> </w:t>
      </w:r>
      <w:r w:rsidRPr="00A80C97">
        <w:rPr>
          <w:bCs/>
          <w:spacing w:val="-8"/>
        </w:rPr>
        <w:t>Ủy ban nhân</w:t>
      </w:r>
      <w:r w:rsidRPr="00A80C97">
        <w:rPr>
          <w:bCs/>
          <w:spacing w:val="-8"/>
          <w:lang w:val="vi-VN"/>
        </w:rPr>
        <w:t xml:space="preserve"> </w:t>
      </w:r>
      <w:r w:rsidRPr="00A80C97">
        <w:rPr>
          <w:bCs/>
          <w:spacing w:val="-8"/>
        </w:rPr>
        <w:t>dân</w:t>
      </w:r>
      <w:r w:rsidRPr="00A80C97">
        <w:rPr>
          <w:bCs/>
          <w:spacing w:val="-8"/>
          <w:lang w:val="vi-VN"/>
        </w:rPr>
        <w:t xml:space="preserve"> </w:t>
      </w:r>
      <w:r w:rsidRPr="00A80C97">
        <w:rPr>
          <w:bCs/>
          <w:spacing w:val="-8"/>
        </w:rPr>
        <w:t>Thành</w:t>
      </w:r>
      <w:r w:rsidRPr="00A80C97">
        <w:rPr>
          <w:bCs/>
          <w:spacing w:val="-8"/>
          <w:lang w:val="vi-VN"/>
        </w:rPr>
        <w:t xml:space="preserve"> </w:t>
      </w:r>
      <w:r w:rsidRPr="00A80C97">
        <w:rPr>
          <w:bCs/>
          <w:spacing w:val="-8"/>
        </w:rPr>
        <w:t>phố</w:t>
      </w:r>
      <w:r w:rsidRPr="00A80C97">
        <w:rPr>
          <w:bCs/>
          <w:spacing w:val="-8"/>
          <w:lang w:val="vi-VN"/>
        </w:rPr>
        <w:t xml:space="preserve"> </w:t>
      </w:r>
      <w:r w:rsidRPr="00A80C97">
        <w:rPr>
          <w:bCs/>
          <w:spacing w:val="-8"/>
        </w:rPr>
        <w:t>tổ</w:t>
      </w:r>
      <w:r w:rsidRPr="00A80C97">
        <w:rPr>
          <w:bCs/>
          <w:spacing w:val="-8"/>
          <w:lang w:val="vi-VN"/>
        </w:rPr>
        <w:t xml:space="preserve"> </w:t>
      </w:r>
      <w:r w:rsidRPr="00A80C97">
        <w:rPr>
          <w:bCs/>
          <w:spacing w:val="-8"/>
        </w:rPr>
        <w:t>chức</w:t>
      </w:r>
      <w:r w:rsidRPr="00A80C97">
        <w:rPr>
          <w:bCs/>
          <w:spacing w:val="-8"/>
          <w:lang w:val="vi-VN"/>
        </w:rPr>
        <w:t xml:space="preserve"> </w:t>
      </w:r>
      <w:r w:rsidRPr="00A80C97">
        <w:rPr>
          <w:bCs/>
          <w:spacing w:val="-8"/>
        </w:rPr>
        <w:t>triển</w:t>
      </w:r>
      <w:r w:rsidRPr="00A80C97">
        <w:rPr>
          <w:bCs/>
          <w:spacing w:val="-8"/>
          <w:lang w:val="vi-VN"/>
        </w:rPr>
        <w:t xml:space="preserve"> </w:t>
      </w:r>
      <w:r w:rsidRPr="00A80C97">
        <w:rPr>
          <w:bCs/>
          <w:spacing w:val="-8"/>
        </w:rPr>
        <w:t>khai</w:t>
      </w:r>
      <w:r w:rsidRPr="00A80C97">
        <w:rPr>
          <w:bCs/>
          <w:spacing w:val="-8"/>
          <w:lang w:val="vi-VN"/>
        </w:rPr>
        <w:t xml:space="preserve"> </w:t>
      </w:r>
      <w:r w:rsidRPr="00A80C97">
        <w:rPr>
          <w:bCs/>
          <w:spacing w:val="-8"/>
        </w:rPr>
        <w:t>thực</w:t>
      </w:r>
      <w:r w:rsidRPr="00A80C97">
        <w:rPr>
          <w:bCs/>
          <w:spacing w:val="-8"/>
          <w:lang w:val="vi-VN"/>
        </w:rPr>
        <w:t xml:space="preserve"> </w:t>
      </w:r>
      <w:r w:rsidRPr="00A80C97">
        <w:rPr>
          <w:bCs/>
          <w:spacing w:val="-8"/>
        </w:rPr>
        <w:t>hiện</w:t>
      </w:r>
      <w:r w:rsidRPr="00A80C97">
        <w:rPr>
          <w:bCs/>
          <w:spacing w:val="-8"/>
          <w:lang w:val="vi-VN"/>
        </w:rPr>
        <w:t xml:space="preserve"> </w:t>
      </w:r>
      <w:r w:rsidRPr="00A80C97">
        <w:rPr>
          <w:bCs/>
          <w:spacing w:val="-8"/>
        </w:rPr>
        <w:t>Nghị</w:t>
      </w:r>
      <w:r w:rsidRPr="00A80C97">
        <w:rPr>
          <w:bCs/>
          <w:spacing w:val="-8"/>
          <w:lang w:val="vi-VN"/>
        </w:rPr>
        <w:t xml:space="preserve"> </w:t>
      </w:r>
      <w:r w:rsidRPr="00A80C97">
        <w:rPr>
          <w:bCs/>
          <w:spacing w:val="-8"/>
        </w:rPr>
        <w:t>quyết</w:t>
      </w:r>
      <w:r w:rsidRPr="00A80C97">
        <w:rPr>
          <w:bCs/>
          <w:spacing w:val="-8"/>
          <w:lang w:val="vi-VN"/>
        </w:rPr>
        <w:t xml:space="preserve"> </w:t>
      </w:r>
      <w:r w:rsidRPr="00A80C97">
        <w:rPr>
          <w:bCs/>
          <w:spacing w:val="-8"/>
        </w:rPr>
        <w:t>này.</w:t>
      </w:r>
    </w:p>
    <w:p w14:paraId="60268F3A" w14:textId="7F55DCD5" w:rsidR="00947E59" w:rsidRPr="00A80C97" w:rsidRDefault="00947E59" w:rsidP="0002122E">
      <w:pPr>
        <w:spacing w:before="60" w:after="60"/>
        <w:ind w:firstLine="720"/>
      </w:pPr>
      <w:r w:rsidRPr="00A80C97">
        <w:rPr>
          <w:bCs/>
        </w:rPr>
        <w:t>2.</w:t>
      </w:r>
      <w:r w:rsidRPr="00A80C97">
        <w:rPr>
          <w:bCs/>
          <w:lang w:val="vi-VN"/>
        </w:rPr>
        <w:t xml:space="preserve"> </w:t>
      </w:r>
      <w:r w:rsidRPr="00A80C97">
        <w:rPr>
          <w:bCs/>
        </w:rPr>
        <w:t>Thường</w:t>
      </w:r>
      <w:r w:rsidRPr="00A80C97">
        <w:rPr>
          <w:bCs/>
          <w:lang w:val="vi-VN"/>
        </w:rPr>
        <w:t xml:space="preserve"> </w:t>
      </w:r>
      <w:r w:rsidRPr="00A80C97">
        <w:rPr>
          <w:bCs/>
        </w:rPr>
        <w:t>trực</w:t>
      </w:r>
      <w:r w:rsidRPr="00A80C97">
        <w:rPr>
          <w:bCs/>
          <w:lang w:val="vi-VN"/>
        </w:rPr>
        <w:t xml:space="preserve"> </w:t>
      </w:r>
      <w:r w:rsidRPr="00A80C97">
        <w:rPr>
          <w:bCs/>
        </w:rPr>
        <w:t>Hội</w:t>
      </w:r>
      <w:r w:rsidRPr="00A80C97">
        <w:rPr>
          <w:bCs/>
          <w:lang w:val="vi-VN"/>
        </w:rPr>
        <w:t xml:space="preserve"> </w:t>
      </w:r>
      <w:r w:rsidRPr="00A80C97">
        <w:rPr>
          <w:bCs/>
        </w:rPr>
        <w:t>đồng</w:t>
      </w:r>
      <w:r w:rsidRPr="00A80C97">
        <w:rPr>
          <w:bCs/>
          <w:lang w:val="vi-VN"/>
        </w:rPr>
        <w:t xml:space="preserve"> </w:t>
      </w:r>
      <w:r w:rsidRPr="00A80C97">
        <w:rPr>
          <w:bCs/>
        </w:rPr>
        <w:t>nhân</w:t>
      </w:r>
      <w:r w:rsidRPr="00A80C97">
        <w:rPr>
          <w:bCs/>
          <w:lang w:val="vi-VN"/>
        </w:rPr>
        <w:t xml:space="preserve"> </w:t>
      </w:r>
      <w:r w:rsidRPr="00A80C97">
        <w:rPr>
          <w:bCs/>
        </w:rPr>
        <w:t>dân</w:t>
      </w:r>
      <w:r w:rsidRPr="00A80C97">
        <w:rPr>
          <w:bCs/>
          <w:lang w:val="vi-VN"/>
        </w:rPr>
        <w:t xml:space="preserve"> </w:t>
      </w:r>
      <w:r w:rsidRPr="00A80C97">
        <w:rPr>
          <w:bCs/>
        </w:rPr>
        <w:t>Thành</w:t>
      </w:r>
      <w:r w:rsidRPr="00A80C97">
        <w:rPr>
          <w:bCs/>
          <w:lang w:val="vi-VN"/>
        </w:rPr>
        <w:t xml:space="preserve"> </w:t>
      </w:r>
      <w:r w:rsidRPr="00A80C97">
        <w:rPr>
          <w:bCs/>
        </w:rPr>
        <w:t>phố, các Ban của</w:t>
      </w:r>
      <w:r w:rsidRPr="00A80C97">
        <w:rPr>
          <w:bCs/>
          <w:lang w:val="vi-VN"/>
        </w:rPr>
        <w:t xml:space="preserve"> </w:t>
      </w:r>
      <w:r w:rsidRPr="00A80C97">
        <w:rPr>
          <w:bCs/>
        </w:rPr>
        <w:t>Hội</w:t>
      </w:r>
      <w:r w:rsidRPr="00A80C97">
        <w:rPr>
          <w:bCs/>
          <w:lang w:val="vi-VN"/>
        </w:rPr>
        <w:t xml:space="preserve"> </w:t>
      </w:r>
      <w:r w:rsidRPr="00A80C97">
        <w:rPr>
          <w:bCs/>
        </w:rPr>
        <w:t>đồng</w:t>
      </w:r>
      <w:r w:rsidRPr="00A80C97">
        <w:rPr>
          <w:bCs/>
          <w:lang w:val="vi-VN"/>
        </w:rPr>
        <w:t xml:space="preserve"> </w:t>
      </w:r>
      <w:r w:rsidRPr="00A80C97">
        <w:rPr>
          <w:bCs/>
        </w:rPr>
        <w:t>nhân</w:t>
      </w:r>
      <w:r w:rsidRPr="00A80C97">
        <w:rPr>
          <w:bCs/>
          <w:lang w:val="vi-VN"/>
        </w:rPr>
        <w:t xml:space="preserve"> </w:t>
      </w:r>
      <w:r w:rsidRPr="00A80C97">
        <w:rPr>
          <w:bCs/>
        </w:rPr>
        <w:t>dân, các</w:t>
      </w:r>
      <w:r w:rsidRPr="00A80C97">
        <w:rPr>
          <w:bCs/>
          <w:lang w:val="vi-VN"/>
        </w:rPr>
        <w:t xml:space="preserve"> </w:t>
      </w:r>
      <w:r w:rsidRPr="00A80C97">
        <w:rPr>
          <w:bCs/>
        </w:rPr>
        <w:t>Tổ</w:t>
      </w:r>
      <w:r w:rsidRPr="00A80C97">
        <w:rPr>
          <w:bCs/>
          <w:lang w:val="vi-VN"/>
        </w:rPr>
        <w:t xml:space="preserve"> </w:t>
      </w:r>
      <w:r w:rsidRPr="00A80C97">
        <w:rPr>
          <w:bCs/>
        </w:rPr>
        <w:t>đại</w:t>
      </w:r>
      <w:r w:rsidRPr="00A80C97">
        <w:rPr>
          <w:bCs/>
          <w:lang w:val="vi-VN"/>
        </w:rPr>
        <w:t xml:space="preserve"> </w:t>
      </w:r>
      <w:r w:rsidRPr="00A80C97">
        <w:rPr>
          <w:bCs/>
        </w:rPr>
        <w:t>biểu</w:t>
      </w:r>
      <w:r w:rsidRPr="00A80C97">
        <w:rPr>
          <w:bCs/>
          <w:lang w:val="vi-VN"/>
        </w:rPr>
        <w:t xml:space="preserve"> </w:t>
      </w:r>
      <w:r w:rsidRPr="00A80C97">
        <w:rPr>
          <w:bCs/>
        </w:rPr>
        <w:t>và</w:t>
      </w:r>
      <w:r w:rsidRPr="00A80C97">
        <w:rPr>
          <w:bCs/>
          <w:lang w:val="vi-VN"/>
        </w:rPr>
        <w:t xml:space="preserve"> </w:t>
      </w:r>
      <w:r w:rsidR="0002133F" w:rsidRPr="00A80C97">
        <w:rPr>
          <w:bCs/>
        </w:rPr>
        <w:t>Đ</w:t>
      </w:r>
      <w:r w:rsidRPr="00A80C97">
        <w:rPr>
          <w:bCs/>
        </w:rPr>
        <w:t>ại</w:t>
      </w:r>
      <w:r w:rsidRPr="00A80C97">
        <w:rPr>
          <w:bCs/>
          <w:lang w:val="vi-VN"/>
        </w:rPr>
        <w:t xml:space="preserve"> </w:t>
      </w:r>
      <w:r w:rsidRPr="00A80C97">
        <w:rPr>
          <w:bCs/>
        </w:rPr>
        <w:t>biểu</w:t>
      </w:r>
      <w:r w:rsidRPr="00A80C97">
        <w:rPr>
          <w:bCs/>
          <w:lang w:val="vi-VN"/>
        </w:rPr>
        <w:t xml:space="preserve"> </w:t>
      </w:r>
      <w:r w:rsidRPr="00A80C97">
        <w:rPr>
          <w:bCs/>
        </w:rPr>
        <w:t>Hội</w:t>
      </w:r>
      <w:r w:rsidRPr="00A80C97">
        <w:rPr>
          <w:bCs/>
          <w:lang w:val="vi-VN"/>
        </w:rPr>
        <w:t xml:space="preserve"> </w:t>
      </w:r>
      <w:r w:rsidRPr="00A80C97">
        <w:rPr>
          <w:bCs/>
        </w:rPr>
        <w:t>đồng</w:t>
      </w:r>
      <w:r w:rsidRPr="00A80C97">
        <w:rPr>
          <w:bCs/>
          <w:lang w:val="vi-VN"/>
        </w:rPr>
        <w:t xml:space="preserve"> </w:t>
      </w:r>
      <w:r w:rsidRPr="00A80C97">
        <w:rPr>
          <w:bCs/>
        </w:rPr>
        <w:t>nhân</w:t>
      </w:r>
      <w:r w:rsidRPr="00A80C97">
        <w:rPr>
          <w:bCs/>
          <w:lang w:val="vi-VN"/>
        </w:rPr>
        <w:t xml:space="preserve"> </w:t>
      </w:r>
      <w:r w:rsidRPr="00A80C97">
        <w:rPr>
          <w:bCs/>
        </w:rPr>
        <w:t>dân</w:t>
      </w:r>
      <w:r w:rsidRPr="00A80C97">
        <w:rPr>
          <w:bCs/>
          <w:lang w:val="vi-VN"/>
        </w:rPr>
        <w:t xml:space="preserve"> </w:t>
      </w:r>
      <w:r w:rsidRPr="00A80C97">
        <w:rPr>
          <w:bCs/>
        </w:rPr>
        <w:t>Thành</w:t>
      </w:r>
      <w:r w:rsidRPr="00A80C97">
        <w:rPr>
          <w:bCs/>
          <w:lang w:val="vi-VN"/>
        </w:rPr>
        <w:t xml:space="preserve"> </w:t>
      </w:r>
      <w:r w:rsidRPr="00A80C97">
        <w:rPr>
          <w:bCs/>
        </w:rPr>
        <w:t>phố</w:t>
      </w:r>
      <w:r w:rsidRPr="00A80C97">
        <w:rPr>
          <w:bCs/>
          <w:lang w:val="vi-VN"/>
        </w:rPr>
        <w:t xml:space="preserve"> </w:t>
      </w:r>
      <w:r w:rsidRPr="00A80C97">
        <w:rPr>
          <w:bCs/>
        </w:rPr>
        <w:t>giám</w:t>
      </w:r>
      <w:r w:rsidRPr="00A80C97">
        <w:rPr>
          <w:bCs/>
          <w:lang w:val="vi-VN"/>
        </w:rPr>
        <w:t xml:space="preserve"> </w:t>
      </w:r>
      <w:r w:rsidRPr="00A80C97">
        <w:rPr>
          <w:bCs/>
        </w:rPr>
        <w:t>sát</w:t>
      </w:r>
      <w:r w:rsidRPr="00A80C97">
        <w:rPr>
          <w:bCs/>
          <w:lang w:val="vi-VN"/>
        </w:rPr>
        <w:t xml:space="preserve"> </w:t>
      </w:r>
      <w:r w:rsidRPr="00A80C97">
        <w:rPr>
          <w:bCs/>
        </w:rPr>
        <w:t>việc</w:t>
      </w:r>
      <w:r w:rsidR="0002133F" w:rsidRPr="00A80C97">
        <w:rPr>
          <w:bCs/>
        </w:rPr>
        <w:t xml:space="preserve"> triển khai</w:t>
      </w:r>
      <w:r w:rsidRPr="00A80C97">
        <w:rPr>
          <w:bCs/>
          <w:lang w:val="vi-VN"/>
        </w:rPr>
        <w:t xml:space="preserve"> </w:t>
      </w:r>
      <w:r w:rsidRPr="00A80C97">
        <w:rPr>
          <w:bCs/>
        </w:rPr>
        <w:t>thực</w:t>
      </w:r>
      <w:r w:rsidRPr="00A80C97">
        <w:rPr>
          <w:bCs/>
          <w:lang w:val="vi-VN"/>
        </w:rPr>
        <w:t xml:space="preserve"> </w:t>
      </w:r>
      <w:r w:rsidRPr="00A80C97">
        <w:rPr>
          <w:bCs/>
        </w:rPr>
        <w:t>hiện</w:t>
      </w:r>
      <w:r w:rsidRPr="00A80C97">
        <w:rPr>
          <w:bCs/>
          <w:lang w:val="vi-VN"/>
        </w:rPr>
        <w:t xml:space="preserve"> </w:t>
      </w:r>
      <w:r w:rsidRPr="00A80C97">
        <w:rPr>
          <w:bCs/>
        </w:rPr>
        <w:t>Nghị</w:t>
      </w:r>
      <w:r w:rsidRPr="00A80C97">
        <w:rPr>
          <w:bCs/>
          <w:lang w:val="vi-VN"/>
        </w:rPr>
        <w:t xml:space="preserve"> </w:t>
      </w:r>
      <w:r w:rsidRPr="00A80C97">
        <w:rPr>
          <w:bCs/>
        </w:rPr>
        <w:t>quyết</w:t>
      </w:r>
      <w:r w:rsidR="0002133F" w:rsidRPr="00A80C97">
        <w:rPr>
          <w:bCs/>
        </w:rPr>
        <w:t xml:space="preserve"> này</w:t>
      </w:r>
      <w:r w:rsidRPr="00A80C97">
        <w:t>.</w:t>
      </w:r>
    </w:p>
    <w:p w14:paraId="425180E8" w14:textId="0853DA30" w:rsidR="00F6396A" w:rsidRPr="00A80C97" w:rsidRDefault="00F6396A" w:rsidP="0002122E">
      <w:pPr>
        <w:pStyle w:val="BodyText"/>
        <w:widowControl w:val="0"/>
        <w:spacing w:before="60" w:after="60"/>
        <w:ind w:firstLine="720"/>
        <w:rPr>
          <w:rFonts w:ascii="Times New Roman" w:hAnsi="Times New Roman" w:cs="Times New Roman"/>
          <w:b/>
          <w:bCs/>
        </w:rPr>
      </w:pPr>
      <w:r w:rsidRPr="00A80C97">
        <w:rPr>
          <w:rFonts w:ascii="Times New Roman" w:hAnsi="Times New Roman" w:cs="Times New Roman"/>
          <w:b/>
          <w:bCs/>
        </w:rPr>
        <w:t xml:space="preserve">Điều </w:t>
      </w:r>
      <w:r w:rsidR="00AA2747">
        <w:rPr>
          <w:rFonts w:ascii="Times New Roman" w:hAnsi="Times New Roman" w:cs="Times New Roman"/>
          <w:b/>
          <w:bCs/>
        </w:rPr>
        <w:t>6</w:t>
      </w:r>
      <w:r w:rsidRPr="00A80C97">
        <w:rPr>
          <w:rFonts w:ascii="Times New Roman" w:hAnsi="Times New Roman" w:cs="Times New Roman"/>
          <w:b/>
          <w:bCs/>
        </w:rPr>
        <w:t xml:space="preserve">. </w:t>
      </w:r>
      <w:r w:rsidR="00AA2747">
        <w:rPr>
          <w:rFonts w:ascii="Times New Roman" w:hAnsi="Times New Roman" w:cs="Times New Roman"/>
          <w:b/>
          <w:bCs/>
        </w:rPr>
        <w:t>Điều khoản thi hành</w:t>
      </w:r>
    </w:p>
    <w:p w14:paraId="761D6708" w14:textId="7729A88D" w:rsidR="00AA2747" w:rsidRPr="00A80C97" w:rsidRDefault="000F5F73" w:rsidP="0002122E">
      <w:pPr>
        <w:pStyle w:val="BodyText"/>
        <w:widowControl w:val="0"/>
        <w:spacing w:before="60" w:after="60"/>
        <w:ind w:firstLine="720"/>
        <w:rPr>
          <w:rFonts w:ascii="Times New Roman" w:hAnsi="Times New Roman" w:cs="Times New Roman"/>
          <w:bCs/>
        </w:rPr>
      </w:pPr>
      <w:r w:rsidRPr="00A80C97">
        <w:rPr>
          <w:rFonts w:ascii="Times New Roman" w:hAnsi="Times New Roman" w:cs="Times New Roman"/>
          <w:bCs/>
        </w:rPr>
        <w:t xml:space="preserve">1. </w:t>
      </w:r>
      <w:r w:rsidR="00F6396A" w:rsidRPr="00A80C97">
        <w:rPr>
          <w:rFonts w:ascii="Times New Roman" w:hAnsi="Times New Roman" w:cs="Times New Roman"/>
          <w:bCs/>
        </w:rPr>
        <w:t>Nghị</w:t>
      </w:r>
      <w:r w:rsidR="00967B2D" w:rsidRPr="00A80C97">
        <w:rPr>
          <w:rFonts w:ascii="Times New Roman" w:hAnsi="Times New Roman" w:cs="Times New Roman"/>
          <w:bCs/>
        </w:rPr>
        <w:t xml:space="preserve"> quyết này có hiệu lực từ ngày</w:t>
      </w:r>
      <w:r w:rsidR="0002133F" w:rsidRPr="00A80C97">
        <w:rPr>
          <w:rFonts w:ascii="Times New Roman" w:hAnsi="Times New Roman" w:cs="Times New Roman"/>
          <w:bCs/>
        </w:rPr>
        <w:t xml:space="preserve"> </w:t>
      </w:r>
      <w:r w:rsidR="008322BD">
        <w:rPr>
          <w:rFonts w:ascii="Times New Roman" w:hAnsi="Times New Roman" w:cs="Times New Roman"/>
          <w:bCs/>
        </w:rPr>
        <w:t>01</w:t>
      </w:r>
      <w:r w:rsidR="00F6396A" w:rsidRPr="00A80C97">
        <w:rPr>
          <w:rFonts w:ascii="Times New Roman" w:hAnsi="Times New Roman" w:cs="Times New Roman"/>
          <w:bCs/>
        </w:rPr>
        <w:t xml:space="preserve"> tháng </w:t>
      </w:r>
      <w:r w:rsidR="008322BD">
        <w:rPr>
          <w:rFonts w:ascii="Times New Roman" w:hAnsi="Times New Roman" w:cs="Times New Roman"/>
          <w:bCs/>
        </w:rPr>
        <w:t xml:space="preserve">10 </w:t>
      </w:r>
      <w:r w:rsidR="00967B2D" w:rsidRPr="00A80C97">
        <w:rPr>
          <w:rFonts w:ascii="Times New Roman" w:hAnsi="Times New Roman" w:cs="Times New Roman"/>
          <w:bCs/>
        </w:rPr>
        <w:t>năm 202</w:t>
      </w:r>
      <w:r w:rsidR="00C30798">
        <w:rPr>
          <w:rFonts w:ascii="Times New Roman" w:hAnsi="Times New Roman" w:cs="Times New Roman"/>
          <w:bCs/>
        </w:rPr>
        <w:t>6</w:t>
      </w:r>
      <w:r w:rsidR="00AA2747" w:rsidRPr="00AA2747">
        <w:rPr>
          <w:rFonts w:ascii="Times New Roman" w:hAnsi="Times New Roman" w:cs="Times New Roman"/>
          <w:bCs/>
        </w:rPr>
        <w:t xml:space="preserve"> đến hết ngày 31 tháng 12 năm 2030</w:t>
      </w:r>
      <w:r w:rsidR="0092518E">
        <w:rPr>
          <w:rFonts w:ascii="Times New Roman" w:hAnsi="Times New Roman" w:cs="Times New Roman"/>
          <w:bCs/>
        </w:rPr>
        <w:t>.</w:t>
      </w:r>
    </w:p>
    <w:p w14:paraId="68D43897" w14:textId="644874B3" w:rsidR="00AA2747" w:rsidRPr="00A80C97" w:rsidRDefault="00BD0FBC" w:rsidP="0002122E">
      <w:pPr>
        <w:pStyle w:val="BodyText"/>
        <w:widowControl w:val="0"/>
        <w:spacing w:before="60" w:after="60"/>
        <w:ind w:firstLine="720"/>
        <w:rPr>
          <w:rFonts w:ascii="Times New Roman" w:hAnsi="Times New Roman" w:cs="Times New Roman"/>
          <w:bCs/>
        </w:rPr>
      </w:pPr>
      <w:r>
        <w:rPr>
          <w:rFonts w:ascii="Times New Roman" w:hAnsi="Times New Roman" w:cs="Times New Roman"/>
          <w:bCs/>
        </w:rPr>
        <w:t>2</w:t>
      </w:r>
      <w:r w:rsidR="00AA2747">
        <w:rPr>
          <w:rFonts w:ascii="Times New Roman" w:hAnsi="Times New Roman" w:cs="Times New Roman"/>
          <w:bCs/>
        </w:rPr>
        <w:t>. Trường hợp các văn bản được dẫn chiếu tại Nghị quyết này được sửa đổi, bổ sung hoặc thay thế thì thực hiện theo văn bản sửa đổi, bổ sung hoặc thay thế.</w:t>
      </w:r>
    </w:p>
    <w:p w14:paraId="031A4144" w14:textId="3C27F7EE" w:rsidR="00677E0A" w:rsidRPr="00A80C97" w:rsidRDefault="00677E0A" w:rsidP="001971F4">
      <w:pPr>
        <w:spacing w:before="60" w:after="120"/>
        <w:ind w:firstLine="720"/>
        <w:rPr>
          <w:lang w:val="vi-VN"/>
        </w:rPr>
      </w:pPr>
      <w:r>
        <w:rPr>
          <w:i/>
          <w:lang w:val="vi-VN"/>
        </w:rPr>
        <w:t>Nghị quyết này đã được Hội đồng nhân dân Thành phố Hồ Chí Minh khóa XI kỳ họp thứ ... thông qua ngày .... tháng .... năm 2026./.</w:t>
      </w:r>
    </w:p>
    <w:tbl>
      <w:tblPr>
        <w:tblW w:w="9536" w:type="dxa"/>
        <w:tblInd w:w="-142" w:type="dxa"/>
        <w:tblLayout w:type="fixed"/>
        <w:tblLook w:val="0000" w:firstRow="0" w:lastRow="0" w:firstColumn="0" w:lastColumn="0" w:noHBand="0" w:noVBand="0"/>
      </w:tblPr>
      <w:tblGrid>
        <w:gridCol w:w="5812"/>
        <w:gridCol w:w="3724"/>
      </w:tblGrid>
      <w:tr w:rsidR="00583279" w:rsidRPr="00583279" w14:paraId="41846FFA" w14:textId="77777777" w:rsidTr="00644565">
        <w:trPr>
          <w:trHeight w:val="1506"/>
        </w:trPr>
        <w:tc>
          <w:tcPr>
            <w:tcW w:w="5812" w:type="dxa"/>
          </w:tcPr>
          <w:p w14:paraId="21467FAF" w14:textId="77777777" w:rsidR="00677E0A" w:rsidRPr="00A80C97" w:rsidRDefault="00677E0A" w:rsidP="00677E0A">
            <w:pPr>
              <w:rPr>
                <w:b/>
                <w:bCs/>
                <w:i/>
                <w:iCs/>
                <w:sz w:val="24"/>
                <w:szCs w:val="24"/>
                <w:lang w:val="vi-VN"/>
              </w:rPr>
            </w:pPr>
            <w:r w:rsidRPr="00A80C97">
              <w:rPr>
                <w:lang w:val="vi-VN"/>
              </w:rPr>
              <w:t> </w:t>
            </w:r>
            <w:r w:rsidRPr="00A80C97">
              <w:rPr>
                <w:b/>
                <w:bCs/>
                <w:i/>
                <w:iCs/>
                <w:sz w:val="24"/>
                <w:szCs w:val="24"/>
                <w:lang w:val="vi-VN"/>
              </w:rPr>
              <w:t>Nơi nhận:</w:t>
            </w:r>
          </w:p>
          <w:p w14:paraId="289D15F9" w14:textId="77777777" w:rsidR="00677E0A" w:rsidRPr="00A80C97" w:rsidRDefault="00677E0A" w:rsidP="00677E0A">
            <w:pPr>
              <w:ind w:firstLine="142"/>
              <w:rPr>
                <w:sz w:val="22"/>
                <w:szCs w:val="22"/>
                <w:lang w:val="af-ZA"/>
              </w:rPr>
            </w:pPr>
            <w:r w:rsidRPr="00A80C97">
              <w:rPr>
                <w:sz w:val="22"/>
                <w:szCs w:val="22"/>
                <w:lang w:val="af-ZA"/>
              </w:rPr>
              <w:t>- Ủy ban Thường vụ Quốc hội;</w:t>
            </w:r>
          </w:p>
          <w:p w14:paraId="2D60C12F" w14:textId="2E919BAE" w:rsidR="00677E0A" w:rsidRPr="00A80C97" w:rsidRDefault="00677E0A" w:rsidP="00677E0A">
            <w:pPr>
              <w:ind w:firstLine="142"/>
              <w:rPr>
                <w:sz w:val="22"/>
                <w:szCs w:val="22"/>
                <w:lang w:val="af-ZA"/>
              </w:rPr>
            </w:pPr>
            <w:r w:rsidRPr="00A80C97">
              <w:rPr>
                <w:sz w:val="22"/>
                <w:szCs w:val="22"/>
                <w:lang w:val="af-ZA"/>
              </w:rPr>
              <w:t xml:space="preserve">- </w:t>
            </w:r>
            <w:r w:rsidR="00C95186">
              <w:rPr>
                <w:sz w:val="22"/>
                <w:szCs w:val="22"/>
                <w:lang w:val="af-ZA"/>
              </w:rPr>
              <w:t>Văn phòng Quốc hội, Chính phủ;</w:t>
            </w:r>
          </w:p>
          <w:p w14:paraId="3B6D1A94" w14:textId="4810477A" w:rsidR="00644565" w:rsidRPr="00A80C97" w:rsidRDefault="00644565" w:rsidP="00677E0A">
            <w:pPr>
              <w:ind w:firstLine="142"/>
              <w:rPr>
                <w:sz w:val="22"/>
                <w:szCs w:val="22"/>
                <w:lang w:val="af-ZA"/>
              </w:rPr>
            </w:pPr>
            <w:r>
              <w:rPr>
                <w:sz w:val="22"/>
                <w:szCs w:val="22"/>
                <w:lang w:val="af-ZA"/>
              </w:rPr>
              <w:t>- Các Bộ: Tài chính, Tư pháp, Nội vụ, Y tế;</w:t>
            </w:r>
          </w:p>
          <w:p w14:paraId="08F02B21" w14:textId="5388796D" w:rsidR="00644565" w:rsidRPr="00A80C97" w:rsidRDefault="00644565" w:rsidP="009F2BE0">
            <w:pPr>
              <w:ind w:right="-105" w:firstLine="142"/>
              <w:rPr>
                <w:sz w:val="22"/>
                <w:szCs w:val="22"/>
                <w:lang w:val="af-ZA"/>
              </w:rPr>
            </w:pPr>
            <w:r>
              <w:rPr>
                <w:sz w:val="22"/>
                <w:szCs w:val="22"/>
                <w:lang w:val="af-ZA"/>
              </w:rPr>
              <w:t>- Cục Kiểm tra VB và QLXLVPHC - Bộ Tư pháp;</w:t>
            </w:r>
          </w:p>
          <w:p w14:paraId="1D8E65A6" w14:textId="4462F201" w:rsidR="00677E0A" w:rsidRDefault="00677E0A" w:rsidP="00677E0A">
            <w:pPr>
              <w:ind w:firstLine="142"/>
              <w:rPr>
                <w:sz w:val="22"/>
                <w:szCs w:val="22"/>
                <w:lang w:val="af-ZA"/>
              </w:rPr>
            </w:pPr>
            <w:r w:rsidRPr="00A80C97">
              <w:rPr>
                <w:sz w:val="22"/>
                <w:szCs w:val="22"/>
                <w:lang w:val="af-ZA"/>
              </w:rPr>
              <w:t xml:space="preserve">- Thường trực Thành </w:t>
            </w:r>
            <w:r w:rsidR="00644565" w:rsidRPr="00A80C97">
              <w:rPr>
                <w:sz w:val="22"/>
                <w:szCs w:val="22"/>
                <w:lang w:val="af-ZA"/>
              </w:rPr>
              <w:t>ủ</w:t>
            </w:r>
            <w:r w:rsidRPr="00A80C97">
              <w:rPr>
                <w:sz w:val="22"/>
                <w:szCs w:val="22"/>
                <w:lang w:val="af-ZA"/>
              </w:rPr>
              <w:t>y;</w:t>
            </w:r>
          </w:p>
          <w:p w14:paraId="15D41BD8" w14:textId="77777777" w:rsidR="00C95186" w:rsidRPr="00A80C97" w:rsidRDefault="00C95186" w:rsidP="00C95186">
            <w:pPr>
              <w:ind w:firstLine="142"/>
              <w:rPr>
                <w:sz w:val="22"/>
                <w:szCs w:val="22"/>
                <w:lang w:val="af-ZA"/>
              </w:rPr>
            </w:pPr>
            <w:r w:rsidRPr="00A80C97">
              <w:rPr>
                <w:sz w:val="22"/>
                <w:szCs w:val="22"/>
                <w:lang w:val="af-ZA"/>
              </w:rPr>
              <w:t xml:space="preserve">- Đoàn đại biểu Quốc hội Thành phố; </w:t>
            </w:r>
          </w:p>
          <w:p w14:paraId="7ADE581C" w14:textId="79A2AD15" w:rsidR="00677E0A" w:rsidRPr="00A80C97" w:rsidRDefault="00C95186" w:rsidP="00677E0A">
            <w:pPr>
              <w:ind w:firstLine="142"/>
              <w:rPr>
                <w:sz w:val="22"/>
                <w:szCs w:val="22"/>
                <w:lang w:val="af-ZA"/>
              </w:rPr>
            </w:pPr>
            <w:r>
              <w:rPr>
                <w:sz w:val="22"/>
                <w:szCs w:val="22"/>
                <w:lang w:val="af-ZA"/>
              </w:rPr>
              <w:t>- Thường trực HĐND, UBND, UBMTTQVN Thành phố</w:t>
            </w:r>
            <w:r w:rsidR="00677E0A" w:rsidRPr="00A80C97">
              <w:rPr>
                <w:sz w:val="22"/>
                <w:szCs w:val="22"/>
                <w:lang w:val="af-ZA"/>
              </w:rPr>
              <w:t xml:space="preserve">; </w:t>
            </w:r>
          </w:p>
          <w:p w14:paraId="488FFB2E" w14:textId="3522B711" w:rsidR="00677E0A" w:rsidRDefault="00677E0A" w:rsidP="00677E0A">
            <w:pPr>
              <w:ind w:firstLine="142"/>
              <w:rPr>
                <w:sz w:val="22"/>
                <w:szCs w:val="22"/>
                <w:lang w:val="af-ZA"/>
              </w:rPr>
            </w:pPr>
            <w:r w:rsidRPr="00A80C97">
              <w:rPr>
                <w:sz w:val="22"/>
                <w:szCs w:val="22"/>
                <w:lang w:val="af-ZA"/>
              </w:rPr>
              <w:t xml:space="preserve">- Đại biểu </w:t>
            </w:r>
            <w:r w:rsidR="00C95186">
              <w:rPr>
                <w:sz w:val="22"/>
                <w:szCs w:val="22"/>
                <w:lang w:val="af-ZA"/>
              </w:rPr>
              <w:t>HĐND</w:t>
            </w:r>
            <w:r w:rsidRPr="00A80C97">
              <w:rPr>
                <w:sz w:val="22"/>
                <w:szCs w:val="22"/>
                <w:lang w:val="af-ZA"/>
              </w:rPr>
              <w:t xml:space="preserve"> Thành phố; </w:t>
            </w:r>
          </w:p>
          <w:p w14:paraId="06B25412" w14:textId="77777777" w:rsidR="00C95186" w:rsidRPr="00A80C97" w:rsidRDefault="00C95186" w:rsidP="00C95186">
            <w:pPr>
              <w:ind w:firstLine="142"/>
              <w:rPr>
                <w:sz w:val="22"/>
                <w:szCs w:val="22"/>
                <w:lang w:val="af-ZA"/>
              </w:rPr>
            </w:pPr>
            <w:r w:rsidRPr="00A80C97">
              <w:rPr>
                <w:sz w:val="22"/>
                <w:szCs w:val="22"/>
                <w:lang w:val="af-ZA"/>
              </w:rPr>
              <w:t>- Các sở, ban, ngành Thành phố;</w:t>
            </w:r>
          </w:p>
          <w:p w14:paraId="0FD5DA0D" w14:textId="726FAD99" w:rsidR="00C95186" w:rsidRDefault="00C95186" w:rsidP="00677E0A">
            <w:pPr>
              <w:ind w:firstLine="142"/>
              <w:rPr>
                <w:sz w:val="22"/>
                <w:szCs w:val="22"/>
                <w:lang w:val="af-ZA"/>
              </w:rPr>
            </w:pPr>
            <w:r>
              <w:rPr>
                <w:sz w:val="22"/>
                <w:szCs w:val="22"/>
                <w:lang w:val="af-ZA"/>
              </w:rPr>
              <w:t>- Văn phòng: Thành ủy, Đoàn ĐBQH và HĐND, UBND Thành phố;</w:t>
            </w:r>
          </w:p>
          <w:p w14:paraId="4163C297" w14:textId="0F63E05D" w:rsidR="00C95186" w:rsidRDefault="00C95186" w:rsidP="00677E0A">
            <w:pPr>
              <w:ind w:firstLine="142"/>
              <w:rPr>
                <w:sz w:val="22"/>
                <w:szCs w:val="22"/>
                <w:lang w:val="af-ZA"/>
              </w:rPr>
            </w:pPr>
            <w:r>
              <w:rPr>
                <w:sz w:val="22"/>
                <w:szCs w:val="22"/>
                <w:lang w:val="af-ZA"/>
              </w:rPr>
              <w:t>- Bảo hiểm xã hội Thành phố;</w:t>
            </w:r>
          </w:p>
          <w:p w14:paraId="05A3067D" w14:textId="7C7DEC80" w:rsidR="00C95186" w:rsidRPr="00A80C97" w:rsidRDefault="00C95186" w:rsidP="00677E0A">
            <w:pPr>
              <w:ind w:firstLine="142"/>
              <w:rPr>
                <w:sz w:val="22"/>
                <w:szCs w:val="22"/>
                <w:lang w:val="af-ZA"/>
              </w:rPr>
            </w:pPr>
            <w:r>
              <w:rPr>
                <w:sz w:val="22"/>
                <w:szCs w:val="22"/>
                <w:lang w:val="af-ZA"/>
              </w:rPr>
              <w:t>- Thường trực HĐND, UBND, UBMTTQVN cấp xã;</w:t>
            </w:r>
          </w:p>
          <w:p w14:paraId="5B98BCFD" w14:textId="4028358D" w:rsidR="00677E0A" w:rsidRPr="00A80C97" w:rsidRDefault="00677E0A" w:rsidP="00677E0A">
            <w:pPr>
              <w:ind w:firstLine="142"/>
              <w:rPr>
                <w:sz w:val="22"/>
                <w:szCs w:val="22"/>
                <w:lang w:val="af-ZA"/>
              </w:rPr>
            </w:pPr>
            <w:r w:rsidRPr="00A80C97">
              <w:rPr>
                <w:sz w:val="22"/>
                <w:szCs w:val="22"/>
                <w:lang w:val="af-ZA"/>
              </w:rPr>
              <w:t xml:space="preserve">- </w:t>
            </w:r>
            <w:r w:rsidR="00644565" w:rsidRPr="00A80C97">
              <w:rPr>
                <w:sz w:val="22"/>
                <w:szCs w:val="22"/>
                <w:lang w:val="af-ZA"/>
              </w:rPr>
              <w:t>Trung tâm Thông tin điện tử Thành phố</w:t>
            </w:r>
            <w:r w:rsidRPr="00A80C97">
              <w:rPr>
                <w:sz w:val="22"/>
                <w:szCs w:val="22"/>
                <w:lang w:val="af-ZA"/>
              </w:rPr>
              <w:t>;</w:t>
            </w:r>
          </w:p>
          <w:p w14:paraId="0D970C75" w14:textId="00D050DD" w:rsidR="00C017FA" w:rsidRPr="00A80C97" w:rsidRDefault="00677E0A" w:rsidP="00677E0A">
            <w:pPr>
              <w:ind w:firstLine="142"/>
              <w:rPr>
                <w:sz w:val="22"/>
                <w:szCs w:val="22"/>
              </w:rPr>
            </w:pPr>
            <w:r w:rsidRPr="00A80C97">
              <w:rPr>
                <w:sz w:val="22"/>
                <w:szCs w:val="22"/>
                <w:lang w:val="af-ZA"/>
              </w:rPr>
              <w:t>- Lưu: VT</w:t>
            </w:r>
            <w:r w:rsidR="00090AD6">
              <w:rPr>
                <w:sz w:val="22"/>
                <w:szCs w:val="22"/>
                <w:lang w:val="af-ZA"/>
              </w:rPr>
              <w:t>, (PCTHĐND -</w:t>
            </w:r>
            <w:r w:rsidR="00C95186">
              <w:rPr>
                <w:sz w:val="22"/>
                <w:szCs w:val="22"/>
                <w:lang w:val="af-ZA"/>
              </w:rPr>
              <w:t xml:space="preserve"> Ly)</w:t>
            </w:r>
            <w:r w:rsidRPr="00A80C97">
              <w:rPr>
                <w:sz w:val="22"/>
                <w:szCs w:val="22"/>
                <w:lang w:val="af-ZA"/>
              </w:rPr>
              <w:t>.</w:t>
            </w:r>
          </w:p>
        </w:tc>
        <w:tc>
          <w:tcPr>
            <w:tcW w:w="3724" w:type="dxa"/>
          </w:tcPr>
          <w:p w14:paraId="76C5901C" w14:textId="77777777" w:rsidR="00C017FA" w:rsidRPr="00A80C97" w:rsidRDefault="00C277DF" w:rsidP="00C017FA">
            <w:pPr>
              <w:pStyle w:val="Heading1"/>
              <w:ind w:right="-1" w:firstLine="0"/>
              <w:rPr>
                <w:rFonts w:ascii="Times New Roman" w:hAnsi="Times New Roman" w:cs="Times New Roman"/>
                <w:b w:val="0"/>
                <w:bCs w:val="0"/>
                <w:sz w:val="24"/>
                <w:szCs w:val="24"/>
              </w:rPr>
            </w:pPr>
            <w:r w:rsidRPr="00A80C97">
              <w:rPr>
                <w:rFonts w:ascii="Times New Roman" w:hAnsi="Times New Roman" w:cs="Times New Roman"/>
              </w:rPr>
              <w:t>C</w:t>
            </w:r>
            <w:r w:rsidR="00C017FA" w:rsidRPr="00A80C97">
              <w:rPr>
                <w:rFonts w:ascii="Times New Roman" w:hAnsi="Times New Roman" w:cs="Times New Roman"/>
              </w:rPr>
              <w:t>HỦ T</w:t>
            </w:r>
            <w:r w:rsidRPr="00A80C97">
              <w:rPr>
                <w:rFonts w:ascii="Times New Roman" w:hAnsi="Times New Roman" w:cs="Times New Roman"/>
              </w:rPr>
              <w:t>ỊCH</w:t>
            </w:r>
          </w:p>
          <w:p w14:paraId="14367770" w14:textId="77777777" w:rsidR="00C017FA" w:rsidRPr="00A80C97" w:rsidRDefault="00C017FA" w:rsidP="00ED1B1D">
            <w:pPr>
              <w:pStyle w:val="Heading2"/>
              <w:ind w:right="-1"/>
              <w:rPr>
                <w:rFonts w:ascii="Times New Roman" w:hAnsi="Times New Roman" w:cs="Times New Roman"/>
                <w:lang w:val="de-DE"/>
              </w:rPr>
            </w:pPr>
          </w:p>
          <w:p w14:paraId="0890C182" w14:textId="77777777" w:rsidR="00C017FA" w:rsidRPr="00A80C97" w:rsidRDefault="00C017FA" w:rsidP="00ED1B1D">
            <w:pPr>
              <w:jc w:val="center"/>
              <w:rPr>
                <w:lang w:val="de-DE"/>
              </w:rPr>
            </w:pPr>
          </w:p>
          <w:p w14:paraId="52F973C3" w14:textId="77777777" w:rsidR="00947E59" w:rsidRPr="00A80C97" w:rsidRDefault="00947E59" w:rsidP="00ED1B1D">
            <w:pPr>
              <w:jc w:val="center"/>
              <w:rPr>
                <w:lang w:val="de-DE"/>
              </w:rPr>
            </w:pPr>
          </w:p>
          <w:p w14:paraId="46DADB67" w14:textId="77777777" w:rsidR="00B418DD" w:rsidRPr="00A80C97" w:rsidRDefault="00B418DD" w:rsidP="00ED1B1D">
            <w:pPr>
              <w:jc w:val="center"/>
              <w:rPr>
                <w:lang w:val="de-DE"/>
              </w:rPr>
            </w:pPr>
          </w:p>
          <w:p w14:paraId="551FD6E8" w14:textId="77777777" w:rsidR="00C017FA" w:rsidRPr="00583279" w:rsidRDefault="00947E59" w:rsidP="00C017FA">
            <w:pPr>
              <w:pStyle w:val="Heading2"/>
              <w:ind w:right="-1"/>
              <w:rPr>
                <w:rFonts w:ascii="Times New Roman" w:hAnsi="Times New Roman" w:cs="Times New Roman"/>
                <w:lang w:val="de-DE"/>
              </w:rPr>
            </w:pPr>
            <w:r w:rsidRPr="00A80C97">
              <w:rPr>
                <w:rFonts w:ascii="Times New Roman" w:hAnsi="Times New Roman" w:cs="Times New Roman"/>
                <w:lang w:val="de-DE"/>
              </w:rPr>
              <w:t>Võ Văn Minh</w:t>
            </w:r>
          </w:p>
        </w:tc>
      </w:tr>
    </w:tbl>
    <w:p w14:paraId="10C8A0AA" w14:textId="77777777" w:rsidR="00576A2A" w:rsidRPr="00583279" w:rsidRDefault="00576A2A">
      <w:pPr>
        <w:pStyle w:val="FootnoteText"/>
      </w:pPr>
    </w:p>
    <w:sectPr w:rsidR="00576A2A" w:rsidRPr="00583279" w:rsidSect="0002122E">
      <w:headerReference w:type="default" r:id="rId8"/>
      <w:pgSz w:w="11907" w:h="16840" w:code="9"/>
      <w:pgMar w:top="1077" w:right="1077" w:bottom="1077" w:left="1644"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25D661" w14:textId="77777777" w:rsidR="000F1722" w:rsidRDefault="000F1722">
      <w:r>
        <w:separator/>
      </w:r>
    </w:p>
  </w:endnote>
  <w:endnote w:type="continuationSeparator" w:id="0">
    <w:p w14:paraId="7B58EC0D" w14:textId="77777777" w:rsidR="000F1722" w:rsidRDefault="000F1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H">
    <w:altName w:val="Courier New"/>
    <w:charset w:val="00"/>
    <w:family w:val="swiss"/>
    <w:pitch w:val="variable"/>
    <w:sig w:usb0="00000007" w:usb1="00000000" w:usb2="00000000" w:usb3="00000000" w:csb0="00000013" w:csb1="00000000"/>
  </w:font>
  <w:font w:name=".VnTime">
    <w:altName w:val="MS Gothic"/>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nArialH">
    <w:altName w:val="Courier New"/>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756BB1" w14:textId="77777777" w:rsidR="000F1722" w:rsidRDefault="000F1722">
      <w:r>
        <w:separator/>
      </w:r>
    </w:p>
  </w:footnote>
  <w:footnote w:type="continuationSeparator" w:id="0">
    <w:p w14:paraId="15721792" w14:textId="77777777" w:rsidR="000F1722" w:rsidRDefault="000F172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639F1" w14:textId="0EC8C91B" w:rsidR="008A7BB8" w:rsidRPr="00FD4B88" w:rsidRDefault="008A7BB8" w:rsidP="00FD4B88">
    <w:pPr>
      <w:pStyle w:val="Header"/>
      <w:jc w:val="center"/>
      <w:rPr>
        <w:noProof/>
      </w:rPr>
    </w:pPr>
    <w:r>
      <w:fldChar w:fldCharType="begin"/>
    </w:r>
    <w:r>
      <w:instrText xml:space="preserve"> PAGE   \* MERGEFORMAT </w:instrText>
    </w:r>
    <w:r>
      <w:fldChar w:fldCharType="separate"/>
    </w:r>
    <w:r w:rsidR="004D4164">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137D3"/>
    <w:multiLevelType w:val="multilevel"/>
    <w:tmpl w:val="C5469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813B1B"/>
    <w:multiLevelType w:val="multilevel"/>
    <w:tmpl w:val="98AC6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33759F"/>
    <w:multiLevelType w:val="multilevel"/>
    <w:tmpl w:val="38627C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3F69FD"/>
    <w:multiLevelType w:val="multilevel"/>
    <w:tmpl w:val="A82AD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D53E39"/>
    <w:multiLevelType w:val="multilevel"/>
    <w:tmpl w:val="AEA8E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1879DE"/>
    <w:multiLevelType w:val="multilevel"/>
    <w:tmpl w:val="28023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40"/>
  <w:drawingGridVerticalSpacing w:val="381"/>
  <w:displayHorizont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F55"/>
    <w:rsid w:val="0000396C"/>
    <w:rsid w:val="00013138"/>
    <w:rsid w:val="00014446"/>
    <w:rsid w:val="0002122E"/>
    <w:rsid w:val="0002133F"/>
    <w:rsid w:val="000221AA"/>
    <w:rsid w:val="00024AEA"/>
    <w:rsid w:val="00025C52"/>
    <w:rsid w:val="00027765"/>
    <w:rsid w:val="0003519C"/>
    <w:rsid w:val="00040187"/>
    <w:rsid w:val="00041715"/>
    <w:rsid w:val="0004714F"/>
    <w:rsid w:val="00047AB1"/>
    <w:rsid w:val="00047BD1"/>
    <w:rsid w:val="00053ED3"/>
    <w:rsid w:val="0005415E"/>
    <w:rsid w:val="0005490A"/>
    <w:rsid w:val="00072911"/>
    <w:rsid w:val="00074D7B"/>
    <w:rsid w:val="00083772"/>
    <w:rsid w:val="00086958"/>
    <w:rsid w:val="00090AD6"/>
    <w:rsid w:val="00094380"/>
    <w:rsid w:val="000948A0"/>
    <w:rsid w:val="00094F90"/>
    <w:rsid w:val="000954D1"/>
    <w:rsid w:val="000A47E8"/>
    <w:rsid w:val="000A4869"/>
    <w:rsid w:val="000A5651"/>
    <w:rsid w:val="000A5ED5"/>
    <w:rsid w:val="000A7591"/>
    <w:rsid w:val="000B0102"/>
    <w:rsid w:val="000B157F"/>
    <w:rsid w:val="000C5770"/>
    <w:rsid w:val="000D03F3"/>
    <w:rsid w:val="000D0BB2"/>
    <w:rsid w:val="000D25C9"/>
    <w:rsid w:val="000D7EE9"/>
    <w:rsid w:val="000F1722"/>
    <w:rsid w:val="000F4100"/>
    <w:rsid w:val="000F5F73"/>
    <w:rsid w:val="00102208"/>
    <w:rsid w:val="00102D01"/>
    <w:rsid w:val="001135D5"/>
    <w:rsid w:val="001151D4"/>
    <w:rsid w:val="00115833"/>
    <w:rsid w:val="00117447"/>
    <w:rsid w:val="001202C0"/>
    <w:rsid w:val="00122C11"/>
    <w:rsid w:val="00124A7D"/>
    <w:rsid w:val="00125CEC"/>
    <w:rsid w:val="0012628A"/>
    <w:rsid w:val="00127520"/>
    <w:rsid w:val="001278C3"/>
    <w:rsid w:val="00133641"/>
    <w:rsid w:val="0013612A"/>
    <w:rsid w:val="00143F1D"/>
    <w:rsid w:val="00146E71"/>
    <w:rsid w:val="00146F4B"/>
    <w:rsid w:val="00152BCB"/>
    <w:rsid w:val="00154F11"/>
    <w:rsid w:val="0016236F"/>
    <w:rsid w:val="001673BA"/>
    <w:rsid w:val="001714D4"/>
    <w:rsid w:val="00174B1D"/>
    <w:rsid w:val="00175264"/>
    <w:rsid w:val="00176729"/>
    <w:rsid w:val="00177FB0"/>
    <w:rsid w:val="00180555"/>
    <w:rsid w:val="00183748"/>
    <w:rsid w:val="00183C25"/>
    <w:rsid w:val="00186D85"/>
    <w:rsid w:val="0019080B"/>
    <w:rsid w:val="0019334A"/>
    <w:rsid w:val="0019693A"/>
    <w:rsid w:val="001971F4"/>
    <w:rsid w:val="001A3BE3"/>
    <w:rsid w:val="001B561D"/>
    <w:rsid w:val="001C1611"/>
    <w:rsid w:val="001C5E54"/>
    <w:rsid w:val="001D52C9"/>
    <w:rsid w:val="001D5DCD"/>
    <w:rsid w:val="001D6011"/>
    <w:rsid w:val="001E3625"/>
    <w:rsid w:val="001E533E"/>
    <w:rsid w:val="001F2EE2"/>
    <w:rsid w:val="001F5A97"/>
    <w:rsid w:val="001F7E77"/>
    <w:rsid w:val="002025A4"/>
    <w:rsid w:val="002055BB"/>
    <w:rsid w:val="00205815"/>
    <w:rsid w:val="00206422"/>
    <w:rsid w:val="002102B3"/>
    <w:rsid w:val="00211DAA"/>
    <w:rsid w:val="00213518"/>
    <w:rsid w:val="002149EC"/>
    <w:rsid w:val="00215D5F"/>
    <w:rsid w:val="00222533"/>
    <w:rsid w:val="00224FF3"/>
    <w:rsid w:val="002269E4"/>
    <w:rsid w:val="00230F8F"/>
    <w:rsid w:val="002348BD"/>
    <w:rsid w:val="00240F68"/>
    <w:rsid w:val="0024245D"/>
    <w:rsid w:val="00242BAD"/>
    <w:rsid w:val="00246502"/>
    <w:rsid w:val="00255D69"/>
    <w:rsid w:val="00256617"/>
    <w:rsid w:val="00272EEE"/>
    <w:rsid w:val="002936AA"/>
    <w:rsid w:val="00297BCB"/>
    <w:rsid w:val="002C0C8C"/>
    <w:rsid w:val="002C12DB"/>
    <w:rsid w:val="002C24D5"/>
    <w:rsid w:val="002C2FA6"/>
    <w:rsid w:val="002D07CC"/>
    <w:rsid w:val="002D2188"/>
    <w:rsid w:val="002D4C00"/>
    <w:rsid w:val="002E0315"/>
    <w:rsid w:val="002E0928"/>
    <w:rsid w:val="002E2F09"/>
    <w:rsid w:val="002E7E7B"/>
    <w:rsid w:val="002F0DCF"/>
    <w:rsid w:val="002F1833"/>
    <w:rsid w:val="002F2E60"/>
    <w:rsid w:val="002F499A"/>
    <w:rsid w:val="002F5609"/>
    <w:rsid w:val="002F6048"/>
    <w:rsid w:val="002F7D7F"/>
    <w:rsid w:val="00301817"/>
    <w:rsid w:val="00301E5D"/>
    <w:rsid w:val="003042AE"/>
    <w:rsid w:val="003105D0"/>
    <w:rsid w:val="00314736"/>
    <w:rsid w:val="00317D07"/>
    <w:rsid w:val="00321D48"/>
    <w:rsid w:val="00322978"/>
    <w:rsid w:val="00325ADF"/>
    <w:rsid w:val="003355E1"/>
    <w:rsid w:val="00340C10"/>
    <w:rsid w:val="00341676"/>
    <w:rsid w:val="003421F1"/>
    <w:rsid w:val="00342F55"/>
    <w:rsid w:val="00360004"/>
    <w:rsid w:val="003621A2"/>
    <w:rsid w:val="00370E9E"/>
    <w:rsid w:val="00374727"/>
    <w:rsid w:val="00380AD8"/>
    <w:rsid w:val="0038104E"/>
    <w:rsid w:val="0038277B"/>
    <w:rsid w:val="0039061D"/>
    <w:rsid w:val="0039531C"/>
    <w:rsid w:val="0039780C"/>
    <w:rsid w:val="003A13CB"/>
    <w:rsid w:val="003A4901"/>
    <w:rsid w:val="003B0F88"/>
    <w:rsid w:val="003B15EB"/>
    <w:rsid w:val="003B44B9"/>
    <w:rsid w:val="003D3D71"/>
    <w:rsid w:val="003D5F5C"/>
    <w:rsid w:val="003E3875"/>
    <w:rsid w:val="003E56DA"/>
    <w:rsid w:val="003F05CA"/>
    <w:rsid w:val="003F1F92"/>
    <w:rsid w:val="003F319A"/>
    <w:rsid w:val="004037A6"/>
    <w:rsid w:val="00411E69"/>
    <w:rsid w:val="00412080"/>
    <w:rsid w:val="00413473"/>
    <w:rsid w:val="00415305"/>
    <w:rsid w:val="0042009D"/>
    <w:rsid w:val="0042473B"/>
    <w:rsid w:val="004327E9"/>
    <w:rsid w:val="0043689C"/>
    <w:rsid w:val="0043783E"/>
    <w:rsid w:val="00437FBC"/>
    <w:rsid w:val="00445FCB"/>
    <w:rsid w:val="00450271"/>
    <w:rsid w:val="00454852"/>
    <w:rsid w:val="00457C48"/>
    <w:rsid w:val="0046073F"/>
    <w:rsid w:val="00462432"/>
    <w:rsid w:val="00465735"/>
    <w:rsid w:val="00465D41"/>
    <w:rsid w:val="00467314"/>
    <w:rsid w:val="0047057C"/>
    <w:rsid w:val="0047425F"/>
    <w:rsid w:val="004753EB"/>
    <w:rsid w:val="00476F03"/>
    <w:rsid w:val="00483436"/>
    <w:rsid w:val="004840E4"/>
    <w:rsid w:val="004869DA"/>
    <w:rsid w:val="00487FDC"/>
    <w:rsid w:val="00491E29"/>
    <w:rsid w:val="00493312"/>
    <w:rsid w:val="0049677F"/>
    <w:rsid w:val="004A4455"/>
    <w:rsid w:val="004B13AE"/>
    <w:rsid w:val="004B2369"/>
    <w:rsid w:val="004B5307"/>
    <w:rsid w:val="004C2BFC"/>
    <w:rsid w:val="004C5A57"/>
    <w:rsid w:val="004C7435"/>
    <w:rsid w:val="004D4164"/>
    <w:rsid w:val="004D4DB6"/>
    <w:rsid w:val="004D7761"/>
    <w:rsid w:val="004E2436"/>
    <w:rsid w:val="004E3753"/>
    <w:rsid w:val="004E4BDD"/>
    <w:rsid w:val="004E52CD"/>
    <w:rsid w:val="004F00D2"/>
    <w:rsid w:val="004F7F34"/>
    <w:rsid w:val="00501EBB"/>
    <w:rsid w:val="00510027"/>
    <w:rsid w:val="005103B0"/>
    <w:rsid w:val="00510574"/>
    <w:rsid w:val="00510C5D"/>
    <w:rsid w:val="005141DE"/>
    <w:rsid w:val="00514B6C"/>
    <w:rsid w:val="0052252A"/>
    <w:rsid w:val="005229D3"/>
    <w:rsid w:val="00524A32"/>
    <w:rsid w:val="00526E79"/>
    <w:rsid w:val="00531ABA"/>
    <w:rsid w:val="00532386"/>
    <w:rsid w:val="0054136E"/>
    <w:rsid w:val="005417AB"/>
    <w:rsid w:val="0054576D"/>
    <w:rsid w:val="00546E3F"/>
    <w:rsid w:val="00551A74"/>
    <w:rsid w:val="00553890"/>
    <w:rsid w:val="00553D88"/>
    <w:rsid w:val="00555B3C"/>
    <w:rsid w:val="00556CBE"/>
    <w:rsid w:val="0056106D"/>
    <w:rsid w:val="00565432"/>
    <w:rsid w:val="0056681D"/>
    <w:rsid w:val="00566B62"/>
    <w:rsid w:val="00572681"/>
    <w:rsid w:val="00576A2A"/>
    <w:rsid w:val="00581F0A"/>
    <w:rsid w:val="005831E1"/>
    <w:rsid w:val="00583279"/>
    <w:rsid w:val="00584EF2"/>
    <w:rsid w:val="005879DA"/>
    <w:rsid w:val="00591911"/>
    <w:rsid w:val="0059270C"/>
    <w:rsid w:val="005946B2"/>
    <w:rsid w:val="005B2A05"/>
    <w:rsid w:val="005C2820"/>
    <w:rsid w:val="005D1A99"/>
    <w:rsid w:val="005D2825"/>
    <w:rsid w:val="005D2F5E"/>
    <w:rsid w:val="005F1BCF"/>
    <w:rsid w:val="005F2E77"/>
    <w:rsid w:val="005F61EC"/>
    <w:rsid w:val="005F77F5"/>
    <w:rsid w:val="00606A8D"/>
    <w:rsid w:val="00613CE2"/>
    <w:rsid w:val="00620CDE"/>
    <w:rsid w:val="00624D7F"/>
    <w:rsid w:val="006349BB"/>
    <w:rsid w:val="00636AF7"/>
    <w:rsid w:val="00640A85"/>
    <w:rsid w:val="00641B64"/>
    <w:rsid w:val="00644565"/>
    <w:rsid w:val="00646C0F"/>
    <w:rsid w:val="00653121"/>
    <w:rsid w:val="00661B06"/>
    <w:rsid w:val="00671C62"/>
    <w:rsid w:val="00672FFE"/>
    <w:rsid w:val="00674213"/>
    <w:rsid w:val="00677E0A"/>
    <w:rsid w:val="00680ED4"/>
    <w:rsid w:val="0068249B"/>
    <w:rsid w:val="006877F6"/>
    <w:rsid w:val="00691B92"/>
    <w:rsid w:val="006936A7"/>
    <w:rsid w:val="006954B0"/>
    <w:rsid w:val="00696BE3"/>
    <w:rsid w:val="006A562F"/>
    <w:rsid w:val="006B2E22"/>
    <w:rsid w:val="006B55C3"/>
    <w:rsid w:val="006B6E2A"/>
    <w:rsid w:val="006B73B3"/>
    <w:rsid w:val="006B7942"/>
    <w:rsid w:val="006D2F00"/>
    <w:rsid w:val="006D4695"/>
    <w:rsid w:val="006D65CE"/>
    <w:rsid w:val="006D7675"/>
    <w:rsid w:val="006E11E4"/>
    <w:rsid w:val="006E3C61"/>
    <w:rsid w:val="006E4994"/>
    <w:rsid w:val="006E4A9D"/>
    <w:rsid w:val="006F087D"/>
    <w:rsid w:val="006F0920"/>
    <w:rsid w:val="006F0C50"/>
    <w:rsid w:val="006F0E4D"/>
    <w:rsid w:val="006F2702"/>
    <w:rsid w:val="006F4C3C"/>
    <w:rsid w:val="006F5FDA"/>
    <w:rsid w:val="007034A2"/>
    <w:rsid w:val="007063B8"/>
    <w:rsid w:val="00716AA0"/>
    <w:rsid w:val="007231C9"/>
    <w:rsid w:val="00726671"/>
    <w:rsid w:val="007303A3"/>
    <w:rsid w:val="007348B1"/>
    <w:rsid w:val="007372B0"/>
    <w:rsid w:val="007407AA"/>
    <w:rsid w:val="00741349"/>
    <w:rsid w:val="00744047"/>
    <w:rsid w:val="00746509"/>
    <w:rsid w:val="00752FB5"/>
    <w:rsid w:val="00762F13"/>
    <w:rsid w:val="007660D1"/>
    <w:rsid w:val="007666D9"/>
    <w:rsid w:val="007728DE"/>
    <w:rsid w:val="00777E87"/>
    <w:rsid w:val="00781148"/>
    <w:rsid w:val="0079356F"/>
    <w:rsid w:val="00795F69"/>
    <w:rsid w:val="00796782"/>
    <w:rsid w:val="007A0730"/>
    <w:rsid w:val="007A4123"/>
    <w:rsid w:val="007B0FBD"/>
    <w:rsid w:val="007B521A"/>
    <w:rsid w:val="007B6DB5"/>
    <w:rsid w:val="007C0FD0"/>
    <w:rsid w:val="007C532D"/>
    <w:rsid w:val="007D0E57"/>
    <w:rsid w:val="007D4EC9"/>
    <w:rsid w:val="007E776F"/>
    <w:rsid w:val="007F0080"/>
    <w:rsid w:val="007F0911"/>
    <w:rsid w:val="007F5750"/>
    <w:rsid w:val="00800627"/>
    <w:rsid w:val="00800D9F"/>
    <w:rsid w:val="00803C84"/>
    <w:rsid w:val="0080495C"/>
    <w:rsid w:val="00807EB5"/>
    <w:rsid w:val="00810E88"/>
    <w:rsid w:val="0081259E"/>
    <w:rsid w:val="0081464B"/>
    <w:rsid w:val="00814C22"/>
    <w:rsid w:val="008238EC"/>
    <w:rsid w:val="00823FD3"/>
    <w:rsid w:val="008265FE"/>
    <w:rsid w:val="00830459"/>
    <w:rsid w:val="008322BD"/>
    <w:rsid w:val="008413C7"/>
    <w:rsid w:val="00843DF7"/>
    <w:rsid w:val="00846145"/>
    <w:rsid w:val="0085039F"/>
    <w:rsid w:val="00856787"/>
    <w:rsid w:val="00864780"/>
    <w:rsid w:val="008663DC"/>
    <w:rsid w:val="00873570"/>
    <w:rsid w:val="008825BE"/>
    <w:rsid w:val="00885331"/>
    <w:rsid w:val="0089085E"/>
    <w:rsid w:val="00891144"/>
    <w:rsid w:val="008916FC"/>
    <w:rsid w:val="00895A9D"/>
    <w:rsid w:val="00896807"/>
    <w:rsid w:val="00896F0A"/>
    <w:rsid w:val="008A2496"/>
    <w:rsid w:val="008A4F2F"/>
    <w:rsid w:val="008A6984"/>
    <w:rsid w:val="008A7BB8"/>
    <w:rsid w:val="008B14BC"/>
    <w:rsid w:val="008B5821"/>
    <w:rsid w:val="008B6D45"/>
    <w:rsid w:val="008C0D6A"/>
    <w:rsid w:val="008C72C0"/>
    <w:rsid w:val="008D5A33"/>
    <w:rsid w:val="008E000B"/>
    <w:rsid w:val="008E14DD"/>
    <w:rsid w:val="008E29B8"/>
    <w:rsid w:val="008E3270"/>
    <w:rsid w:val="008F4CB6"/>
    <w:rsid w:val="00900705"/>
    <w:rsid w:val="009024AF"/>
    <w:rsid w:val="00904466"/>
    <w:rsid w:val="009044C0"/>
    <w:rsid w:val="00907963"/>
    <w:rsid w:val="009137AD"/>
    <w:rsid w:val="0091695D"/>
    <w:rsid w:val="00920DEF"/>
    <w:rsid w:val="0092496B"/>
    <w:rsid w:val="0092518E"/>
    <w:rsid w:val="00934A18"/>
    <w:rsid w:val="00934CB9"/>
    <w:rsid w:val="00935338"/>
    <w:rsid w:val="009359B2"/>
    <w:rsid w:val="009421F3"/>
    <w:rsid w:val="00942D2B"/>
    <w:rsid w:val="00945FD4"/>
    <w:rsid w:val="00947E59"/>
    <w:rsid w:val="009565F7"/>
    <w:rsid w:val="009611B0"/>
    <w:rsid w:val="00963F5B"/>
    <w:rsid w:val="009640F4"/>
    <w:rsid w:val="00967663"/>
    <w:rsid w:val="00967B2D"/>
    <w:rsid w:val="00973FA6"/>
    <w:rsid w:val="009759F9"/>
    <w:rsid w:val="00980139"/>
    <w:rsid w:val="00987EAC"/>
    <w:rsid w:val="009953D9"/>
    <w:rsid w:val="00996331"/>
    <w:rsid w:val="009974D6"/>
    <w:rsid w:val="009A08D9"/>
    <w:rsid w:val="009A27E3"/>
    <w:rsid w:val="009A4BDA"/>
    <w:rsid w:val="009B12F9"/>
    <w:rsid w:val="009B3619"/>
    <w:rsid w:val="009B5715"/>
    <w:rsid w:val="009B7B6E"/>
    <w:rsid w:val="009C25DB"/>
    <w:rsid w:val="009D120E"/>
    <w:rsid w:val="009D4894"/>
    <w:rsid w:val="009D4988"/>
    <w:rsid w:val="009E0756"/>
    <w:rsid w:val="009E0CA4"/>
    <w:rsid w:val="009E1FE2"/>
    <w:rsid w:val="009E23A2"/>
    <w:rsid w:val="009E3EC4"/>
    <w:rsid w:val="009E7C92"/>
    <w:rsid w:val="009F0C34"/>
    <w:rsid w:val="009F2BE0"/>
    <w:rsid w:val="00A0312B"/>
    <w:rsid w:val="00A03580"/>
    <w:rsid w:val="00A11D6E"/>
    <w:rsid w:val="00A164C3"/>
    <w:rsid w:val="00A1727D"/>
    <w:rsid w:val="00A21287"/>
    <w:rsid w:val="00A24F76"/>
    <w:rsid w:val="00A4290F"/>
    <w:rsid w:val="00A46903"/>
    <w:rsid w:val="00A51332"/>
    <w:rsid w:val="00A54833"/>
    <w:rsid w:val="00A652BA"/>
    <w:rsid w:val="00A67B28"/>
    <w:rsid w:val="00A77A88"/>
    <w:rsid w:val="00A80C97"/>
    <w:rsid w:val="00A813E0"/>
    <w:rsid w:val="00A83144"/>
    <w:rsid w:val="00A914AE"/>
    <w:rsid w:val="00A940AE"/>
    <w:rsid w:val="00AA0398"/>
    <w:rsid w:val="00AA1061"/>
    <w:rsid w:val="00AA2747"/>
    <w:rsid w:val="00AA4FAD"/>
    <w:rsid w:val="00AA626D"/>
    <w:rsid w:val="00AA66F4"/>
    <w:rsid w:val="00AB217E"/>
    <w:rsid w:val="00AB5893"/>
    <w:rsid w:val="00AB6B87"/>
    <w:rsid w:val="00AC165E"/>
    <w:rsid w:val="00AC24C3"/>
    <w:rsid w:val="00AD3A54"/>
    <w:rsid w:val="00AD4EDA"/>
    <w:rsid w:val="00AD6C6D"/>
    <w:rsid w:val="00AE28D2"/>
    <w:rsid w:val="00AE543F"/>
    <w:rsid w:val="00AF1B75"/>
    <w:rsid w:val="00AF1CFC"/>
    <w:rsid w:val="00AF6904"/>
    <w:rsid w:val="00B04732"/>
    <w:rsid w:val="00B11B4A"/>
    <w:rsid w:val="00B134E4"/>
    <w:rsid w:val="00B14930"/>
    <w:rsid w:val="00B250F7"/>
    <w:rsid w:val="00B27103"/>
    <w:rsid w:val="00B27F4C"/>
    <w:rsid w:val="00B27FF6"/>
    <w:rsid w:val="00B322F2"/>
    <w:rsid w:val="00B32F54"/>
    <w:rsid w:val="00B418DD"/>
    <w:rsid w:val="00B422AF"/>
    <w:rsid w:val="00B43458"/>
    <w:rsid w:val="00B44C9C"/>
    <w:rsid w:val="00B519FF"/>
    <w:rsid w:val="00B61027"/>
    <w:rsid w:val="00B62124"/>
    <w:rsid w:val="00B646E2"/>
    <w:rsid w:val="00B64810"/>
    <w:rsid w:val="00B64B2F"/>
    <w:rsid w:val="00B64B99"/>
    <w:rsid w:val="00B65784"/>
    <w:rsid w:val="00B6767F"/>
    <w:rsid w:val="00B86913"/>
    <w:rsid w:val="00B907BB"/>
    <w:rsid w:val="00B913C8"/>
    <w:rsid w:val="00BA02DD"/>
    <w:rsid w:val="00BA3928"/>
    <w:rsid w:val="00BA472F"/>
    <w:rsid w:val="00BB3E40"/>
    <w:rsid w:val="00BC3C13"/>
    <w:rsid w:val="00BC67E3"/>
    <w:rsid w:val="00BD0FBC"/>
    <w:rsid w:val="00BD1C70"/>
    <w:rsid w:val="00BD5BC4"/>
    <w:rsid w:val="00BE4804"/>
    <w:rsid w:val="00BE523D"/>
    <w:rsid w:val="00BE5326"/>
    <w:rsid w:val="00BE68B8"/>
    <w:rsid w:val="00BF159F"/>
    <w:rsid w:val="00C017FA"/>
    <w:rsid w:val="00C03E42"/>
    <w:rsid w:val="00C10AAE"/>
    <w:rsid w:val="00C117AC"/>
    <w:rsid w:val="00C132D1"/>
    <w:rsid w:val="00C15C7F"/>
    <w:rsid w:val="00C246C9"/>
    <w:rsid w:val="00C246EE"/>
    <w:rsid w:val="00C262FE"/>
    <w:rsid w:val="00C277DF"/>
    <w:rsid w:val="00C30798"/>
    <w:rsid w:val="00C32C27"/>
    <w:rsid w:val="00C3309E"/>
    <w:rsid w:val="00C36289"/>
    <w:rsid w:val="00C40B22"/>
    <w:rsid w:val="00C455C7"/>
    <w:rsid w:val="00C47E18"/>
    <w:rsid w:val="00C55FFB"/>
    <w:rsid w:val="00C565BB"/>
    <w:rsid w:val="00C600B5"/>
    <w:rsid w:val="00C62146"/>
    <w:rsid w:val="00C64958"/>
    <w:rsid w:val="00C66FCE"/>
    <w:rsid w:val="00C70B3D"/>
    <w:rsid w:val="00C73B0C"/>
    <w:rsid w:val="00C76EC2"/>
    <w:rsid w:val="00C808CF"/>
    <w:rsid w:val="00C8350E"/>
    <w:rsid w:val="00C95186"/>
    <w:rsid w:val="00C97EAD"/>
    <w:rsid w:val="00CA035E"/>
    <w:rsid w:val="00CA03E3"/>
    <w:rsid w:val="00CA12F5"/>
    <w:rsid w:val="00CA5E60"/>
    <w:rsid w:val="00CA5FA5"/>
    <w:rsid w:val="00CB15C1"/>
    <w:rsid w:val="00CB2483"/>
    <w:rsid w:val="00CB641B"/>
    <w:rsid w:val="00CB7972"/>
    <w:rsid w:val="00CC286C"/>
    <w:rsid w:val="00CC4155"/>
    <w:rsid w:val="00CC78C7"/>
    <w:rsid w:val="00CD133C"/>
    <w:rsid w:val="00CD2D10"/>
    <w:rsid w:val="00CD4A7C"/>
    <w:rsid w:val="00CD7C1B"/>
    <w:rsid w:val="00CE0AE8"/>
    <w:rsid w:val="00CE39F6"/>
    <w:rsid w:val="00CF20B6"/>
    <w:rsid w:val="00CF521F"/>
    <w:rsid w:val="00D01158"/>
    <w:rsid w:val="00D02E0A"/>
    <w:rsid w:val="00D04415"/>
    <w:rsid w:val="00D04550"/>
    <w:rsid w:val="00D051D1"/>
    <w:rsid w:val="00D15DCC"/>
    <w:rsid w:val="00D30295"/>
    <w:rsid w:val="00D322EE"/>
    <w:rsid w:val="00D34302"/>
    <w:rsid w:val="00D3531D"/>
    <w:rsid w:val="00D36AF4"/>
    <w:rsid w:val="00D400D8"/>
    <w:rsid w:val="00D41328"/>
    <w:rsid w:val="00D44DF9"/>
    <w:rsid w:val="00D4633C"/>
    <w:rsid w:val="00D47E87"/>
    <w:rsid w:val="00D5392E"/>
    <w:rsid w:val="00D5734B"/>
    <w:rsid w:val="00D57536"/>
    <w:rsid w:val="00D62C3A"/>
    <w:rsid w:val="00D665AE"/>
    <w:rsid w:val="00D755BB"/>
    <w:rsid w:val="00D76FF0"/>
    <w:rsid w:val="00D83285"/>
    <w:rsid w:val="00D834C3"/>
    <w:rsid w:val="00D915DA"/>
    <w:rsid w:val="00D96EA4"/>
    <w:rsid w:val="00DA0D41"/>
    <w:rsid w:val="00DA0FE1"/>
    <w:rsid w:val="00DB7CA7"/>
    <w:rsid w:val="00DC6775"/>
    <w:rsid w:val="00DE09E4"/>
    <w:rsid w:val="00DE2FBC"/>
    <w:rsid w:val="00DE3244"/>
    <w:rsid w:val="00DE639E"/>
    <w:rsid w:val="00DF2B1F"/>
    <w:rsid w:val="00E0063F"/>
    <w:rsid w:val="00E02778"/>
    <w:rsid w:val="00E134C3"/>
    <w:rsid w:val="00E15745"/>
    <w:rsid w:val="00E17A94"/>
    <w:rsid w:val="00E21C92"/>
    <w:rsid w:val="00E4283B"/>
    <w:rsid w:val="00E429E5"/>
    <w:rsid w:val="00E43A36"/>
    <w:rsid w:val="00E46B99"/>
    <w:rsid w:val="00E538CD"/>
    <w:rsid w:val="00E63189"/>
    <w:rsid w:val="00E665D4"/>
    <w:rsid w:val="00E67025"/>
    <w:rsid w:val="00E70200"/>
    <w:rsid w:val="00E723D4"/>
    <w:rsid w:val="00E72FE5"/>
    <w:rsid w:val="00E75112"/>
    <w:rsid w:val="00E75B18"/>
    <w:rsid w:val="00E77C14"/>
    <w:rsid w:val="00E77D1D"/>
    <w:rsid w:val="00EA22FC"/>
    <w:rsid w:val="00EA7EE8"/>
    <w:rsid w:val="00EB117A"/>
    <w:rsid w:val="00EB1D7F"/>
    <w:rsid w:val="00EB2F0D"/>
    <w:rsid w:val="00EB684D"/>
    <w:rsid w:val="00EC504A"/>
    <w:rsid w:val="00EC5FC9"/>
    <w:rsid w:val="00ED1B1D"/>
    <w:rsid w:val="00ED3D55"/>
    <w:rsid w:val="00EE2DFB"/>
    <w:rsid w:val="00EE468B"/>
    <w:rsid w:val="00EE5E6C"/>
    <w:rsid w:val="00EF1432"/>
    <w:rsid w:val="00EF2242"/>
    <w:rsid w:val="00EF2DA0"/>
    <w:rsid w:val="00EF4392"/>
    <w:rsid w:val="00F02C79"/>
    <w:rsid w:val="00F0386E"/>
    <w:rsid w:val="00F072BC"/>
    <w:rsid w:val="00F11403"/>
    <w:rsid w:val="00F20182"/>
    <w:rsid w:val="00F203AD"/>
    <w:rsid w:val="00F23885"/>
    <w:rsid w:val="00F23DBF"/>
    <w:rsid w:val="00F2588A"/>
    <w:rsid w:val="00F27A9B"/>
    <w:rsid w:val="00F34D13"/>
    <w:rsid w:val="00F36AB2"/>
    <w:rsid w:val="00F46745"/>
    <w:rsid w:val="00F4691E"/>
    <w:rsid w:val="00F47EE4"/>
    <w:rsid w:val="00F5069A"/>
    <w:rsid w:val="00F52804"/>
    <w:rsid w:val="00F61EC0"/>
    <w:rsid w:val="00F630EE"/>
    <w:rsid w:val="00F6396A"/>
    <w:rsid w:val="00F6581D"/>
    <w:rsid w:val="00F67600"/>
    <w:rsid w:val="00F74017"/>
    <w:rsid w:val="00F7685A"/>
    <w:rsid w:val="00F825D1"/>
    <w:rsid w:val="00F91330"/>
    <w:rsid w:val="00FA0D96"/>
    <w:rsid w:val="00FA12AF"/>
    <w:rsid w:val="00FA4145"/>
    <w:rsid w:val="00FA6C50"/>
    <w:rsid w:val="00FB29CB"/>
    <w:rsid w:val="00FB2E83"/>
    <w:rsid w:val="00FC64AC"/>
    <w:rsid w:val="00FC7AA6"/>
    <w:rsid w:val="00FD1BC0"/>
    <w:rsid w:val="00FD4B88"/>
    <w:rsid w:val="00FD7451"/>
    <w:rsid w:val="00FD795A"/>
    <w:rsid w:val="00FE00F4"/>
    <w:rsid w:val="00FE1982"/>
    <w:rsid w:val="00FE31EC"/>
    <w:rsid w:val="00FE52B4"/>
    <w:rsid w:val="00FE75FE"/>
    <w:rsid w:val="00FF0162"/>
    <w:rsid w:val="00FF15B0"/>
    <w:rsid w:val="00FF35B8"/>
    <w:rsid w:val="00FF5283"/>
    <w:rsid w:val="00FF6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5B9437E"/>
  <w15:chartTrackingRefBased/>
  <w15:docId w15:val="{25807C09-5FDE-4078-976E-D410B173D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17FA"/>
    <w:pPr>
      <w:jc w:val="both"/>
    </w:pPr>
    <w:rPr>
      <w:sz w:val="28"/>
      <w:szCs w:val="28"/>
    </w:rPr>
  </w:style>
  <w:style w:type="paragraph" w:styleId="Heading1">
    <w:name w:val="heading 1"/>
    <w:basedOn w:val="Normal"/>
    <w:next w:val="Normal"/>
    <w:qFormat/>
    <w:rsid w:val="00C017FA"/>
    <w:pPr>
      <w:keepNext/>
      <w:ind w:firstLine="720"/>
      <w:jc w:val="center"/>
      <w:outlineLvl w:val="0"/>
    </w:pPr>
    <w:rPr>
      <w:rFonts w:ascii=".VnTimeH" w:hAnsi=".VnTimeH" w:cs=".VnTimeH"/>
      <w:b/>
      <w:bCs/>
      <w:lang w:val="en-GB"/>
    </w:rPr>
  </w:style>
  <w:style w:type="paragraph" w:styleId="Heading2">
    <w:name w:val="heading 2"/>
    <w:basedOn w:val="Normal"/>
    <w:next w:val="Normal"/>
    <w:qFormat/>
    <w:rsid w:val="00C017FA"/>
    <w:pPr>
      <w:keepNext/>
      <w:jc w:val="center"/>
      <w:outlineLvl w:val="1"/>
    </w:pPr>
    <w:rPr>
      <w:rFonts w:ascii=".VnTime" w:hAnsi=".VnTime" w:cs=".VnTime"/>
      <w:b/>
      <w:bCs/>
      <w:lang w:val="en-GB"/>
    </w:rPr>
  </w:style>
  <w:style w:type="paragraph" w:styleId="Heading3">
    <w:name w:val="heading 3"/>
    <w:basedOn w:val="Normal"/>
    <w:next w:val="Normal"/>
    <w:link w:val="Heading3Char"/>
    <w:semiHidden/>
    <w:unhideWhenUsed/>
    <w:qFormat/>
    <w:rsid w:val="00AA2747"/>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qFormat/>
    <w:rsid w:val="00C017FA"/>
    <w:pPr>
      <w:keepNext/>
      <w:ind w:right="-1170"/>
      <w:jc w:val="center"/>
      <w:outlineLvl w:val="3"/>
    </w:pPr>
    <w:rPr>
      <w:rFonts w:ascii=".VnArialH" w:hAnsi=".VnArialH" w:cs=".VnArialH"/>
      <w:b/>
      <w:bCs/>
      <w:lang w:val="en-GB"/>
    </w:rPr>
  </w:style>
  <w:style w:type="paragraph" w:styleId="Heading6">
    <w:name w:val="heading 6"/>
    <w:basedOn w:val="Normal"/>
    <w:next w:val="Normal"/>
    <w:qFormat/>
    <w:rsid w:val="00C017FA"/>
    <w:pPr>
      <w:keepNext/>
      <w:ind w:right="-1"/>
      <w:jc w:val="center"/>
      <w:outlineLvl w:val="5"/>
    </w:pPr>
    <w:rPr>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017FA"/>
    <w:rPr>
      <w:rFonts w:ascii=".VnTime" w:hAnsi=".VnTime" w:cs=".VnTime"/>
      <w:lang w:val="en-GB"/>
    </w:rPr>
  </w:style>
  <w:style w:type="paragraph" w:styleId="FootnoteText">
    <w:name w:val="footnote text"/>
    <w:basedOn w:val="Normal"/>
    <w:link w:val="FootnoteTextChar"/>
    <w:uiPriority w:val="99"/>
    <w:rsid w:val="00C017FA"/>
    <w:pPr>
      <w:jc w:val="left"/>
    </w:pPr>
    <w:rPr>
      <w:sz w:val="20"/>
      <w:szCs w:val="20"/>
      <w:lang w:val="en-GB"/>
    </w:rPr>
  </w:style>
  <w:style w:type="paragraph" w:customStyle="1" w:styleId="Char">
    <w:name w:val="Char"/>
    <w:autoRedefine/>
    <w:rsid w:val="009E7C92"/>
    <w:pPr>
      <w:tabs>
        <w:tab w:val="left" w:pos="1152"/>
      </w:tabs>
      <w:spacing w:before="120" w:after="120" w:line="312" w:lineRule="auto"/>
    </w:pPr>
    <w:rPr>
      <w:rFonts w:ascii="Arial" w:hAnsi="Arial" w:cs="Arial"/>
      <w:sz w:val="26"/>
      <w:szCs w:val="26"/>
    </w:rPr>
  </w:style>
  <w:style w:type="paragraph" w:customStyle="1" w:styleId="Char1">
    <w:name w:val="Char1"/>
    <w:autoRedefine/>
    <w:rsid w:val="00AA66F4"/>
    <w:pPr>
      <w:tabs>
        <w:tab w:val="left" w:pos="1152"/>
      </w:tabs>
      <w:spacing w:before="120" w:after="120" w:line="312" w:lineRule="auto"/>
    </w:pPr>
    <w:rPr>
      <w:rFonts w:ascii="Arial" w:hAnsi="Arial" w:cs="Arial"/>
      <w:sz w:val="26"/>
      <w:szCs w:val="26"/>
    </w:rPr>
  </w:style>
  <w:style w:type="paragraph" w:styleId="Header">
    <w:name w:val="header"/>
    <w:basedOn w:val="Normal"/>
    <w:link w:val="HeaderChar"/>
    <w:uiPriority w:val="99"/>
    <w:rsid w:val="0092496B"/>
    <w:pPr>
      <w:tabs>
        <w:tab w:val="center" w:pos="4320"/>
        <w:tab w:val="right" w:pos="8640"/>
      </w:tabs>
    </w:pPr>
  </w:style>
  <w:style w:type="paragraph" w:styleId="Footer">
    <w:name w:val="footer"/>
    <w:basedOn w:val="Normal"/>
    <w:rsid w:val="0092496B"/>
    <w:pPr>
      <w:tabs>
        <w:tab w:val="center" w:pos="4320"/>
        <w:tab w:val="right" w:pos="8640"/>
      </w:tabs>
    </w:pPr>
  </w:style>
  <w:style w:type="character" w:styleId="PageNumber">
    <w:name w:val="page number"/>
    <w:basedOn w:val="DefaultParagraphFont"/>
    <w:rsid w:val="0092496B"/>
  </w:style>
  <w:style w:type="paragraph" w:styleId="BalloonText">
    <w:name w:val="Balloon Text"/>
    <w:basedOn w:val="Normal"/>
    <w:link w:val="BalloonTextChar"/>
    <w:rsid w:val="0038104E"/>
    <w:rPr>
      <w:rFonts w:ascii="Tahoma" w:hAnsi="Tahoma" w:cs="Tahoma"/>
      <w:sz w:val="16"/>
      <w:szCs w:val="16"/>
    </w:rPr>
  </w:style>
  <w:style w:type="character" w:customStyle="1" w:styleId="BalloonTextChar">
    <w:name w:val="Balloon Text Char"/>
    <w:link w:val="BalloonText"/>
    <w:rsid w:val="0038104E"/>
    <w:rPr>
      <w:rFonts w:ascii="Tahoma" w:hAnsi="Tahoma" w:cs="Tahoma"/>
      <w:sz w:val="16"/>
      <w:szCs w:val="16"/>
    </w:rPr>
  </w:style>
  <w:style w:type="table" w:styleId="TableGrid">
    <w:name w:val="Table Grid"/>
    <w:basedOn w:val="TableNormal"/>
    <w:rsid w:val="00DB7C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C55FFB"/>
    <w:rPr>
      <w:sz w:val="28"/>
      <w:szCs w:val="28"/>
    </w:rPr>
  </w:style>
  <w:style w:type="character" w:customStyle="1" w:styleId="BodyTextChar">
    <w:name w:val="Body Text Char"/>
    <w:link w:val="BodyText"/>
    <w:rsid w:val="0019693A"/>
    <w:rPr>
      <w:rFonts w:ascii=".VnTime" w:hAnsi=".VnTime" w:cs=".VnTime"/>
      <w:sz w:val="28"/>
      <w:szCs w:val="28"/>
      <w:lang w:val="en-GB"/>
    </w:rPr>
  </w:style>
  <w:style w:type="paragraph" w:styleId="BodyTextIndent">
    <w:name w:val="Body Text Indent"/>
    <w:basedOn w:val="Normal"/>
    <w:link w:val="BodyTextIndentChar"/>
    <w:rsid w:val="00514B6C"/>
    <w:pPr>
      <w:spacing w:after="120"/>
      <w:ind w:left="360"/>
    </w:pPr>
  </w:style>
  <w:style w:type="character" w:customStyle="1" w:styleId="BodyTextIndentChar">
    <w:name w:val="Body Text Indent Char"/>
    <w:basedOn w:val="DefaultParagraphFont"/>
    <w:link w:val="BodyTextIndent"/>
    <w:rsid w:val="00514B6C"/>
    <w:rPr>
      <w:sz w:val="28"/>
      <w:szCs w:val="28"/>
    </w:rPr>
  </w:style>
  <w:style w:type="character" w:customStyle="1" w:styleId="FootnoteTextChar">
    <w:name w:val="Footnote Text Char"/>
    <w:basedOn w:val="DefaultParagraphFont"/>
    <w:link w:val="FootnoteText"/>
    <w:uiPriority w:val="99"/>
    <w:rsid w:val="00514B6C"/>
    <w:rPr>
      <w:lang w:val="en-GB"/>
    </w:rPr>
  </w:style>
  <w:style w:type="character" w:styleId="FootnoteReference">
    <w:name w:val="footnote reference"/>
    <w:uiPriority w:val="99"/>
    <w:unhideWhenUsed/>
    <w:rsid w:val="00514B6C"/>
    <w:rPr>
      <w:vertAlign w:val="superscript"/>
    </w:rPr>
  </w:style>
  <w:style w:type="character" w:styleId="Hyperlink">
    <w:name w:val="Hyperlink"/>
    <w:basedOn w:val="DefaultParagraphFont"/>
    <w:uiPriority w:val="99"/>
    <w:unhideWhenUsed/>
    <w:rsid w:val="002C0C8C"/>
    <w:rPr>
      <w:color w:val="0000FF"/>
      <w:u w:val="single"/>
    </w:rPr>
  </w:style>
  <w:style w:type="character" w:styleId="Strong">
    <w:name w:val="Strong"/>
    <w:basedOn w:val="DefaultParagraphFont"/>
    <w:uiPriority w:val="22"/>
    <w:qFormat/>
    <w:rsid w:val="009640F4"/>
    <w:rPr>
      <w:b/>
      <w:bCs/>
    </w:rPr>
  </w:style>
  <w:style w:type="paragraph" w:styleId="ListParagraph">
    <w:name w:val="List Paragraph"/>
    <w:basedOn w:val="Normal"/>
    <w:uiPriority w:val="34"/>
    <w:qFormat/>
    <w:rsid w:val="0046073F"/>
    <w:pPr>
      <w:ind w:left="720"/>
      <w:contextualSpacing/>
    </w:pPr>
  </w:style>
  <w:style w:type="paragraph" w:styleId="NormalWeb">
    <w:name w:val="Normal (Web)"/>
    <w:basedOn w:val="Normal"/>
    <w:uiPriority w:val="99"/>
    <w:unhideWhenUsed/>
    <w:rsid w:val="0046073F"/>
    <w:pPr>
      <w:spacing w:before="100" w:beforeAutospacing="1" w:after="100" w:afterAutospacing="1"/>
      <w:jc w:val="left"/>
    </w:pPr>
    <w:rPr>
      <w:sz w:val="24"/>
      <w:szCs w:val="24"/>
    </w:rPr>
  </w:style>
  <w:style w:type="character" w:customStyle="1" w:styleId="Heading3Char">
    <w:name w:val="Heading 3 Char"/>
    <w:basedOn w:val="DefaultParagraphFont"/>
    <w:link w:val="Heading3"/>
    <w:semiHidden/>
    <w:rsid w:val="00AA2747"/>
    <w:rPr>
      <w:rFonts w:asciiTheme="majorHAnsi" w:eastAsiaTheme="majorEastAsia" w:hAnsiTheme="majorHAnsi" w:cstheme="majorBidi"/>
      <w:color w:val="1F4D78" w:themeColor="accent1" w:themeShade="7F"/>
      <w:sz w:val="24"/>
      <w:szCs w:val="24"/>
    </w:rPr>
  </w:style>
  <w:style w:type="character" w:customStyle="1" w:styleId="fontstyle01">
    <w:name w:val="fontstyle01"/>
    <w:basedOn w:val="DefaultParagraphFont"/>
    <w:rsid w:val="00FD4B88"/>
    <w:rPr>
      <w:rFonts w:ascii="TimesNewRomanPS-ItalicMT" w:hAnsi="TimesNewRomanPS-ItalicMT" w:hint="default"/>
      <w:b w:val="0"/>
      <w:bCs w:val="0"/>
      <w:i/>
      <w:iCs/>
      <w:color w:val="000000"/>
      <w:sz w:val="28"/>
      <w:szCs w:val="28"/>
    </w:rPr>
  </w:style>
  <w:style w:type="paragraph" w:customStyle="1" w:styleId="isselectedend">
    <w:name w:val="isselectedend"/>
    <w:basedOn w:val="Normal"/>
    <w:rsid w:val="00411E69"/>
    <w:pPr>
      <w:spacing w:before="100" w:beforeAutospacing="1" w:after="100" w:afterAutospacing="1"/>
      <w:jc w:val="left"/>
    </w:pPr>
    <w:rPr>
      <w:sz w:val="24"/>
      <w:szCs w:val="24"/>
    </w:rPr>
  </w:style>
  <w:style w:type="character" w:styleId="CommentReference">
    <w:name w:val="annotation reference"/>
    <w:basedOn w:val="DefaultParagraphFont"/>
    <w:rsid w:val="002102B3"/>
    <w:rPr>
      <w:sz w:val="16"/>
      <w:szCs w:val="16"/>
    </w:rPr>
  </w:style>
  <w:style w:type="paragraph" w:styleId="CommentText">
    <w:name w:val="annotation text"/>
    <w:basedOn w:val="Normal"/>
    <w:link w:val="CommentTextChar"/>
    <w:rsid w:val="002102B3"/>
    <w:rPr>
      <w:sz w:val="20"/>
      <w:szCs w:val="20"/>
    </w:rPr>
  </w:style>
  <w:style w:type="character" w:customStyle="1" w:styleId="CommentTextChar">
    <w:name w:val="Comment Text Char"/>
    <w:basedOn w:val="DefaultParagraphFont"/>
    <w:link w:val="CommentText"/>
    <w:rsid w:val="002102B3"/>
  </w:style>
  <w:style w:type="paragraph" w:styleId="CommentSubject">
    <w:name w:val="annotation subject"/>
    <w:basedOn w:val="CommentText"/>
    <w:next w:val="CommentText"/>
    <w:link w:val="CommentSubjectChar"/>
    <w:rsid w:val="002102B3"/>
    <w:rPr>
      <w:b/>
      <w:bCs/>
    </w:rPr>
  </w:style>
  <w:style w:type="character" w:customStyle="1" w:styleId="CommentSubjectChar">
    <w:name w:val="Comment Subject Char"/>
    <w:basedOn w:val="CommentTextChar"/>
    <w:link w:val="CommentSubject"/>
    <w:rsid w:val="002102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16110">
      <w:bodyDiv w:val="1"/>
      <w:marLeft w:val="0"/>
      <w:marRight w:val="0"/>
      <w:marTop w:val="0"/>
      <w:marBottom w:val="0"/>
      <w:divBdr>
        <w:top w:val="none" w:sz="0" w:space="0" w:color="auto"/>
        <w:left w:val="none" w:sz="0" w:space="0" w:color="auto"/>
        <w:bottom w:val="none" w:sz="0" w:space="0" w:color="auto"/>
        <w:right w:val="none" w:sz="0" w:space="0" w:color="auto"/>
      </w:divBdr>
    </w:div>
    <w:div w:id="201015218">
      <w:bodyDiv w:val="1"/>
      <w:marLeft w:val="0"/>
      <w:marRight w:val="0"/>
      <w:marTop w:val="0"/>
      <w:marBottom w:val="0"/>
      <w:divBdr>
        <w:top w:val="none" w:sz="0" w:space="0" w:color="auto"/>
        <w:left w:val="none" w:sz="0" w:space="0" w:color="auto"/>
        <w:bottom w:val="none" w:sz="0" w:space="0" w:color="auto"/>
        <w:right w:val="none" w:sz="0" w:space="0" w:color="auto"/>
      </w:divBdr>
    </w:div>
    <w:div w:id="427429235">
      <w:bodyDiv w:val="1"/>
      <w:marLeft w:val="0"/>
      <w:marRight w:val="0"/>
      <w:marTop w:val="0"/>
      <w:marBottom w:val="0"/>
      <w:divBdr>
        <w:top w:val="none" w:sz="0" w:space="0" w:color="auto"/>
        <w:left w:val="none" w:sz="0" w:space="0" w:color="auto"/>
        <w:bottom w:val="none" w:sz="0" w:space="0" w:color="auto"/>
        <w:right w:val="none" w:sz="0" w:space="0" w:color="auto"/>
      </w:divBdr>
    </w:div>
    <w:div w:id="471218258">
      <w:bodyDiv w:val="1"/>
      <w:marLeft w:val="0"/>
      <w:marRight w:val="0"/>
      <w:marTop w:val="0"/>
      <w:marBottom w:val="0"/>
      <w:divBdr>
        <w:top w:val="none" w:sz="0" w:space="0" w:color="auto"/>
        <w:left w:val="none" w:sz="0" w:space="0" w:color="auto"/>
        <w:bottom w:val="none" w:sz="0" w:space="0" w:color="auto"/>
        <w:right w:val="none" w:sz="0" w:space="0" w:color="auto"/>
      </w:divBdr>
    </w:div>
    <w:div w:id="786120801">
      <w:bodyDiv w:val="1"/>
      <w:marLeft w:val="0"/>
      <w:marRight w:val="0"/>
      <w:marTop w:val="0"/>
      <w:marBottom w:val="0"/>
      <w:divBdr>
        <w:top w:val="none" w:sz="0" w:space="0" w:color="auto"/>
        <w:left w:val="none" w:sz="0" w:space="0" w:color="auto"/>
        <w:bottom w:val="none" w:sz="0" w:space="0" w:color="auto"/>
        <w:right w:val="none" w:sz="0" w:space="0" w:color="auto"/>
      </w:divBdr>
    </w:div>
    <w:div w:id="838543423">
      <w:bodyDiv w:val="1"/>
      <w:marLeft w:val="0"/>
      <w:marRight w:val="0"/>
      <w:marTop w:val="0"/>
      <w:marBottom w:val="0"/>
      <w:divBdr>
        <w:top w:val="none" w:sz="0" w:space="0" w:color="auto"/>
        <w:left w:val="none" w:sz="0" w:space="0" w:color="auto"/>
        <w:bottom w:val="none" w:sz="0" w:space="0" w:color="auto"/>
        <w:right w:val="none" w:sz="0" w:space="0" w:color="auto"/>
      </w:divBdr>
    </w:div>
    <w:div w:id="841509977">
      <w:bodyDiv w:val="1"/>
      <w:marLeft w:val="0"/>
      <w:marRight w:val="0"/>
      <w:marTop w:val="0"/>
      <w:marBottom w:val="0"/>
      <w:divBdr>
        <w:top w:val="none" w:sz="0" w:space="0" w:color="auto"/>
        <w:left w:val="none" w:sz="0" w:space="0" w:color="auto"/>
        <w:bottom w:val="none" w:sz="0" w:space="0" w:color="auto"/>
        <w:right w:val="none" w:sz="0" w:space="0" w:color="auto"/>
      </w:divBdr>
    </w:div>
    <w:div w:id="1071582898">
      <w:bodyDiv w:val="1"/>
      <w:marLeft w:val="0"/>
      <w:marRight w:val="0"/>
      <w:marTop w:val="0"/>
      <w:marBottom w:val="0"/>
      <w:divBdr>
        <w:top w:val="none" w:sz="0" w:space="0" w:color="auto"/>
        <w:left w:val="none" w:sz="0" w:space="0" w:color="auto"/>
        <w:bottom w:val="none" w:sz="0" w:space="0" w:color="auto"/>
        <w:right w:val="none" w:sz="0" w:space="0" w:color="auto"/>
      </w:divBdr>
    </w:div>
    <w:div w:id="1102994581">
      <w:bodyDiv w:val="1"/>
      <w:marLeft w:val="0"/>
      <w:marRight w:val="0"/>
      <w:marTop w:val="0"/>
      <w:marBottom w:val="0"/>
      <w:divBdr>
        <w:top w:val="none" w:sz="0" w:space="0" w:color="auto"/>
        <w:left w:val="none" w:sz="0" w:space="0" w:color="auto"/>
        <w:bottom w:val="none" w:sz="0" w:space="0" w:color="auto"/>
        <w:right w:val="none" w:sz="0" w:space="0" w:color="auto"/>
      </w:divBdr>
    </w:div>
    <w:div w:id="1252280010">
      <w:bodyDiv w:val="1"/>
      <w:marLeft w:val="0"/>
      <w:marRight w:val="0"/>
      <w:marTop w:val="0"/>
      <w:marBottom w:val="0"/>
      <w:divBdr>
        <w:top w:val="none" w:sz="0" w:space="0" w:color="auto"/>
        <w:left w:val="none" w:sz="0" w:space="0" w:color="auto"/>
        <w:bottom w:val="none" w:sz="0" w:space="0" w:color="auto"/>
        <w:right w:val="none" w:sz="0" w:space="0" w:color="auto"/>
      </w:divBdr>
    </w:div>
    <w:div w:id="1558586140">
      <w:bodyDiv w:val="1"/>
      <w:marLeft w:val="0"/>
      <w:marRight w:val="0"/>
      <w:marTop w:val="0"/>
      <w:marBottom w:val="0"/>
      <w:divBdr>
        <w:top w:val="none" w:sz="0" w:space="0" w:color="auto"/>
        <w:left w:val="none" w:sz="0" w:space="0" w:color="auto"/>
        <w:bottom w:val="none" w:sz="0" w:space="0" w:color="auto"/>
        <w:right w:val="none" w:sz="0" w:space="0" w:color="auto"/>
      </w:divBdr>
    </w:div>
    <w:div w:id="1630043110">
      <w:bodyDiv w:val="1"/>
      <w:marLeft w:val="0"/>
      <w:marRight w:val="0"/>
      <w:marTop w:val="0"/>
      <w:marBottom w:val="0"/>
      <w:divBdr>
        <w:top w:val="none" w:sz="0" w:space="0" w:color="auto"/>
        <w:left w:val="none" w:sz="0" w:space="0" w:color="auto"/>
        <w:bottom w:val="none" w:sz="0" w:space="0" w:color="auto"/>
        <w:right w:val="none" w:sz="0" w:space="0" w:color="auto"/>
      </w:divBdr>
    </w:div>
    <w:div w:id="1654412976">
      <w:bodyDiv w:val="1"/>
      <w:marLeft w:val="0"/>
      <w:marRight w:val="0"/>
      <w:marTop w:val="0"/>
      <w:marBottom w:val="0"/>
      <w:divBdr>
        <w:top w:val="none" w:sz="0" w:space="0" w:color="auto"/>
        <w:left w:val="none" w:sz="0" w:space="0" w:color="auto"/>
        <w:bottom w:val="none" w:sz="0" w:space="0" w:color="auto"/>
        <w:right w:val="none" w:sz="0" w:space="0" w:color="auto"/>
      </w:divBdr>
    </w:div>
    <w:div w:id="1837265981">
      <w:bodyDiv w:val="1"/>
      <w:marLeft w:val="0"/>
      <w:marRight w:val="0"/>
      <w:marTop w:val="0"/>
      <w:marBottom w:val="0"/>
      <w:divBdr>
        <w:top w:val="none" w:sz="0" w:space="0" w:color="auto"/>
        <w:left w:val="none" w:sz="0" w:space="0" w:color="auto"/>
        <w:bottom w:val="none" w:sz="0" w:space="0" w:color="auto"/>
        <w:right w:val="none" w:sz="0" w:space="0" w:color="auto"/>
      </w:divBdr>
    </w:div>
    <w:div w:id="1907104593">
      <w:bodyDiv w:val="1"/>
      <w:marLeft w:val="0"/>
      <w:marRight w:val="0"/>
      <w:marTop w:val="0"/>
      <w:marBottom w:val="0"/>
      <w:divBdr>
        <w:top w:val="none" w:sz="0" w:space="0" w:color="auto"/>
        <w:left w:val="none" w:sz="0" w:space="0" w:color="auto"/>
        <w:bottom w:val="none" w:sz="0" w:space="0" w:color="auto"/>
        <w:right w:val="none" w:sz="0" w:space="0" w:color="auto"/>
      </w:divBdr>
    </w:div>
    <w:div w:id="1979912107">
      <w:bodyDiv w:val="1"/>
      <w:marLeft w:val="0"/>
      <w:marRight w:val="0"/>
      <w:marTop w:val="0"/>
      <w:marBottom w:val="0"/>
      <w:divBdr>
        <w:top w:val="none" w:sz="0" w:space="0" w:color="auto"/>
        <w:left w:val="none" w:sz="0" w:space="0" w:color="auto"/>
        <w:bottom w:val="none" w:sz="0" w:space="0" w:color="auto"/>
        <w:right w:val="none" w:sz="0" w:space="0" w:color="auto"/>
      </w:divBdr>
    </w:div>
    <w:div w:id="205646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57AB6-8E71-4EED-9F98-A71970AE6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1054</Words>
  <Characters>6012</Characters>
  <Application>Microsoft Office Word</Application>
  <DocSecurity>0</DocSecurity>
  <Lines>50</Lines>
  <Paragraphs>14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Quy định chính sách hỗ trợ nhân viên y tế thực hiện chế độ luân phiên có thời hạn đến cơ sở khám bệnh, chữa bệnh cấp cơ bản và Trạm Y tế xã, phường, đặc khu trên địa bàn Thành phố Hồ Chí Minh</vt:lpstr>
      <vt:lpstr>chÝnh phñ</vt:lpstr>
    </vt:vector>
  </TitlesOfParts>
  <Company>OOG</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 định chính sách hỗ trợ nhân viên y tế thực hiện chế độ luân phiên có thời hạn đến cơ sở khám bệnh, chữa bệnh cấp cơ bản và Trạm Y tế xã, phường, đặc khu trên địa bàn Thành phố Hồ Chí Minh</dc:title>
  <dc:subject>Dự thảo Nghị quyết riêng về chính sách hỗ trợ luân phiên nhân viên y tế</dc:subject>
  <dc:creator>NTV</dc:creator>
  <cp:keywords/>
  <dc:description>Điều chỉnh từ bản V3 trên cơ sở nội dung chính sách luân phiên của dự thảo V9.</dc:description>
  <cp:lastModifiedBy>Admin</cp:lastModifiedBy>
  <cp:revision>10</cp:revision>
  <cp:lastPrinted>2026-09-07T09:04:00Z</cp:lastPrinted>
  <dcterms:created xsi:type="dcterms:W3CDTF">2026-09-09T07:02:00Z</dcterms:created>
  <dcterms:modified xsi:type="dcterms:W3CDTF">2026-09-09T08:12:00Z</dcterms:modified>
</cp:coreProperties>
</file>