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A85" w:rsidRDefault="00E97A85" w:rsidP="00E97A8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pl_03"/>
      <w:r>
        <w:rPr>
          <w:rFonts w:ascii="Arial" w:hAnsi="Arial" w:cs="Arial"/>
          <w:b/>
          <w:bCs/>
          <w:color w:val="000000"/>
          <w:sz w:val="18"/>
          <w:szCs w:val="18"/>
          <w:lang w:val="vi-VN"/>
        </w:rPr>
        <w:t>Phụ lục 03/QCTV: Danh mục quy trình và tài liệu hướng dẫn nghiệp vụ giao dịch</w:t>
      </w:r>
      <w:bookmarkEnd w:id="0"/>
    </w:p>
    <w:p w:rsidR="00E97A85" w:rsidRDefault="00E97A85" w:rsidP="00E97A8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lang w:val="vi-VN"/>
        </w:rPr>
        <w:t>(Kèm theo Quy chế thành viên của Sở GDCK Việt Nam ban hành theo Quyết định số 01/QĐ-SGDVN ngày 20 tháng 01 năm 2022 của Tổng Giám đốc Sở GDCK Việt Nam)</w:t>
      </w:r>
    </w:p>
    <w:p w:rsidR="00E97A85" w:rsidRDefault="00E97A85" w:rsidP="00E97A8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DANH MỤC QUY TRÌNH VÀ TÀI LIỆU HƯỚNG DẪN NGHIỆP VỤ GIAO DỊCH</w:t>
      </w:r>
    </w:p>
    <w:p w:rsidR="00E97A85" w:rsidRDefault="00E97A85" w:rsidP="00E97A8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I. Đối với tổ chức đăng ký thành viên giao dịch chứng khoán niêm yết, đăng ký giao dịch</w:t>
      </w:r>
    </w:p>
    <w:p w:rsidR="00E97A85" w:rsidRDefault="00E97A85" w:rsidP="00E97A8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Quy trình đóng mở tài khoản.</w:t>
      </w:r>
    </w:p>
    <w:p w:rsidR="00E97A85" w:rsidRDefault="00E97A85" w:rsidP="00E97A8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Quy trình sửa lỗi trong giờ giao dịch.</w:t>
      </w:r>
    </w:p>
    <w:p w:rsidR="00E97A85" w:rsidRDefault="00E97A85" w:rsidP="00E97A8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Quy trình tiếp nhận và xử lý lệnh giao dịch của khách hàng:</w:t>
      </w:r>
    </w:p>
    <w:p w:rsidR="00E97A85" w:rsidRDefault="00E97A85" w:rsidP="00E97A8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Phương thức tiếp nhận lệnh: qua quầy, qua điện thoại, qua website...;</w:t>
      </w:r>
    </w:p>
    <w:p w:rsidR="00E97A85" w:rsidRDefault="00E97A85" w:rsidP="00E97A8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Kiểm soát lệnh;</w:t>
      </w:r>
    </w:p>
    <w:p w:rsidR="00E97A85" w:rsidRDefault="00E97A85" w:rsidP="00E97A8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Truyền lệnh.</w:t>
      </w:r>
    </w:p>
    <w:p w:rsidR="00E97A85" w:rsidRDefault="00E97A85" w:rsidP="00E97A8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Quy trình đối chiếu số dư và quản lý tiền gửi của người đầu tư tại ngân hàng thương mại; Hợp đồng hoặc thỏa thuận ký kết giữa công ty chứng khoán và ngân hàng thương mại về việc quản lý tiền gửi giao dịch của nhà đầu tư.</w:t>
      </w:r>
    </w:p>
    <w:p w:rsidR="00E97A85" w:rsidRDefault="00E97A85" w:rsidP="00E97A8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 Các mẫu phiếu lệnh.</w:t>
      </w:r>
    </w:p>
    <w:p w:rsidR="00E97A85" w:rsidRDefault="00E97A85" w:rsidP="00E97A8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6. Tài liệu hướng dẫn nhà đầu tư tham gia giao dịch tại Sở GDCK TPHCM, Sở GDCK Hà Nội.</w:t>
      </w:r>
    </w:p>
    <w:p w:rsidR="00E97A85" w:rsidRDefault="00E97A85" w:rsidP="00E97A8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7. Quy trình tự doanh (nếu được cấp phép nghiệp vụ tự doanh).</w:t>
      </w:r>
    </w:p>
    <w:p w:rsidR="00E97A85" w:rsidRDefault="00E97A85" w:rsidP="00E97A8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II. Đối với tổ chức đăng ký thành viên công cụ nợ, Kho bạc Nhà nước đăng ký tham gia giao dịch công cụ nợ</w:t>
      </w:r>
    </w:p>
    <w:p w:rsidR="00E97A85" w:rsidRDefault="00E97A85" w:rsidP="00E97A8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1. Đối với tổ chức đăng ký thành viên giao dịch công cụ nợ</w:t>
      </w:r>
    </w:p>
    <w:p w:rsidR="00E97A85" w:rsidRDefault="00E97A85" w:rsidP="00E97A8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Quy trình môi giới;</w:t>
      </w:r>
    </w:p>
    <w:p w:rsidR="00E97A85" w:rsidRDefault="00E97A85" w:rsidP="00E97A8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Quy trình tự doanh;</w:t>
      </w:r>
    </w:p>
    <w:p w:rsidR="00E97A85" w:rsidRDefault="00E97A85" w:rsidP="00E97A8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Quy trình sửa lỗi trong giờ giao dịch;</w:t>
      </w:r>
    </w:p>
    <w:p w:rsidR="00E97A85" w:rsidRDefault="00E97A85" w:rsidP="00E97A8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d) Bản sao hợp đồng ký kết với ngân hàng thương mại về việc quản lý tiền gửi giao dịch của nhà đầu tư;</w:t>
      </w:r>
    </w:p>
    <w:p w:rsidR="00E97A85" w:rsidRDefault="00E97A85" w:rsidP="00E97A8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đ) Quy trình đối chiếu số dư và quản lý tiền gửi của nhà đầu tư tại ngân hàng thương mại;</w:t>
      </w:r>
    </w:p>
    <w:p w:rsidR="00E97A85" w:rsidRDefault="00E97A85" w:rsidP="00E97A8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e) Quy trình đối chiếu số dư chứng khoán và tiền của khách hàng với thành viên lưu ký trong trường hợp nhà đầu tư mở tài khoản lưu ký tại thành viên lưu ký khác;</w:t>
      </w:r>
    </w:p>
    <w:p w:rsidR="00E97A85" w:rsidRDefault="00E97A85" w:rsidP="00E97A8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g) Mẫu hợp đồng mở tài khoản với khách hàng;</w:t>
      </w:r>
    </w:p>
    <w:p w:rsidR="00E97A85" w:rsidRDefault="00E97A85" w:rsidP="00E97A8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h) Mẫu phiếu lệnh;</w:t>
      </w:r>
    </w:p>
    <w:p w:rsidR="00E97A85" w:rsidRDefault="00E97A85" w:rsidP="00E97A8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i) Mẫu phiếu xác nhận kết quả giao dịch dành cho khách hàng;</w:t>
      </w:r>
    </w:p>
    <w:p w:rsidR="00E97A85" w:rsidRDefault="00E97A85" w:rsidP="00E97A8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k) Tài liệu hướng dẫn nhà đầu tư tham gia giao dịch công cụ nợ tại Sở GDCK Hà Nội.</w:t>
      </w:r>
    </w:p>
    <w:p w:rsidR="00E97A85" w:rsidRDefault="00E97A85" w:rsidP="00E97A8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 Đối với tổ chức đăng ký thành viên giao dịch đặc biệt công cụ nợ, KBNN đăng ký tham gia giao dịch công cụ nợ</w:t>
      </w:r>
    </w:p>
    <w:p w:rsidR="00E97A85" w:rsidRDefault="00E97A85" w:rsidP="00E97A8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Quy trình tự doanh;</w:t>
      </w:r>
    </w:p>
    <w:p w:rsidR="00E97A85" w:rsidRDefault="00E97A85" w:rsidP="00E97A8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Quy trình sửa lỗi trong giờ giao dịch.</w:t>
      </w:r>
    </w:p>
    <w:p w:rsidR="00E97A85" w:rsidRDefault="00E97A85" w:rsidP="00E97A8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III. Đối với tổ chức đăng ký thành viên chứng khoán phái sinh</w:t>
      </w:r>
    </w:p>
    <w:p w:rsidR="00E97A85" w:rsidRDefault="00E97A85" w:rsidP="00E97A8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1. Đối với tổ chức đăng ký thành viên giao dịch chứng khoán phái sinh</w:t>
      </w:r>
    </w:p>
    <w:p w:rsidR="00E97A85" w:rsidRDefault="00E97A85" w:rsidP="00E97A8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Quy trình mở tài khoản kèm theo mẫu hợp đồng mở tài khoản;</w:t>
      </w:r>
    </w:p>
    <w:p w:rsidR="00E97A85" w:rsidRDefault="00E97A85" w:rsidP="00E97A8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Quy trình giao dịch;</w:t>
      </w:r>
    </w:p>
    <w:p w:rsidR="00E97A85" w:rsidRDefault="00E97A85" w:rsidP="00E97A8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Quy trình sửa lỗi trong giờ giao dịch;</w:t>
      </w:r>
    </w:p>
    <w:p w:rsidR="00E97A85" w:rsidRDefault="00E97A85" w:rsidP="00E97A8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d) Quy trình vận hành hệ thống giao dịch chứng khoán phái sinh.</w:t>
      </w:r>
    </w:p>
    <w:p w:rsidR="00E97A85" w:rsidRDefault="00E97A85" w:rsidP="00E97A8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2. Đối với tổ chức đăng ký thành viên giao dịch đặc biệt chứng khoán phái sinh</w:t>
      </w:r>
    </w:p>
    <w:p w:rsidR="00E97A85" w:rsidRDefault="00E97A85" w:rsidP="00E97A8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Quy trình giao dịch chứng khoán phái sinh;</w:t>
      </w:r>
    </w:p>
    <w:p w:rsidR="00E97A85" w:rsidRDefault="00E97A85" w:rsidP="00E97A8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Quy trình sửa lỗi trong giờ giao dịch;</w:t>
      </w:r>
    </w:p>
    <w:p w:rsidR="00E97A85" w:rsidRDefault="00E97A85" w:rsidP="00E97A8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Quy trình vận hành hệ thống giao dịch chứng khoán phái sinh.</w:t>
      </w:r>
    </w:p>
    <w:p w:rsidR="00A507A7" w:rsidRPr="00E97A85" w:rsidRDefault="00A507A7" w:rsidP="00E97A85"/>
    <w:sectPr w:rsidR="00A507A7" w:rsidRPr="00E97A85" w:rsidSect="008E38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B17C3"/>
    <w:rsid w:val="000B17C3"/>
    <w:rsid w:val="008E385D"/>
    <w:rsid w:val="00A507A7"/>
    <w:rsid w:val="00E97A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17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1340822">
      <w:bodyDiv w:val="1"/>
      <w:marLeft w:val="0"/>
      <w:marRight w:val="0"/>
      <w:marTop w:val="0"/>
      <w:marBottom w:val="0"/>
      <w:divBdr>
        <w:top w:val="none" w:sz="0" w:space="0" w:color="auto"/>
        <w:left w:val="none" w:sz="0" w:space="0" w:color="auto"/>
        <w:bottom w:val="none" w:sz="0" w:space="0" w:color="auto"/>
        <w:right w:val="none" w:sz="0" w:space="0" w:color="auto"/>
      </w:divBdr>
    </w:div>
    <w:div w:id="12587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2186</Characters>
  <Application>Microsoft Office Word</Application>
  <DocSecurity>0</DocSecurity>
  <Lines>18</Lines>
  <Paragraphs>5</Paragraphs>
  <ScaleCrop>false</ScaleCrop>
  <Company>Grizli777</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2</cp:revision>
  <dcterms:created xsi:type="dcterms:W3CDTF">2023-10-05T01:02:00Z</dcterms:created>
  <dcterms:modified xsi:type="dcterms:W3CDTF">2023-10-05T01:02:00Z</dcterms:modified>
</cp:coreProperties>
</file>