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F6" w:rsidRPr="00DE0D5F" w:rsidRDefault="000971F6" w:rsidP="000971F6">
      <w:pPr>
        <w:shd w:val="clear" w:color="auto" w:fill="FFFFFF"/>
        <w:spacing w:after="0" w:line="234" w:lineRule="atLeast"/>
        <w:jc w:val="right"/>
        <w:rPr>
          <w:rFonts w:eastAsia="Times New Roman"/>
          <w:color w:val="000000"/>
          <w:sz w:val="16"/>
          <w:szCs w:val="16"/>
          <w:lang w:val="en-US"/>
        </w:rPr>
      </w:pPr>
      <w:bookmarkStart w:id="0" w:name="chuong_pl_4"/>
      <w:r w:rsidRPr="00DE0D5F">
        <w:rPr>
          <w:rFonts w:eastAsia="Times New Roman"/>
          <w:b/>
          <w:bCs/>
          <w:color w:val="000000"/>
          <w:sz w:val="16"/>
          <w:szCs w:val="16"/>
          <w:u w:val="single"/>
          <w:lang w:val="en-US"/>
        </w:rPr>
        <w:t>Biểu 2.1</w:t>
      </w:r>
      <w:bookmarkEnd w:id="0"/>
    </w:p>
    <w:p w:rsidR="000971F6" w:rsidRPr="00DE0D5F" w:rsidRDefault="000971F6" w:rsidP="000971F6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16"/>
          <w:szCs w:val="16"/>
          <w:lang w:val="en-US"/>
        </w:rPr>
      </w:pPr>
      <w:r w:rsidRPr="00DE0D5F">
        <w:rPr>
          <w:rFonts w:eastAsia="Times New Roman"/>
          <w:i/>
          <w:iCs/>
          <w:color w:val="000000"/>
          <w:sz w:val="16"/>
          <w:szCs w:val="16"/>
          <w:lang w:val="en-US"/>
        </w:rPr>
        <w:t>(Đính kèm văn bản số 10681/BKHĐT-QLĐT ngày 19 tháng 12 năm 2023 của Bộ Kế hoạch và Đầu tư)</w:t>
      </w:r>
    </w:p>
    <w:p w:rsidR="000971F6" w:rsidRPr="00DE0D5F" w:rsidRDefault="000971F6" w:rsidP="000971F6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 w:val="16"/>
          <w:szCs w:val="16"/>
          <w:lang w:val="en-US"/>
        </w:rPr>
      </w:pPr>
      <w:bookmarkStart w:id="1" w:name="chuong_pl_4_name"/>
      <w:r w:rsidRPr="00DE0D5F">
        <w:rPr>
          <w:rFonts w:eastAsia="Times New Roman"/>
          <w:b/>
          <w:bCs/>
          <w:color w:val="000000"/>
          <w:sz w:val="16"/>
          <w:szCs w:val="16"/>
          <w:lang w:val="en-US"/>
        </w:rPr>
        <w:t>BÁO CÁO TỔNG HỢP KẾT QUẢ LỰA CHỌN NHÀ THẦU</w:t>
      </w:r>
      <w:bookmarkEnd w:id="1"/>
      <w:r w:rsidRPr="00DE0D5F">
        <w:rPr>
          <w:rFonts w:eastAsia="Times New Roman"/>
          <w:b/>
          <w:bCs/>
          <w:color w:val="000000"/>
          <w:sz w:val="16"/>
          <w:szCs w:val="16"/>
          <w:lang w:val="en-US"/>
        </w:rPr>
        <w:br/>
      </w:r>
      <w:bookmarkStart w:id="2" w:name="chuong_pl_4_name_name"/>
      <w:r w:rsidRPr="00DE0D5F">
        <w:rPr>
          <w:rFonts w:eastAsia="Times New Roman"/>
          <w:b/>
          <w:bCs/>
          <w:color w:val="000000"/>
          <w:sz w:val="16"/>
          <w:szCs w:val="16"/>
          <w:lang w:val="en-US"/>
        </w:rPr>
        <w:t>DỰ ÁN SỬ DỤNG VỐN NHÀ NƯỚC NĂM 2023 THEO QUY ĐỊNH TẠI KHOẢN 1*, KHOẢN 2 VÀ KHOẢN 4 ĐIỀU 1 LUẬT ĐẤU THẦU SỐ 43/2013/QH13</w:t>
      </w:r>
      <w:bookmarkEnd w:id="2"/>
    </w:p>
    <w:p w:rsidR="000971F6" w:rsidRPr="00DE0D5F" w:rsidRDefault="000971F6" w:rsidP="000971F6">
      <w:pPr>
        <w:shd w:val="clear" w:color="auto" w:fill="FFFFFF"/>
        <w:spacing w:before="120" w:after="120" w:line="234" w:lineRule="atLeast"/>
        <w:jc w:val="right"/>
        <w:rPr>
          <w:rFonts w:eastAsia="Times New Roman"/>
          <w:color w:val="000000"/>
          <w:sz w:val="16"/>
          <w:szCs w:val="16"/>
          <w:lang w:val="en-US"/>
        </w:rPr>
      </w:pPr>
      <w:r w:rsidRPr="00DE0D5F">
        <w:rPr>
          <w:rFonts w:eastAsia="Times New Roman"/>
          <w:b/>
          <w:bCs/>
          <w:i/>
          <w:iCs/>
          <w:color w:val="000000"/>
          <w:sz w:val="16"/>
          <w:szCs w:val="16"/>
          <w:lang w:val="en-US"/>
        </w:rPr>
        <w:t>Đơn vị: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12"/>
        <w:gridCol w:w="394"/>
        <w:gridCol w:w="374"/>
        <w:gridCol w:w="374"/>
        <w:gridCol w:w="374"/>
        <w:gridCol w:w="469"/>
        <w:gridCol w:w="374"/>
        <w:gridCol w:w="374"/>
        <w:gridCol w:w="375"/>
        <w:gridCol w:w="470"/>
        <w:gridCol w:w="375"/>
        <w:gridCol w:w="375"/>
        <w:gridCol w:w="375"/>
        <w:gridCol w:w="470"/>
        <w:gridCol w:w="375"/>
        <w:gridCol w:w="375"/>
        <w:gridCol w:w="375"/>
        <w:gridCol w:w="470"/>
        <w:gridCol w:w="375"/>
        <w:gridCol w:w="375"/>
        <w:gridCol w:w="375"/>
        <w:gridCol w:w="470"/>
      </w:tblGrid>
      <w:tr w:rsidR="000971F6" w:rsidRPr="00DE0D5F" w:rsidTr="00C77446">
        <w:trPr>
          <w:tblCellSpacing w:w="0" w:type="dxa"/>
        </w:trPr>
        <w:tc>
          <w:tcPr>
            <w:tcW w:w="65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LĨNH VỰC VÀ HÌNH THỨC</w:t>
            </w:r>
          </w:p>
        </w:tc>
        <w:tc>
          <w:tcPr>
            <w:tcW w:w="8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Dự án quan trọng quốc gia do Quốc hội chủ trương đầu tư (1)</w:t>
            </w:r>
          </w:p>
        </w:tc>
        <w:tc>
          <w:tcPr>
            <w:tcW w:w="8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Dự án nhóm A (2)</w:t>
            </w:r>
          </w:p>
        </w:tc>
        <w:tc>
          <w:tcPr>
            <w:tcW w:w="8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Dự án nhóm B (3)</w:t>
            </w:r>
          </w:p>
        </w:tc>
        <w:tc>
          <w:tcPr>
            <w:tcW w:w="8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Dự án nhóm C (4)</w:t>
            </w:r>
          </w:p>
        </w:tc>
        <w:tc>
          <w:tcPr>
            <w:tcW w:w="8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Cộng (1 + 2 + 3 + 4)</w:t>
            </w: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số gói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giá gói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giá trúng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Chênh lệch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số gói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giá gói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giá trúng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Chênh lệch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số gói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giá gói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giá trúng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Chênh lệch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số gói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giá gói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giá trúng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Chênh lệch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số gói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giá gói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Tổng giá trúng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Chênh lệch</w:t>
            </w:r>
          </w:p>
        </w:tc>
      </w:tr>
      <w:tr w:rsidR="000971F6" w:rsidRPr="00DE0D5F" w:rsidTr="00C77446">
        <w:trPr>
          <w:tblCellSpacing w:w="0" w:type="dxa"/>
        </w:trPr>
        <w:tc>
          <w:tcPr>
            <w:tcW w:w="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I. THEO LĨNH VỰC ĐẤU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 Phi tư vấn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2. Tư vấn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 Mua sắm hàng hóa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 Xây lắp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 Hỗn hợp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Tổng cộng 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II. THEO HÌNH THỨC LỰA CHỌN NHÀ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 Rộng rãi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Trong nước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Quốc tế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lastRenderedPageBreak/>
              <w:t>2. Hạn chế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Trong nước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Quốc tế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3. Chỉ định thầu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Trong nước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Quốc tế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4. Chào hàng cạnh tranh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Trong nước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Quốc tế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5. Mua sắm trực tiếp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Trong nước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Quốc tế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6. Tự thực hiện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Trong nước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7 Đặc biệt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Trong nước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Quốc tế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8. Tham gia thực hiện của cộng đồng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Trong nước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Tổng cộng II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KQM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0971F6" w:rsidRPr="00DE0D5F" w:rsidTr="00C7744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QM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1F6" w:rsidRPr="00DE0D5F" w:rsidRDefault="000971F6" w:rsidP="00C77446">
            <w:pPr>
              <w:spacing w:after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</w:tbl>
    <w:p w:rsidR="000971F6" w:rsidRPr="00DE0D5F" w:rsidRDefault="000971F6" w:rsidP="000971F6">
      <w:pPr>
        <w:spacing w:after="0"/>
        <w:jc w:val="left"/>
        <w:rPr>
          <w:rFonts w:eastAsia="Times New Roman"/>
          <w:vanish/>
          <w:sz w:val="16"/>
          <w:szCs w:val="16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160"/>
      </w:tblGrid>
      <w:tr w:rsidR="000971F6" w:rsidRPr="00DE0D5F" w:rsidTr="00C77446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Ghi chú: Số liệu tổng hợp tại Biểu này bao gồm các gói thầu sử dụng vốn đối ứng trong dự án ODA</w:t>
            </w:r>
          </w:p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* Riêng đối với các gói thầu sử dụng nguồn mua sắm thường xuyên quy định tại điểm d và các điểm đ, e, g khoản 1 Điều 1 Luật Đấu thầu năm 2013 thì không báo cáo tại Biểu này mà báo cáo tại Biểu 2.2</w:t>
            </w:r>
          </w:p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** Mua sắm tập trung (dự án) được tổng hợp tại Biểu này đồng thời tổng hợp tại biểu 2.4</w:t>
            </w:r>
          </w:p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KQM: Lựa chọn nhà thầu thông thường (không thực hiện qua mạng)</w:t>
            </w:r>
          </w:p>
          <w:p w:rsidR="000971F6" w:rsidRPr="00DE0D5F" w:rsidRDefault="000971F6" w:rsidP="00C77446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QM: Lựa chọn nhà thầu qua mạng</w:t>
            </w:r>
          </w:p>
        </w:tc>
        <w:tc>
          <w:tcPr>
            <w:tcW w:w="2200" w:type="pct"/>
            <w:shd w:val="clear" w:color="auto" w:fill="FFFFFF"/>
            <w:hideMark/>
          </w:tcPr>
          <w:p w:rsidR="000971F6" w:rsidRPr="00DE0D5F" w:rsidRDefault="000971F6" w:rsidP="00C77446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E0D5F"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…ngày….tháng….. năm….</w:t>
            </w:r>
            <w:r w:rsidRPr="00DE0D5F"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  <w:br/>
            </w:r>
            <w:r w:rsidRPr="00DE0D5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Người báo cáo</w:t>
            </w:r>
            <w:r w:rsidRPr="00DE0D5F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DE0D5F">
              <w:rPr>
                <w:rFonts w:eastAsia="Times New Roman"/>
                <w:color w:val="000000"/>
                <w:sz w:val="16"/>
                <w:szCs w:val="16"/>
                <w:lang w:val="en-US"/>
              </w:rPr>
              <w:t>(tên, số điện thoại, địa chỉ email)</w:t>
            </w:r>
          </w:p>
        </w:tc>
      </w:tr>
    </w:tbl>
    <w:p w:rsidR="000971F6" w:rsidRPr="00DE0D5F" w:rsidRDefault="000971F6" w:rsidP="000971F6">
      <w:pPr>
        <w:rPr>
          <w:sz w:val="16"/>
          <w:szCs w:val="16"/>
        </w:rPr>
      </w:pPr>
    </w:p>
    <w:p w:rsidR="00317D0F" w:rsidRDefault="000971F6">
      <w:bookmarkStart w:id="3" w:name="_GoBack"/>
      <w:bookmarkEnd w:id="3"/>
    </w:p>
    <w:sectPr w:rsidR="00317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DC"/>
    <w:rsid w:val="000971F6"/>
    <w:rsid w:val="001E62DC"/>
    <w:rsid w:val="0091469A"/>
    <w:rsid w:val="00E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2F72B-2538-49A9-A981-A7102F1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F6"/>
    <w:pPr>
      <w:spacing w:line="240" w:lineRule="auto"/>
      <w:jc w:val="both"/>
    </w:pPr>
    <w:rPr>
      <w:rFonts w:ascii="Times New Roman" w:eastAsia="Calibri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2</cp:revision>
  <dcterms:created xsi:type="dcterms:W3CDTF">2023-12-29T03:59:00Z</dcterms:created>
  <dcterms:modified xsi:type="dcterms:W3CDTF">2023-12-29T03:59:00Z</dcterms:modified>
</cp:coreProperties>
</file>