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0D50B9" w:rsidRPr="000D50B9" w:rsidTr="000D50B9">
        <w:trPr>
          <w:tblCellSpacing w:w="0" w:type="dxa"/>
        </w:trPr>
        <w:tc>
          <w:tcPr>
            <w:tcW w:w="3348" w:type="dxa"/>
            <w:shd w:val="clear" w:color="auto" w:fill="FFFFFF"/>
            <w:tcMar>
              <w:top w:w="0" w:type="dxa"/>
              <w:left w:w="108" w:type="dxa"/>
              <w:bottom w:w="0" w:type="dxa"/>
              <w:right w:w="108" w:type="dxa"/>
            </w:tcMar>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TÊN DOANH NGHIỆP</w:t>
            </w:r>
            <w:r w:rsidRPr="000D50B9">
              <w:rPr>
                <w:rFonts w:ascii="Times New Roman" w:eastAsia="Times New Roman" w:hAnsi="Times New Roman"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CỘNG HÒA XÃ HỘI CHỦ NGHĨA VIỆT NAM</w:t>
            </w:r>
            <w:r w:rsidRPr="000D50B9">
              <w:rPr>
                <w:rFonts w:ascii="Times New Roman" w:eastAsia="Times New Roman" w:hAnsi="Times New Roman" w:cs="Times New Roman"/>
                <w:b/>
                <w:bCs/>
                <w:color w:val="000000"/>
                <w:sz w:val="20"/>
                <w:szCs w:val="20"/>
              </w:rPr>
              <w:br/>
              <w:t>Độc lập - Tự do - Hạnh phúc</w:t>
            </w:r>
            <w:r w:rsidRPr="000D50B9">
              <w:rPr>
                <w:rFonts w:ascii="Times New Roman" w:eastAsia="Times New Roman" w:hAnsi="Times New Roman" w:cs="Times New Roman"/>
                <w:b/>
                <w:bCs/>
                <w:color w:val="000000"/>
                <w:sz w:val="20"/>
                <w:szCs w:val="20"/>
              </w:rPr>
              <w:br/>
              <w:t>---------------</w:t>
            </w:r>
          </w:p>
        </w:tc>
      </w:tr>
      <w:tr w:rsidR="000D50B9" w:rsidRPr="000D50B9" w:rsidTr="000D50B9">
        <w:trPr>
          <w:tblCellSpacing w:w="0" w:type="dxa"/>
        </w:trPr>
        <w:tc>
          <w:tcPr>
            <w:tcW w:w="3348" w:type="dxa"/>
            <w:shd w:val="clear" w:color="auto" w:fill="FFFFFF"/>
            <w:tcMar>
              <w:top w:w="0" w:type="dxa"/>
              <w:left w:w="108" w:type="dxa"/>
              <w:bottom w:w="0" w:type="dxa"/>
              <w:right w:w="108" w:type="dxa"/>
            </w:tcMar>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Số: /ĐĐN-...</w:t>
            </w:r>
          </w:p>
        </w:tc>
        <w:tc>
          <w:tcPr>
            <w:tcW w:w="5508" w:type="dxa"/>
            <w:shd w:val="clear" w:color="auto" w:fill="FFFFFF"/>
            <w:tcMar>
              <w:top w:w="0" w:type="dxa"/>
              <w:left w:w="108" w:type="dxa"/>
              <w:bottom w:w="0" w:type="dxa"/>
              <w:right w:w="108" w:type="dxa"/>
            </w:tcMar>
            <w:hideMark/>
          </w:tcPr>
          <w:p w:rsidR="000D50B9" w:rsidRPr="000D50B9" w:rsidRDefault="000D50B9" w:rsidP="000D50B9">
            <w:pPr>
              <w:spacing w:before="120" w:after="120" w:line="234" w:lineRule="atLeast"/>
              <w:jc w:val="right"/>
              <w:rPr>
                <w:rFonts w:ascii="Times New Roman" w:eastAsia="Times New Roman" w:hAnsi="Times New Roman" w:cs="Times New Roman"/>
                <w:color w:val="000000"/>
                <w:sz w:val="20"/>
                <w:szCs w:val="20"/>
              </w:rPr>
            </w:pPr>
            <w:r w:rsidRPr="000D50B9">
              <w:rPr>
                <w:rFonts w:ascii="Times New Roman" w:eastAsia="Times New Roman" w:hAnsi="Times New Roman" w:cs="Times New Roman"/>
                <w:i/>
                <w:iCs/>
                <w:color w:val="000000"/>
                <w:sz w:val="20"/>
                <w:szCs w:val="20"/>
              </w:rPr>
              <w:t>............., ngày..... tháng..... năm 20 .........</w:t>
            </w:r>
          </w:p>
        </w:tc>
      </w:tr>
    </w:tbl>
    <w:p w:rsidR="000D50B9" w:rsidRPr="000D50B9" w:rsidRDefault="000D50B9" w:rsidP="000D50B9">
      <w:pPr>
        <w:shd w:val="clear" w:color="auto" w:fill="FFFFFF"/>
        <w:spacing w:after="0" w:line="234" w:lineRule="atLeast"/>
        <w:jc w:val="center"/>
        <w:rPr>
          <w:rFonts w:ascii="Times New Roman" w:eastAsia="Times New Roman" w:hAnsi="Times New Roman" w:cs="Times New Roman"/>
          <w:color w:val="000000"/>
          <w:sz w:val="20"/>
          <w:szCs w:val="20"/>
        </w:rPr>
      </w:pPr>
      <w:bookmarkStart w:id="0" w:name="chuong_pl5_name"/>
      <w:r w:rsidRPr="000D50B9">
        <w:rPr>
          <w:rFonts w:ascii="Times New Roman" w:eastAsia="Times New Roman" w:hAnsi="Times New Roman" w:cs="Times New Roman"/>
          <w:b/>
          <w:bCs/>
          <w:color w:val="000000"/>
          <w:sz w:val="20"/>
          <w:szCs w:val="20"/>
        </w:rPr>
        <w:t>ĐƠN ĐỀ NGHỊ NHẬP KHẨU NGUYÊN LIỆU THUỐC LÁ, GIẤY CUỐN ĐIẾU THUỐC LÁ ĐỂ SẢN XUẤT SẢN PHẨM THUỐC LÁ TIÊU THỤ TRONG NƯỚC</w:t>
      </w:r>
      <w:bookmarkEnd w:id="0"/>
    </w:p>
    <w:p w:rsidR="000D50B9" w:rsidRPr="000D50B9" w:rsidRDefault="000D50B9" w:rsidP="000D50B9">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Kính gửi: Cục Công nghiệp - Bộ Công Thương</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1. Tên doanh nghiệp: ..............................................................................................................</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2. Trụ sở giao dịch: ...........................Điện thoại: ...............Fax: ..........................................</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3. Địa điểm sản xuất ........................Điện thoại .................Fax ..........................................</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 xml:space="preserve">4. Giấy chứng nhận đăng ký doanh nghiệp số ........... ngày............ tháng......... năm............ do </w:t>
      </w:r>
      <w:bookmarkStart w:id="1" w:name="_GoBack"/>
      <w:bookmarkEnd w:id="1"/>
      <w:r w:rsidRPr="000D50B9">
        <w:rPr>
          <w:rFonts w:ascii="Times New Roman" w:eastAsia="Times New Roman" w:hAnsi="Times New Roman" w:cs="Times New Roman"/>
          <w:color w:val="000000"/>
          <w:sz w:val="20"/>
          <w:szCs w:val="20"/>
        </w:rPr>
        <w:t>................................................ cấp ngày............ tháng......... năm............</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5. Đã được Bộ Công Thương cấp Giấy phép... số... ngày............ tháng......... năm............</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6. Kết quả sản xuất kinh doanh trong năm và kế hoạch sản xuất kinh doanh năm tiếp theo</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7. Tình hình sử dụng nguyên liệu thuốc lá, giấy cuốn điếu thuốc lá trong nước và nhập khẩu để sản xuất sản phẩm thuốc lá tiêu thụ trong nước trong năm</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8. Đăng ký nhập khẩu nguyên liệu thuốc lá và giấy cuốn điếu thuốc lá để sản xuất sản phẩm thuốc lá tiêu thụ trong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3"/>
        <w:gridCol w:w="2724"/>
        <w:gridCol w:w="1265"/>
        <w:gridCol w:w="1556"/>
        <w:gridCol w:w="1556"/>
        <w:gridCol w:w="1556"/>
      </w:tblGrid>
      <w:tr w:rsidR="000D50B9" w:rsidRPr="000D50B9" w:rsidTr="000D50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STT</w:t>
            </w:r>
          </w:p>
        </w:tc>
        <w:tc>
          <w:tcPr>
            <w:tcW w:w="1400" w:type="pct"/>
            <w:tcBorders>
              <w:top w:val="single" w:sz="8" w:space="0" w:color="auto"/>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Khoản mục</w:t>
            </w:r>
          </w:p>
        </w:tc>
        <w:tc>
          <w:tcPr>
            <w:tcW w:w="650" w:type="pct"/>
            <w:tcBorders>
              <w:top w:val="single" w:sz="8" w:space="0" w:color="auto"/>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Đăng ký năm 20...(1)</w:t>
            </w:r>
            <w:r w:rsidRPr="000D50B9">
              <w:rPr>
                <w:rFonts w:ascii="Times New Roman" w:eastAsia="Times New Roman" w:hAnsi="Times New Roman" w:cs="Times New Roman"/>
                <w:b/>
                <w:bCs/>
                <w:color w:val="000000"/>
                <w:sz w:val="20"/>
                <w:szCs w:val="20"/>
              </w:rPr>
              <w:br/>
            </w:r>
            <w:r w:rsidRPr="000D50B9">
              <w:rPr>
                <w:rFonts w:ascii="Times New Roman" w:eastAsia="Times New Roman" w:hAnsi="Times New Roman" w:cs="Times New Roman"/>
                <w:color w:val="000000"/>
                <w:sz w:val="20"/>
                <w:szCs w:val="20"/>
              </w:rPr>
              <w:t>(tấn)</w:t>
            </w:r>
          </w:p>
        </w:tc>
        <w:tc>
          <w:tcPr>
            <w:tcW w:w="800" w:type="pct"/>
            <w:tcBorders>
              <w:top w:val="single" w:sz="8" w:space="0" w:color="auto"/>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Số lượng được cấp năm 20...(2)</w:t>
            </w:r>
            <w:r w:rsidRPr="000D50B9">
              <w:rPr>
                <w:rFonts w:ascii="Times New Roman" w:eastAsia="Times New Roman" w:hAnsi="Times New Roman" w:cs="Times New Roman"/>
                <w:b/>
                <w:bCs/>
                <w:color w:val="000000"/>
                <w:sz w:val="20"/>
                <w:szCs w:val="20"/>
              </w:rPr>
              <w:br/>
            </w:r>
            <w:r w:rsidRPr="000D50B9">
              <w:rPr>
                <w:rFonts w:ascii="Times New Roman" w:eastAsia="Times New Roman" w:hAnsi="Times New Roman" w:cs="Times New Roman"/>
                <w:color w:val="000000"/>
                <w:sz w:val="20"/>
                <w:szCs w:val="20"/>
              </w:rPr>
              <w:t>(tấn)</w:t>
            </w:r>
          </w:p>
        </w:tc>
        <w:tc>
          <w:tcPr>
            <w:tcW w:w="800" w:type="pct"/>
            <w:tcBorders>
              <w:top w:val="single" w:sz="8" w:space="0" w:color="auto"/>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Ước thực hiện nhập khẩu năm 20...(3)</w:t>
            </w:r>
            <w:r w:rsidRPr="000D50B9">
              <w:rPr>
                <w:rFonts w:ascii="Times New Roman" w:eastAsia="Times New Roman" w:hAnsi="Times New Roman" w:cs="Times New Roman"/>
                <w:b/>
                <w:bCs/>
                <w:color w:val="000000"/>
                <w:sz w:val="20"/>
                <w:szCs w:val="20"/>
              </w:rPr>
              <w:br/>
            </w:r>
            <w:r w:rsidRPr="000D50B9">
              <w:rPr>
                <w:rFonts w:ascii="Times New Roman" w:eastAsia="Times New Roman" w:hAnsi="Times New Roman" w:cs="Times New Roman"/>
                <w:color w:val="000000"/>
                <w:sz w:val="20"/>
                <w:szCs w:val="20"/>
              </w:rPr>
              <w:t>(tấn)</w:t>
            </w:r>
          </w:p>
        </w:tc>
        <w:tc>
          <w:tcPr>
            <w:tcW w:w="800" w:type="pct"/>
            <w:tcBorders>
              <w:top w:val="single" w:sz="8" w:space="0" w:color="auto"/>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Đăng ký nhập khẩu năm 20...(4)</w:t>
            </w:r>
            <w:r w:rsidRPr="000D50B9">
              <w:rPr>
                <w:rFonts w:ascii="Times New Roman" w:eastAsia="Times New Roman" w:hAnsi="Times New Roman" w:cs="Times New Roman"/>
                <w:b/>
                <w:bCs/>
                <w:color w:val="000000"/>
                <w:sz w:val="20"/>
                <w:szCs w:val="20"/>
              </w:rPr>
              <w:br/>
            </w:r>
            <w:r w:rsidRPr="000D50B9">
              <w:rPr>
                <w:rFonts w:ascii="Times New Roman" w:eastAsia="Times New Roman" w:hAnsi="Times New Roman" w:cs="Times New Roman"/>
                <w:color w:val="000000"/>
                <w:sz w:val="20"/>
                <w:szCs w:val="20"/>
              </w:rPr>
              <w:t>(tấn)</w:t>
            </w:r>
          </w:p>
        </w:tc>
      </w:tr>
      <w:tr w:rsidR="000D50B9" w:rsidRPr="000D50B9" w:rsidTr="000D50B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I</w:t>
            </w:r>
          </w:p>
        </w:tc>
        <w:tc>
          <w:tcPr>
            <w:tcW w:w="14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Nguyên liệu thuốc lá</w:t>
            </w:r>
          </w:p>
        </w:tc>
        <w:tc>
          <w:tcPr>
            <w:tcW w:w="65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r>
      <w:tr w:rsidR="000D50B9" w:rsidRPr="000D50B9" w:rsidTr="000D50B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1</w:t>
            </w:r>
          </w:p>
        </w:tc>
        <w:tc>
          <w:tcPr>
            <w:tcW w:w="14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Nguyên liệu lá thuốc lá</w:t>
            </w:r>
          </w:p>
        </w:tc>
        <w:tc>
          <w:tcPr>
            <w:tcW w:w="65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r>
      <w:tr w:rsidR="000D50B9" w:rsidRPr="000D50B9" w:rsidTr="000D50B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2</w:t>
            </w:r>
          </w:p>
        </w:tc>
        <w:tc>
          <w:tcPr>
            <w:tcW w:w="14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Nguyên liệu sợi thuốc lá</w:t>
            </w:r>
          </w:p>
        </w:tc>
        <w:tc>
          <w:tcPr>
            <w:tcW w:w="65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r>
      <w:tr w:rsidR="000D50B9" w:rsidRPr="000D50B9" w:rsidTr="000D50B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3</w:t>
            </w:r>
          </w:p>
        </w:tc>
        <w:tc>
          <w:tcPr>
            <w:tcW w:w="14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Nguyên liệu thuốc lá tấm</w:t>
            </w:r>
          </w:p>
        </w:tc>
        <w:tc>
          <w:tcPr>
            <w:tcW w:w="65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r>
      <w:tr w:rsidR="000D50B9" w:rsidRPr="000D50B9" w:rsidTr="000D50B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4</w:t>
            </w:r>
          </w:p>
        </w:tc>
        <w:tc>
          <w:tcPr>
            <w:tcW w:w="14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Nguyên liệu cọng thuốc lá</w:t>
            </w:r>
          </w:p>
        </w:tc>
        <w:tc>
          <w:tcPr>
            <w:tcW w:w="65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r>
      <w:tr w:rsidR="000D50B9" w:rsidRPr="000D50B9" w:rsidTr="000D50B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II</w:t>
            </w:r>
          </w:p>
        </w:tc>
        <w:tc>
          <w:tcPr>
            <w:tcW w:w="14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Giấy cuốn điếu thuốc lá</w:t>
            </w:r>
          </w:p>
        </w:tc>
        <w:tc>
          <w:tcPr>
            <w:tcW w:w="65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hideMark/>
          </w:tcPr>
          <w:p w:rsidR="000D50B9" w:rsidRPr="000D50B9" w:rsidRDefault="000D50B9" w:rsidP="000D50B9">
            <w:pPr>
              <w:spacing w:after="0" w:line="240" w:lineRule="auto"/>
              <w:rPr>
                <w:rFonts w:ascii="Times New Roman" w:eastAsia="Times New Roman" w:hAnsi="Times New Roman" w:cs="Times New Roman"/>
                <w:sz w:val="20"/>
                <w:szCs w:val="20"/>
              </w:rPr>
            </w:pPr>
          </w:p>
        </w:tc>
      </w:tr>
    </w:tbl>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9. Kế hoạch sử dụng nguyên liệu thuốc lá, giấy cuốn điếu thuốc lá trong nước và nhập khẩu để sản xuất sản phẩm thuốc lá tiêu thụ trong nước năm tiếp theo</w:t>
      </w:r>
    </w:p>
    <w:p w:rsidR="000D50B9" w:rsidRPr="000D50B9" w:rsidRDefault="000D50B9" w:rsidP="000D50B9">
      <w:pPr>
        <w:shd w:val="clear" w:color="auto" w:fill="FFFFFF"/>
        <w:spacing w:after="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 (5) xin cam kết thực hiện đúng các quy định tại Nghị định số </w:t>
      </w:r>
      <w:hyperlink r:id="rId4" w:tgtFrame="_blank" w:tooltip="Nghị định 67/2013/NĐ-CP" w:history="1">
        <w:r w:rsidRPr="000D50B9">
          <w:rPr>
            <w:rFonts w:ascii="Times New Roman" w:eastAsia="Times New Roman" w:hAnsi="Times New Roman" w:cs="Times New Roman"/>
            <w:color w:val="0E70C3"/>
            <w:sz w:val="20"/>
            <w:szCs w:val="20"/>
          </w:rPr>
          <w:t>67/2013/NĐ-CP</w:t>
        </w:r>
      </w:hyperlink>
      <w:r w:rsidRPr="000D50B9">
        <w:rPr>
          <w:rFonts w:ascii="Times New Roman" w:eastAsia="Times New Roman" w:hAnsi="Times New Roman" w:cs="Times New Roman"/>
          <w:color w:val="000000"/>
          <w:sz w:val="20"/>
          <w:szCs w:val="20"/>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5" w:tgtFrame="_blank" w:tooltip="Nghị định 106/2017/NĐ-CP" w:history="1">
        <w:r w:rsidRPr="000D50B9">
          <w:rPr>
            <w:rFonts w:ascii="Times New Roman" w:eastAsia="Times New Roman" w:hAnsi="Times New Roman" w:cs="Times New Roman"/>
            <w:color w:val="0E70C3"/>
            <w:sz w:val="20"/>
            <w:szCs w:val="20"/>
          </w:rPr>
          <w:t>106/2017/NĐ-CP</w:t>
        </w:r>
      </w:hyperlink>
      <w:r w:rsidRPr="000D50B9">
        <w:rPr>
          <w:rFonts w:ascii="Times New Roman" w:eastAsia="Times New Roman" w:hAnsi="Times New Roman" w:cs="Times New Roman"/>
          <w:color w:val="000000"/>
          <w:sz w:val="20"/>
          <w:szCs w:val="20"/>
        </w:rPr>
        <w:t> ngày 14 tháng 9 năm 2017 sửa đổi, bổ sung một số điều của Nghị định số </w:t>
      </w:r>
      <w:hyperlink r:id="rId6" w:tgtFrame="_blank" w:tooltip="Nghị định 67/2013/NĐ-CP" w:history="1">
        <w:r w:rsidRPr="000D50B9">
          <w:rPr>
            <w:rFonts w:ascii="Times New Roman" w:eastAsia="Times New Roman" w:hAnsi="Times New Roman" w:cs="Times New Roman"/>
            <w:color w:val="0E70C3"/>
            <w:sz w:val="20"/>
            <w:szCs w:val="20"/>
          </w:rPr>
          <w:t>67/2013/NĐ-CP</w:t>
        </w:r>
      </w:hyperlink>
      <w:r w:rsidRPr="000D50B9">
        <w:rPr>
          <w:rFonts w:ascii="Times New Roman" w:eastAsia="Times New Roman" w:hAnsi="Times New Roman" w:cs="Times New Roman"/>
          <w:color w:val="000000"/>
          <w:sz w:val="20"/>
          <w:szCs w:val="20"/>
        </w:rPr>
        <w:t> và Nghị định số </w:t>
      </w:r>
      <w:hyperlink r:id="rId7" w:tgtFrame="_blank" w:tooltip="Nghị định 08/2018/NĐ-CP" w:history="1">
        <w:r w:rsidRPr="000D50B9">
          <w:rPr>
            <w:rFonts w:ascii="Times New Roman" w:eastAsia="Times New Roman" w:hAnsi="Times New Roman" w:cs="Times New Roman"/>
            <w:color w:val="0E70C3"/>
            <w:sz w:val="20"/>
            <w:szCs w:val="20"/>
          </w:rPr>
          <w:t>08/2018/NĐ-CP</w:t>
        </w:r>
      </w:hyperlink>
      <w:r w:rsidRPr="000D50B9">
        <w:rPr>
          <w:rFonts w:ascii="Times New Roman" w:eastAsia="Times New Roman" w:hAnsi="Times New Roman" w:cs="Times New Roman"/>
          <w:color w:val="000000"/>
          <w:sz w:val="20"/>
          <w:szCs w:val="20"/>
        </w:rPr>
        <w:t> ngày 15 tháng 01 năm 2018 của Chính phủ sửa đổi một số Nghị định liên quan đến điều kiện đầu tư kinh doanh thuộc phạm vi quản lý nhà nước của Bộ Công Thương, Nghị định số </w:t>
      </w:r>
      <w:hyperlink r:id="rId8" w:tgtFrame="_blank" w:tooltip="Nghị định 17/2020/NĐ-CP" w:history="1">
        <w:r w:rsidRPr="000D50B9">
          <w:rPr>
            <w:rFonts w:ascii="Times New Roman" w:eastAsia="Times New Roman" w:hAnsi="Times New Roman" w:cs="Times New Roman"/>
            <w:color w:val="0E70C3"/>
            <w:sz w:val="20"/>
            <w:szCs w:val="20"/>
          </w:rPr>
          <w:t>17/2020/NĐ-CP</w:t>
        </w:r>
      </w:hyperlink>
      <w:r w:rsidRPr="000D50B9">
        <w:rPr>
          <w:rFonts w:ascii="Times New Roman" w:eastAsia="Times New Roman" w:hAnsi="Times New Roman" w:cs="Times New Roman"/>
          <w:color w:val="000000"/>
          <w:sz w:val="20"/>
          <w:szCs w:val="20"/>
        </w:rPr>
        <w:t> ngày 05 tháng 02 năm 2020 của Chính phủ sửa đổi, bổ sung một số điều của các Nghị định liên quan đến điều kiện đầu tư kinh doanh thuộc lĩnh vực quản lý nhà nước của Bộ Công Thương, Thông tư số </w:t>
      </w:r>
      <w:hyperlink r:id="rId9" w:tgtFrame="_blank" w:tooltip="Thông tư 57/2018/TT-BCT" w:history="1">
        <w:r w:rsidRPr="000D50B9">
          <w:rPr>
            <w:rFonts w:ascii="Times New Roman" w:eastAsia="Times New Roman" w:hAnsi="Times New Roman" w:cs="Times New Roman"/>
            <w:color w:val="0E70C3"/>
            <w:sz w:val="20"/>
            <w:szCs w:val="20"/>
          </w:rPr>
          <w:t>57/2018/TT-BCT</w:t>
        </w:r>
      </w:hyperlink>
      <w:r w:rsidRPr="000D50B9">
        <w:rPr>
          <w:rFonts w:ascii="Times New Roman" w:eastAsia="Times New Roman" w:hAnsi="Times New Roman" w:cs="Times New Roman"/>
          <w:color w:val="000000"/>
          <w:sz w:val="20"/>
          <w:szCs w:val="20"/>
        </w:rPr>
        <w:t xml:space="preserve"> ngày 26 tháng 12 năm 2018 của Bộ Công Thương quy định chi tiết một số điều của các Nghị định liên quan đến kinh doanh thuốc lá và những quy định của pháp luật liên quan, Thông </w:t>
      </w:r>
      <w:r w:rsidRPr="000D50B9">
        <w:rPr>
          <w:rFonts w:ascii="Times New Roman" w:eastAsia="Times New Roman" w:hAnsi="Times New Roman" w:cs="Times New Roman"/>
          <w:color w:val="000000"/>
          <w:sz w:val="20"/>
          <w:szCs w:val="20"/>
        </w:rPr>
        <w:lastRenderedPageBreak/>
        <w:t>tư số 43/2023/TT-BCT ngày 28 tháng 12 năm 2023 của Bộ Công Thương sửa đổi, bổ sung một số điều của Thông tư số </w:t>
      </w:r>
      <w:hyperlink r:id="rId10" w:tgtFrame="_blank" w:tooltip="Thông tư 57/2018/TT-BCT" w:history="1">
        <w:r w:rsidRPr="000D50B9">
          <w:rPr>
            <w:rFonts w:ascii="Times New Roman" w:eastAsia="Times New Roman" w:hAnsi="Times New Roman" w:cs="Times New Roman"/>
            <w:color w:val="0E70C3"/>
            <w:sz w:val="20"/>
            <w:szCs w:val="20"/>
          </w:rPr>
          <w:t>57/2018/TT-BCT</w:t>
        </w:r>
      </w:hyperlink>
      <w:r w:rsidRPr="000D50B9">
        <w:rPr>
          <w:rFonts w:ascii="Times New Roman" w:eastAsia="Times New Roman" w:hAnsi="Times New Roman" w:cs="Times New Roman"/>
          <w:color w:val="000000"/>
          <w:sz w:val="20"/>
          <w:szCs w:val="20"/>
        </w:rPr>
        <w: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0D50B9" w:rsidRPr="000D50B9" w:rsidTr="000D50B9">
        <w:trPr>
          <w:tblCellSpacing w:w="0" w:type="dxa"/>
        </w:trPr>
        <w:tc>
          <w:tcPr>
            <w:tcW w:w="2250" w:type="pct"/>
            <w:shd w:val="clear" w:color="auto" w:fill="FFFFFF"/>
            <w:hideMark/>
          </w:tcPr>
          <w:p w:rsidR="000D50B9" w:rsidRPr="000D50B9" w:rsidRDefault="000D50B9" w:rsidP="000D50B9">
            <w:pPr>
              <w:spacing w:after="0" w:line="240" w:lineRule="auto"/>
              <w:rPr>
                <w:rFonts w:ascii="Times New Roman" w:eastAsia="Times New Roman" w:hAnsi="Times New Roman" w:cs="Times New Roman"/>
                <w:color w:val="000000"/>
                <w:sz w:val="20"/>
                <w:szCs w:val="20"/>
              </w:rPr>
            </w:pPr>
          </w:p>
        </w:tc>
        <w:tc>
          <w:tcPr>
            <w:tcW w:w="2700" w:type="pct"/>
            <w:shd w:val="clear" w:color="auto" w:fill="FFFFFF"/>
            <w:hideMark/>
          </w:tcPr>
          <w:p w:rsidR="000D50B9" w:rsidRPr="000D50B9" w:rsidRDefault="000D50B9" w:rsidP="000D50B9">
            <w:pPr>
              <w:spacing w:before="120" w:after="120" w:line="234" w:lineRule="atLeast"/>
              <w:jc w:val="center"/>
              <w:rPr>
                <w:rFonts w:ascii="Times New Roman" w:eastAsia="Times New Roman" w:hAnsi="Times New Roman" w:cs="Times New Roman"/>
                <w:color w:val="000000"/>
                <w:sz w:val="20"/>
                <w:szCs w:val="20"/>
              </w:rPr>
            </w:pPr>
            <w:r w:rsidRPr="000D50B9">
              <w:rPr>
                <w:rFonts w:ascii="Times New Roman" w:eastAsia="Times New Roman" w:hAnsi="Times New Roman" w:cs="Times New Roman"/>
                <w:b/>
                <w:bCs/>
                <w:color w:val="000000"/>
                <w:sz w:val="20"/>
                <w:szCs w:val="20"/>
              </w:rPr>
              <w:t>Người đại diện theo pháp luật của doanh nghiệp</w:t>
            </w:r>
            <w:r w:rsidRPr="000D50B9">
              <w:rPr>
                <w:rFonts w:ascii="Times New Roman" w:eastAsia="Times New Roman" w:hAnsi="Times New Roman" w:cs="Times New Roman"/>
                <w:b/>
                <w:bCs/>
                <w:color w:val="000000"/>
                <w:sz w:val="20"/>
                <w:szCs w:val="20"/>
              </w:rPr>
              <w:br/>
            </w:r>
            <w:r w:rsidRPr="000D50B9">
              <w:rPr>
                <w:rFonts w:ascii="Times New Roman" w:eastAsia="Times New Roman" w:hAnsi="Times New Roman" w:cs="Times New Roman"/>
                <w:color w:val="000000"/>
                <w:sz w:val="20"/>
                <w:szCs w:val="20"/>
              </w:rPr>
              <w:t>(ký tên và đóng dấu)</w:t>
            </w:r>
          </w:p>
        </w:tc>
      </w:tr>
    </w:tbl>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Chú thích:</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(1): Số lượng đăng ký của năm trước;</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(2): Số lượng được cấp năm trước;</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(3): Ước thực hiện nhập khẩu của năm báo cáo;</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(4): Đăng ký nhu cầu nhập khẩu năm sau;</w:t>
      </w:r>
    </w:p>
    <w:p w:rsidR="000D50B9" w:rsidRPr="000D50B9" w:rsidRDefault="000D50B9" w:rsidP="000D50B9">
      <w:pPr>
        <w:shd w:val="clear" w:color="auto" w:fill="FFFFFF"/>
        <w:spacing w:before="120" w:after="120" w:line="234" w:lineRule="atLeast"/>
        <w:rPr>
          <w:rFonts w:ascii="Times New Roman" w:eastAsia="Times New Roman" w:hAnsi="Times New Roman" w:cs="Times New Roman"/>
          <w:color w:val="000000"/>
          <w:sz w:val="20"/>
          <w:szCs w:val="20"/>
        </w:rPr>
      </w:pPr>
      <w:r w:rsidRPr="000D50B9">
        <w:rPr>
          <w:rFonts w:ascii="Times New Roman" w:eastAsia="Times New Roman" w:hAnsi="Times New Roman" w:cs="Times New Roman"/>
          <w:color w:val="000000"/>
          <w:sz w:val="20"/>
          <w:szCs w:val="20"/>
        </w:rPr>
        <w:t>(5): Tên doanh nghiệp đề nghị nhập khẩu.</w:t>
      </w:r>
    </w:p>
    <w:p w:rsidR="00DD4A6D" w:rsidRPr="000D50B9" w:rsidRDefault="00DD4A6D" w:rsidP="000D50B9">
      <w:pPr>
        <w:rPr>
          <w:rFonts w:ascii="Times New Roman" w:hAnsi="Times New Roman" w:cs="Times New Roman"/>
          <w:sz w:val="20"/>
          <w:szCs w:val="20"/>
        </w:rPr>
      </w:pPr>
    </w:p>
    <w:sectPr w:rsidR="00DD4A6D" w:rsidRPr="000D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0D50B9"/>
    <w:rsid w:val="001542D4"/>
    <w:rsid w:val="001C718F"/>
    <w:rsid w:val="00350B63"/>
    <w:rsid w:val="00454B3E"/>
    <w:rsid w:val="007E2803"/>
    <w:rsid w:val="009B2A21"/>
    <w:rsid w:val="00B8758B"/>
    <w:rsid w:val="00DD4A6D"/>
    <w:rsid w:val="00F1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D37"/>
    <w:rPr>
      <w:b/>
      <w:bCs/>
    </w:rPr>
  </w:style>
  <w:style w:type="character" w:styleId="Hyperlink">
    <w:name w:val="Hyperlink"/>
    <w:basedOn w:val="DefaultParagraphFont"/>
    <w:uiPriority w:val="99"/>
    <w:semiHidden/>
    <w:unhideWhenUsed/>
    <w:rsid w:val="000D5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591428350">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012075590">
      <w:bodyDiv w:val="1"/>
      <w:marLeft w:val="0"/>
      <w:marRight w:val="0"/>
      <w:marTop w:val="0"/>
      <w:marBottom w:val="0"/>
      <w:divBdr>
        <w:top w:val="none" w:sz="0" w:space="0" w:color="auto"/>
        <w:left w:val="none" w:sz="0" w:space="0" w:color="auto"/>
        <w:bottom w:val="none" w:sz="0" w:space="0" w:color="auto"/>
        <w:right w:val="none" w:sz="0" w:space="0" w:color="auto"/>
      </w:divBdr>
    </w:div>
    <w:div w:id="1144003864">
      <w:bodyDiv w:val="1"/>
      <w:marLeft w:val="0"/>
      <w:marRight w:val="0"/>
      <w:marTop w:val="0"/>
      <w:marBottom w:val="0"/>
      <w:divBdr>
        <w:top w:val="none" w:sz="0" w:space="0" w:color="auto"/>
        <w:left w:val="none" w:sz="0" w:space="0" w:color="auto"/>
        <w:bottom w:val="none" w:sz="0" w:space="0" w:color="auto"/>
        <w:right w:val="none" w:sz="0" w:space="0" w:color="auto"/>
      </w:divBdr>
    </w:div>
    <w:div w:id="1163930788">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 w:id="214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7-2020-nd-cp-sua-doi-nghi-dinh-lien-quan-dieu-kien-dau-tu-kinh-doanh-bo-cong-thuong-434382.aspx" TargetMode="External"/><Relationship Id="rId3" Type="http://schemas.openxmlformats.org/officeDocument/2006/relationships/webSettings" Target="webSettings.xml"/><Relationship Id="rId7" Type="http://schemas.openxmlformats.org/officeDocument/2006/relationships/hyperlink" Target="https://thuvienphapluat.vn/van-ban/dau-tu/nghi-dinh-08-2018-nd-cp-sua-doi-nghi-dinh-dieu-kien-dau-tu-kinh-doanh-quan-ly-bo-cong-thuong-37229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67-2013-nd-cp-huong-dan-kinh-doanh-thuoc-la-196542.aspx" TargetMode="External"/><Relationship Id="rId11" Type="http://schemas.openxmlformats.org/officeDocument/2006/relationships/fontTable" Target="fontTable.xml"/><Relationship Id="rId5" Type="http://schemas.openxmlformats.org/officeDocument/2006/relationships/hyperlink" Target="https://thuvienphapluat.vn/van-ban/the-thao-y-te/nghi-dinh-106-2017-nd-cp-sua-doi-nghi-dinh-huong-dan-luat-phong-chong-tac-hai-cua-thuoc-la-324554.aspx" TargetMode="External"/><Relationship Id="rId10" Type="http://schemas.openxmlformats.org/officeDocument/2006/relationships/hyperlink" Target="https://thuvienphapluat.vn/van-ban/thuong-mai/thong-tu-57-2018-tt-bct-huong-dan-nghi-dinh-lien-quan-den-kinh-doanh-thuoc-la-406189.aspx" TargetMode="External"/><Relationship Id="rId4" Type="http://schemas.openxmlformats.org/officeDocument/2006/relationships/hyperlink" Target="https://thuvienphapluat.vn/van-ban/thuong-mai/nghi-dinh-67-2013-nd-cp-huong-dan-kinh-doanh-thuoc-la-196542.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14</cp:revision>
  <dcterms:created xsi:type="dcterms:W3CDTF">2023-11-22T03:05:00Z</dcterms:created>
  <dcterms:modified xsi:type="dcterms:W3CDTF">2024-01-19T07:49:00Z</dcterms:modified>
</cp:coreProperties>
</file>