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6" w:type="dxa"/>
        <w:jc w:val="center"/>
        <w:tblLayout w:type="fixed"/>
        <w:tblLook w:val="0000" w:firstRow="0" w:lastRow="0" w:firstColumn="0" w:lastColumn="0" w:noHBand="0" w:noVBand="0"/>
      </w:tblPr>
      <w:tblGrid>
        <w:gridCol w:w="5161"/>
        <w:gridCol w:w="6095"/>
      </w:tblGrid>
      <w:tr w:rsidR="009273B9" w:rsidRPr="000955D4" w:rsidTr="009B116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5161" w:type="dxa"/>
          </w:tcPr>
          <w:p w:rsidR="009273B9" w:rsidRPr="000955D4" w:rsidRDefault="009273B9" w:rsidP="009B116E">
            <w:pPr>
              <w:ind w:right="-181"/>
              <w:jc w:val="center"/>
              <w:rPr>
                <w:rFonts w:cs="Times New Roman"/>
                <w:b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it-IT"/>
              </w:rPr>
              <w:t>(TÊN CƠ QUAN THẨM ĐỊNH)</w:t>
            </w:r>
          </w:p>
          <w:p w:rsidR="009273B9" w:rsidRPr="000955D4" w:rsidRDefault="009273B9" w:rsidP="009B116E">
            <w:pPr>
              <w:ind w:right="-181"/>
              <w:jc w:val="center"/>
              <w:rPr>
                <w:rFonts w:cs="Times New Roman"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sz w:val="24"/>
                <w:szCs w:val="24"/>
                <w:lang w:val="it-IT"/>
              </w:rPr>
              <w:t>.............................................................................</w:t>
            </w:r>
          </w:p>
          <w:p w:rsidR="009273B9" w:rsidRPr="000955D4" w:rsidRDefault="009273B9" w:rsidP="009B116E">
            <w:pPr>
              <w:ind w:right="-181"/>
              <w:jc w:val="center"/>
              <w:rPr>
                <w:rFonts w:cs="Times New Roman"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sz w:val="24"/>
                <w:szCs w:val="24"/>
                <w:lang w:val="it-IT"/>
              </w:rPr>
              <w:t>................................................................................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it-IT"/>
              </w:rPr>
              <w:t>CỘNG HÒA XÃ HỘI CHỦ NGHĨA VIỆT NAM</w:t>
            </w:r>
          </w:p>
          <w:p w:rsidR="009273B9" w:rsidRPr="000955D4" w:rsidRDefault="009273B9" w:rsidP="009B116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it-IT"/>
              </w:rPr>
            </w:pPr>
            <w:r w:rsidRPr="000955D4">
              <w:rPr>
                <w:rFonts w:ascii="Times New Roman" w:hAnsi="Times New Roman"/>
                <w:sz w:val="24"/>
                <w:szCs w:val="24"/>
                <w:u w:val="none"/>
                <w:lang w:val="it-IT"/>
              </w:rPr>
              <w:t>Độc lập - Tự do - Hạnh phúc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77470</wp:posOffset>
                      </wp:positionV>
                      <wp:extent cx="1714500" cy="0"/>
                      <wp:effectExtent l="8890" t="5715" r="1016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780C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6.1pt" to="221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mlELc2wAAAAkBAAAPAAAAZHJzL2Rvd25yZXYueG1sTI9PT8MwDMXv&#10;SHyHyEhcJpYSxh+VphMCeuPCAHH1GtNWNE7XZFvh0+OJA9z8np+efy6Wk+/VjsbYBbZwPs9AEdfB&#10;ddxYeH2pzm5AxYTssA9MFr4owrI8Piowd2HPz7RbpUZJCcccLbQpDbnWsW7JY5yHgVh2H2H0mESO&#10;jXYj7qXc99pk2ZX22LFcaHGg+5bqz9XWW4jVG22q71k9y94vmkBm8/D0iNaenkx3t6ASTekvDAd8&#10;QYdSmNZhyy6qXvS1uZSoDMaAksBicTDWv4YuC/3/g/IHAAD//wMAUEsBAi0AFAAGAAgAAAAhALaD&#10;OJL+AAAA4QEAABMAAAAAAAAAAAAAAAAAAAAAAFtDb250ZW50X1R5cGVzXS54bWxQSwECLQAUAAYA&#10;CAAAACEAOP0h/9YAAACUAQAACwAAAAAAAAAAAAAAAAAvAQAAX3JlbHMvLnJlbHNQSwECLQAUAAYA&#10;CAAAACEA04VpIh0CAAA2BAAADgAAAAAAAAAAAAAAAAAuAgAAZHJzL2Uyb0RvYy54bWxQSwECLQAU&#10;AAYACAAAACEAZpRC3NsAAAAJ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9273B9" w:rsidRPr="000955D4" w:rsidRDefault="009273B9" w:rsidP="009273B9">
      <w:pPr>
        <w:pStyle w:val="Heading1"/>
        <w:jc w:val="center"/>
        <w:rPr>
          <w:rFonts w:ascii="Times New Roman" w:hAnsi="Times New Roman"/>
          <w:sz w:val="24"/>
          <w:szCs w:val="24"/>
          <w:u w:val="none"/>
          <w:lang w:val="it-IT"/>
        </w:rPr>
      </w:pPr>
      <w:r w:rsidRPr="000955D4">
        <w:rPr>
          <w:rFonts w:ascii="Times New Roman" w:hAnsi="Times New Roman"/>
          <w:sz w:val="24"/>
          <w:szCs w:val="24"/>
          <w:u w:val="none"/>
          <w:lang w:val="it-IT"/>
        </w:rPr>
        <w:t xml:space="preserve">BIÊN BẢN THẨM ĐỊNH </w:t>
      </w:r>
    </w:p>
    <w:p w:rsidR="009273B9" w:rsidRPr="000955D4" w:rsidRDefault="009273B9" w:rsidP="009273B9">
      <w:pPr>
        <w:pStyle w:val="Heading1"/>
        <w:jc w:val="center"/>
        <w:rPr>
          <w:rFonts w:ascii="Times New Roman" w:hAnsi="Times New Roman"/>
          <w:sz w:val="24"/>
          <w:szCs w:val="24"/>
          <w:u w:val="none"/>
          <w:lang w:val="it-IT"/>
        </w:rPr>
      </w:pPr>
      <w:r w:rsidRPr="000955D4">
        <w:rPr>
          <w:rFonts w:ascii="Times New Roman" w:hAnsi="Times New Roman"/>
          <w:sz w:val="24"/>
          <w:szCs w:val="24"/>
          <w:u w:val="none"/>
          <w:lang w:val="it-IT"/>
        </w:rPr>
        <w:t>ĐIỀU KIỆN BẢO ĐẢM AN TOÀN THỰC PHẨM TÀU CÁ</w:t>
      </w:r>
    </w:p>
    <w:p w:rsidR="009273B9" w:rsidRPr="000955D4" w:rsidRDefault="009273B9" w:rsidP="009273B9">
      <w:pPr>
        <w:pStyle w:val="Heading1"/>
        <w:jc w:val="center"/>
        <w:rPr>
          <w:rFonts w:ascii="Times New Roman" w:hAnsi="Times New Roman"/>
          <w:b w:val="0"/>
          <w:i/>
          <w:sz w:val="24"/>
          <w:szCs w:val="24"/>
          <w:u w:val="none"/>
          <w:lang w:val="it-IT"/>
        </w:rPr>
      </w:pPr>
      <w:r w:rsidRPr="000955D4">
        <w:rPr>
          <w:rFonts w:ascii="Times New Roman" w:hAnsi="Times New Roman"/>
          <w:b w:val="0"/>
          <w:i/>
          <w:sz w:val="24"/>
          <w:szCs w:val="24"/>
          <w:u w:val="none"/>
          <w:lang w:val="it-IT"/>
        </w:rPr>
        <w:t>(Đối với tàu cá có chiều dài lớn nhất từ 15 mét trở lên)</w:t>
      </w:r>
    </w:p>
    <w:p w:rsidR="009273B9" w:rsidRPr="000955D4" w:rsidRDefault="009273B9" w:rsidP="009273B9">
      <w:pPr>
        <w:jc w:val="center"/>
        <w:rPr>
          <w:rFonts w:cs="Times New Roman"/>
          <w:sz w:val="24"/>
          <w:szCs w:val="24"/>
          <w:lang w:val="it-IT"/>
        </w:rPr>
      </w:pPr>
      <w:r w:rsidRPr="000955D4">
        <w:rPr>
          <w:rFonts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60325</wp:posOffset>
                </wp:positionV>
                <wp:extent cx="2628900" cy="0"/>
                <wp:effectExtent l="6350" t="10795" r="1270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D2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4.75pt" to="33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C/ob9TaAAAABwEAAA8AAABkcnMvZG93bnJldi54bWxMjsFOwzAQRO9I&#10;/IO1SFwq6jTQACFOhYDcuFBAXLfxkkTE6zR228DXs3CB49OMZl6xmlyv9jSGzrOBxTwBRVx723Fj&#10;4OW5OrsCFSKyxd4zGfikAKvy+KjA3PoDP9F+HRslIxxyNNDGOORah7olh2HuB2LJ3v3oMAqOjbYj&#10;HmTc9TpNkkw77FgeWhzorqX6Y71zBkL1Stvqa1bPkrfzxlO6vX98QGNOT6bbG1CRpvhXhh99UYdS&#10;nDZ+xzao3kCaLS6kauB6CUry7HIpvPllXRb6v3/5DQAA//8DAFBLAQItABQABgAIAAAAIQC2gziS&#10;/gAAAOEBAAATAAAAAAAAAAAAAAAAAAAAAABbQ29udGVudF9UeXBlc10ueG1sUEsBAi0AFAAGAAgA&#10;AAAhADj9If/WAAAAlAEAAAsAAAAAAAAAAAAAAAAALwEAAF9yZWxzLy5yZWxzUEsBAi0AFAAGAAgA&#10;AAAhAK7LoHAcAgAANgQAAA4AAAAAAAAAAAAAAAAALgIAAGRycy9lMm9Eb2MueG1sUEsBAi0AFAAG&#10;AAgAAAAhAC/ob9TaAAAABwEAAA8AAAAAAAAAAAAAAAAAdgQAAGRycy9kb3ducmV2LnhtbFBLBQYA&#10;AAAABAAEAPMAAAB9BQAAAAA=&#10;"/>
            </w:pict>
          </mc:Fallback>
        </mc:AlternateContent>
      </w:r>
    </w:p>
    <w:p w:rsidR="009273B9" w:rsidRPr="000955D4" w:rsidRDefault="009273B9" w:rsidP="009273B9">
      <w:pPr>
        <w:ind w:left="360"/>
        <w:rPr>
          <w:rFonts w:cs="Times New Roman"/>
          <w:b/>
          <w:bCs/>
          <w:sz w:val="24"/>
          <w:szCs w:val="24"/>
          <w:lang w:val="it-IT"/>
        </w:rPr>
      </w:pPr>
    </w:p>
    <w:p w:rsidR="009273B9" w:rsidRPr="000955D4" w:rsidRDefault="009273B9" w:rsidP="009273B9">
      <w:pPr>
        <w:numPr>
          <w:ilvl w:val="0"/>
          <w:numId w:val="3"/>
        </w:numPr>
        <w:spacing w:before="40" w:after="40" w:line="240" w:lineRule="auto"/>
        <w:rPr>
          <w:rFonts w:cs="Times New Roman"/>
          <w:b/>
          <w:bCs/>
          <w:sz w:val="24"/>
          <w:szCs w:val="24"/>
        </w:rPr>
      </w:pPr>
      <w:r w:rsidRPr="000955D4">
        <w:rPr>
          <w:rFonts w:cs="Times New Roman"/>
          <w:b/>
          <w:bCs/>
          <w:sz w:val="24"/>
          <w:szCs w:val="24"/>
        </w:rPr>
        <w:t xml:space="preserve">THÔNG TIN CHUNG: </w:t>
      </w:r>
    </w:p>
    <w:p w:rsidR="009273B9" w:rsidRPr="000955D4" w:rsidRDefault="009273B9" w:rsidP="009273B9">
      <w:pPr>
        <w:numPr>
          <w:ilvl w:val="0"/>
          <w:numId w:val="2"/>
        </w:numPr>
        <w:tabs>
          <w:tab w:val="right" w:leader="dot" w:pos="15026"/>
        </w:tabs>
        <w:spacing w:before="40" w:after="4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Tên tàu cá </w:t>
      </w:r>
      <w:r w:rsidRPr="000955D4">
        <w:rPr>
          <w:rFonts w:cs="Times New Roman"/>
          <w:color w:val="FF0000"/>
          <w:sz w:val="24"/>
          <w:szCs w:val="24"/>
        </w:rPr>
        <w:t>(nếu có)</w:t>
      </w:r>
      <w:r w:rsidRPr="000955D4">
        <w:rPr>
          <w:rFonts w:cs="Times New Roman"/>
          <w:sz w:val="24"/>
          <w:szCs w:val="24"/>
        </w:rPr>
        <w:t>:………………………………….………………………………………</w:t>
      </w:r>
    </w:p>
    <w:p w:rsidR="009273B9" w:rsidRPr="000955D4" w:rsidRDefault="009273B9" w:rsidP="009273B9">
      <w:pPr>
        <w:numPr>
          <w:ilvl w:val="0"/>
          <w:numId w:val="2"/>
        </w:numPr>
        <w:tabs>
          <w:tab w:val="left" w:pos="425"/>
          <w:tab w:val="right" w:leader="dot" w:pos="15026"/>
        </w:tabs>
        <w:spacing w:before="40" w:after="4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Số đăng ký tàu:…..………………………………………….………………………</w:t>
      </w:r>
    </w:p>
    <w:p w:rsidR="009273B9" w:rsidRPr="000955D4" w:rsidRDefault="009273B9" w:rsidP="009273B9">
      <w:pPr>
        <w:numPr>
          <w:ilvl w:val="0"/>
          <w:numId w:val="2"/>
        </w:numPr>
        <w:tabs>
          <w:tab w:val="left" w:pos="425"/>
          <w:tab w:val="right" w:leader="dot" w:pos="15026"/>
        </w:tabs>
        <w:spacing w:before="40" w:after="4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Họ và tên chủ tàu: ………………………………….………………………………………….</w:t>
      </w:r>
    </w:p>
    <w:p w:rsidR="009273B9" w:rsidRPr="000955D4" w:rsidRDefault="009273B9" w:rsidP="009273B9">
      <w:pPr>
        <w:tabs>
          <w:tab w:val="left" w:pos="425"/>
          <w:tab w:val="right" w:leader="dot" w:pos="15026"/>
        </w:tabs>
        <w:spacing w:before="40" w:after="40"/>
        <w:ind w:left="78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Địa chỉ chủ tàu: ………………………………….………………………………………….</w:t>
      </w:r>
    </w:p>
    <w:p w:rsidR="009273B9" w:rsidRPr="000955D4" w:rsidRDefault="009273B9" w:rsidP="009273B9">
      <w:pPr>
        <w:tabs>
          <w:tab w:val="left" w:pos="425"/>
          <w:tab w:val="left" w:leader="dot" w:pos="5103"/>
          <w:tab w:val="right" w:leader="dot" w:pos="15026"/>
        </w:tabs>
        <w:spacing w:before="40" w:after="40"/>
        <w:ind w:left="78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Số điện thoại: ........................................................................Số Fax:...........................................</w:t>
      </w:r>
    </w:p>
    <w:p w:rsidR="009273B9" w:rsidRPr="000955D4" w:rsidRDefault="009273B9" w:rsidP="009273B9">
      <w:pPr>
        <w:numPr>
          <w:ilvl w:val="0"/>
          <w:numId w:val="2"/>
        </w:numPr>
        <w:tabs>
          <w:tab w:val="left" w:pos="425"/>
          <w:tab w:val="right" w:leader="dot" w:pos="15026"/>
        </w:tabs>
        <w:spacing w:before="40" w:after="4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Mã số </w:t>
      </w:r>
      <w:r w:rsidRPr="000955D4">
        <w:rPr>
          <w:rFonts w:cs="Times New Roman"/>
          <w:i/>
          <w:sz w:val="24"/>
          <w:szCs w:val="24"/>
        </w:rPr>
        <w:t>(nếu có)</w:t>
      </w:r>
      <w:r w:rsidRPr="000955D4">
        <w:rPr>
          <w:rFonts w:cs="Times New Roman"/>
          <w:sz w:val="24"/>
          <w:szCs w:val="24"/>
        </w:rPr>
        <w:t>:..…..………………………………………….………………………………….</w:t>
      </w:r>
    </w:p>
    <w:p w:rsidR="009273B9" w:rsidRPr="000955D4" w:rsidRDefault="009273B9" w:rsidP="009273B9">
      <w:pPr>
        <w:numPr>
          <w:ilvl w:val="0"/>
          <w:numId w:val="2"/>
        </w:numPr>
        <w:tabs>
          <w:tab w:val="left" w:pos="425"/>
          <w:tab w:val="right" w:leader="dot" w:pos="15026"/>
        </w:tabs>
        <w:spacing w:before="40" w:after="4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Thời điểm thẩm định: …..………………………………………….………………………</w:t>
      </w:r>
    </w:p>
    <w:p w:rsidR="009273B9" w:rsidRPr="000955D4" w:rsidRDefault="009273B9" w:rsidP="009273B9">
      <w:pPr>
        <w:numPr>
          <w:ilvl w:val="0"/>
          <w:numId w:val="2"/>
        </w:numPr>
        <w:tabs>
          <w:tab w:val="left" w:pos="425"/>
          <w:tab w:val="right" w:leader="dot" w:pos="15026"/>
        </w:tabs>
        <w:spacing w:before="40" w:after="4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Hình thức thẩm định: …..………………………………………….………………………</w:t>
      </w:r>
    </w:p>
    <w:p w:rsidR="009273B9" w:rsidRPr="000955D4" w:rsidRDefault="009273B9" w:rsidP="009273B9">
      <w:pPr>
        <w:numPr>
          <w:ilvl w:val="0"/>
          <w:numId w:val="2"/>
        </w:numPr>
        <w:tabs>
          <w:tab w:val="left" w:pos="425"/>
          <w:tab w:val="right" w:leader="dot" w:pos="15026"/>
        </w:tabs>
        <w:spacing w:before="40" w:after="4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Thành phần Đoàn thẩm định:</w:t>
      </w:r>
    </w:p>
    <w:p w:rsidR="009273B9" w:rsidRPr="000955D4" w:rsidRDefault="009273B9" w:rsidP="009273B9">
      <w:pPr>
        <w:tabs>
          <w:tab w:val="left" w:pos="425"/>
          <w:tab w:val="right" w:leader="dot" w:pos="9923"/>
          <w:tab w:val="left" w:leader="dot" w:pos="14580"/>
        </w:tabs>
        <w:spacing w:before="40" w:after="40"/>
        <w:ind w:left="72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1) .............................................................................................................</w:t>
      </w:r>
      <w:r w:rsidRPr="000955D4">
        <w:rPr>
          <w:rFonts w:cs="Times New Roman"/>
          <w:sz w:val="24"/>
          <w:szCs w:val="24"/>
        </w:rPr>
        <w:tab/>
        <w:t xml:space="preserve"> </w:t>
      </w:r>
    </w:p>
    <w:p w:rsidR="009273B9" w:rsidRPr="000955D4" w:rsidRDefault="009273B9" w:rsidP="009273B9">
      <w:pPr>
        <w:tabs>
          <w:tab w:val="left" w:pos="425"/>
          <w:tab w:val="right" w:leader="dot" w:pos="9923"/>
          <w:tab w:val="left" w:leader="dot" w:pos="14580"/>
        </w:tabs>
        <w:spacing w:before="40" w:after="4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ab/>
        <w:t xml:space="preserve">     2) ...........................................................................................................</w:t>
      </w:r>
      <w:r w:rsidRPr="000955D4">
        <w:rPr>
          <w:rFonts w:cs="Times New Roman"/>
          <w:sz w:val="24"/>
          <w:szCs w:val="24"/>
        </w:rPr>
        <w:tab/>
      </w:r>
    </w:p>
    <w:p w:rsidR="009273B9" w:rsidRPr="000955D4" w:rsidRDefault="009273B9" w:rsidP="009273B9">
      <w:pPr>
        <w:tabs>
          <w:tab w:val="left" w:pos="425"/>
          <w:tab w:val="right" w:leader="dot" w:pos="9923"/>
          <w:tab w:val="left" w:leader="dot" w:pos="14580"/>
        </w:tabs>
        <w:spacing w:before="40" w:after="4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           3) ........................................................................................................... </w:t>
      </w:r>
      <w:r w:rsidRPr="000955D4">
        <w:rPr>
          <w:rFonts w:cs="Times New Roman"/>
          <w:sz w:val="24"/>
          <w:szCs w:val="24"/>
        </w:rPr>
        <w:tab/>
      </w:r>
    </w:p>
    <w:p w:rsidR="009273B9" w:rsidRPr="000955D4" w:rsidRDefault="009273B9" w:rsidP="009273B9">
      <w:pPr>
        <w:numPr>
          <w:ilvl w:val="0"/>
          <w:numId w:val="2"/>
        </w:numPr>
        <w:tabs>
          <w:tab w:val="left" w:pos="425"/>
          <w:tab w:val="right" w:leader="dot" w:pos="9923"/>
          <w:tab w:val="left" w:leader="dot" w:pos="14580"/>
        </w:tabs>
        <w:spacing w:before="40" w:after="4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Đại diện cơ sở</w:t>
      </w:r>
      <w:r w:rsidRPr="000955D4">
        <w:rPr>
          <w:rFonts w:cs="Times New Roman"/>
          <w:color w:val="FF0000"/>
          <w:sz w:val="24"/>
          <w:szCs w:val="24"/>
        </w:rPr>
        <w:t xml:space="preserve"> (tàu cá):</w:t>
      </w:r>
      <w:r w:rsidRPr="000955D4">
        <w:rPr>
          <w:rFonts w:cs="Times New Roman"/>
          <w:sz w:val="24"/>
          <w:szCs w:val="24"/>
        </w:rPr>
        <w:t xml:space="preserve">                    </w:t>
      </w:r>
    </w:p>
    <w:p w:rsidR="009273B9" w:rsidRPr="000955D4" w:rsidRDefault="009273B9" w:rsidP="009273B9">
      <w:pPr>
        <w:tabs>
          <w:tab w:val="left" w:pos="425"/>
          <w:tab w:val="right" w:leader="dot" w:pos="9923"/>
          <w:tab w:val="left" w:leader="dot" w:pos="14580"/>
        </w:tabs>
        <w:spacing w:before="40" w:after="40"/>
        <w:ind w:left="72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1) ........................................................................................................ </w:t>
      </w:r>
      <w:r w:rsidRPr="000955D4">
        <w:rPr>
          <w:rFonts w:cs="Times New Roman"/>
          <w:sz w:val="24"/>
          <w:szCs w:val="24"/>
        </w:rPr>
        <w:tab/>
      </w:r>
    </w:p>
    <w:p w:rsidR="009273B9" w:rsidRPr="000955D4" w:rsidRDefault="009273B9" w:rsidP="009273B9">
      <w:pPr>
        <w:tabs>
          <w:tab w:val="left" w:pos="425"/>
          <w:tab w:val="right" w:leader="dot" w:pos="9923"/>
          <w:tab w:val="left" w:leader="dot" w:pos="14580"/>
        </w:tabs>
        <w:spacing w:before="40" w:after="40"/>
        <w:ind w:left="72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2).........................................................................................................................................</w:t>
      </w:r>
    </w:p>
    <w:p w:rsidR="009273B9" w:rsidRPr="000955D4" w:rsidRDefault="009273B9" w:rsidP="009273B9">
      <w:pPr>
        <w:rPr>
          <w:rFonts w:cs="Times New Roman"/>
          <w:sz w:val="24"/>
          <w:szCs w:val="24"/>
        </w:rPr>
      </w:pPr>
    </w:p>
    <w:p w:rsidR="009273B9" w:rsidRPr="000955D4" w:rsidRDefault="009273B9" w:rsidP="009273B9">
      <w:pPr>
        <w:numPr>
          <w:ilvl w:val="0"/>
          <w:numId w:val="3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955D4">
        <w:rPr>
          <w:rFonts w:cs="Times New Roman"/>
          <w:b/>
          <w:bCs/>
          <w:sz w:val="24"/>
          <w:szCs w:val="24"/>
        </w:rPr>
        <w:t xml:space="preserve">CHỈ TIÊU ĐÁNH GIÁ: </w:t>
      </w:r>
    </w:p>
    <w:tbl>
      <w:tblPr>
        <w:tblW w:w="10620" w:type="dxa"/>
        <w:tblInd w:w="-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143"/>
        <w:gridCol w:w="3226"/>
        <w:gridCol w:w="651"/>
        <w:gridCol w:w="709"/>
        <w:gridCol w:w="708"/>
        <w:gridCol w:w="851"/>
        <w:gridCol w:w="1276"/>
        <w:gridCol w:w="1475"/>
      </w:tblGrid>
      <w:tr w:rsidR="009273B9" w:rsidRPr="000955D4" w:rsidTr="009B116E">
        <w:trPr>
          <w:tblHeader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Nhóm chỉ tiêu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9273B9" w:rsidRPr="000955D4" w:rsidRDefault="009273B9" w:rsidP="009B116E">
            <w:pPr>
              <w:ind w:left="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Ðiều khoản tham chiếu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kern w:val="36"/>
                <w:sz w:val="24"/>
                <w:szCs w:val="24"/>
              </w:rPr>
              <w:t>Chỉ tiêu</w:t>
            </w:r>
          </w:p>
        </w:tc>
        <w:tc>
          <w:tcPr>
            <w:tcW w:w="419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Kết quả đánh giá</w:t>
            </w:r>
          </w:p>
        </w:tc>
        <w:tc>
          <w:tcPr>
            <w:tcW w:w="14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Diễn giải sai lỗi </w:t>
            </w:r>
            <w:r w:rsidRPr="000955D4">
              <w:rPr>
                <w:rFonts w:cs="Times New Roman"/>
                <w:b/>
                <w:sz w:val="24"/>
                <w:szCs w:val="24"/>
              </w:rPr>
              <w:t>và thời hạn khắc phục</w:t>
            </w:r>
            <w:r w:rsidRPr="000955D4" w:rsidDel="00BC50F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73B9" w:rsidRPr="000955D4" w:rsidTr="009B116E">
        <w:trPr>
          <w:tblHeader/>
        </w:trPr>
        <w:tc>
          <w:tcPr>
            <w:tcW w:w="581" w:type="dxa"/>
            <w:vMerge/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273B9" w:rsidRPr="000955D4" w:rsidRDefault="009273B9" w:rsidP="009B116E">
            <w:pPr>
              <w:ind w:left="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Mức đánh giá</w:t>
            </w:r>
            <w:r w:rsidRPr="000955D4" w:rsidDel="00514BD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Tổng hợp mức đánh giá của Nhóm chỉ tiêu</w:t>
            </w:r>
          </w:p>
        </w:tc>
        <w:tc>
          <w:tcPr>
            <w:tcW w:w="14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273B9" w:rsidRPr="000955D4" w:rsidTr="009B116E">
        <w:trPr>
          <w:tblHeader/>
        </w:trPr>
        <w:tc>
          <w:tcPr>
            <w:tcW w:w="581" w:type="dxa"/>
            <w:vMerge/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273B9" w:rsidRPr="000955D4" w:rsidRDefault="009273B9" w:rsidP="009B116E">
            <w:pPr>
              <w:ind w:left="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Đạt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(Ac)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Nhẹ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(Mi)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Nặng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Nghiêm trọng (Se)</w:t>
            </w: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273B9" w:rsidRPr="000955D4" w:rsidTr="009B116E">
        <w:trPr>
          <w:tblHeader/>
        </w:trPr>
        <w:tc>
          <w:tcPr>
            <w:tcW w:w="581" w:type="dxa"/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0955D4">
              <w:rPr>
                <w:rFonts w:cs="Times New Roman"/>
                <w:bCs/>
                <w:i/>
                <w:sz w:val="24"/>
                <w:szCs w:val="24"/>
              </w:rPr>
              <w:t>(1)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273B9" w:rsidRPr="000955D4" w:rsidRDefault="009273B9" w:rsidP="009B116E">
            <w:pPr>
              <w:ind w:left="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i/>
                <w:sz w:val="24"/>
                <w:szCs w:val="24"/>
              </w:rPr>
              <w:t>(2)</w:t>
            </w: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i/>
                <w:sz w:val="24"/>
                <w:szCs w:val="24"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i/>
                <w:sz w:val="24"/>
                <w:szCs w:val="24"/>
              </w:rPr>
              <w:t>(5)</w:t>
            </w: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i/>
                <w:sz w:val="24"/>
                <w:szCs w:val="24"/>
              </w:rPr>
              <w:t>(6)</w:t>
            </w:r>
          </w:p>
        </w:tc>
        <w:tc>
          <w:tcPr>
            <w:tcW w:w="851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i/>
                <w:sz w:val="24"/>
                <w:szCs w:val="24"/>
              </w:rPr>
              <w:t>(7)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i/>
                <w:sz w:val="24"/>
                <w:szCs w:val="24"/>
              </w:rPr>
              <w:t>(8)</w:t>
            </w: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55D4">
              <w:rPr>
                <w:rFonts w:cs="Times New Roman"/>
                <w:i/>
                <w:sz w:val="24"/>
                <w:szCs w:val="24"/>
              </w:rPr>
              <w:t>(9)</w:t>
            </w:r>
          </w:p>
        </w:tc>
      </w:tr>
      <w:tr w:rsidR="009273B9" w:rsidRPr="000955D4" w:rsidTr="009B116E">
        <w:trPr>
          <w:cantSplit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nl-NL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2.1.1.a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2.1.1.b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1. Kết cấu và bố trí trên tàu cá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a. Không có khả năng lây nhiễm cho sản phẩm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Thuận tiện cho việc bốc dỡ, xử lý, chế biến, bảo quản, làm vệ sinh và khử trùng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</w:rPr>
              <w:t>[    ]</w:t>
            </w: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</w:rPr>
              <w:t>[    ]</w:t>
            </w: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273B9" w:rsidRPr="000955D4" w:rsidTr="009B116E">
        <w:trPr>
          <w:cantSplit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2.1.2.a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2.2.5.b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2.2.6.a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2.2.2.c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2. Cấu trúc, vật liệu của bề mặt tiếp xúc với thuỷ sản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a. Kết cấu phù hợp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Dễ làm vệ sinh, khử trùng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c. Bảo trì tốt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</w:tr>
      <w:tr w:rsidR="009273B9" w:rsidRPr="000955D4" w:rsidTr="009B116E">
        <w:trPr>
          <w:cantSplit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nl-NL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2.1.3.a,b,d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2.1.2.b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3. Trang thiết bị bảo quản sản phẩm: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 xml:space="preserve">3.1. Thiết bị cấp đông, làm lạnh (đối với những tàu có thiết bị cấp đông): 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a. Đủ công suất để duy trì nhiệt độ phù hợp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Sử dụng các tác nhân lạnh phù hợp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3.2. Kho bảo quản lạnh: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a. Vật liệu phù hợp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Có nhiệt kế được lắp đặt đúng cách để giám sát nhiệt độ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3.3. Hầm chứa và thùng bảo quản: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 xml:space="preserve">a. Vật liệu phù hợp và cấu trúc dễ làm vệ sinh 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Cách nhiệt tốt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c. Được bảo trì tốt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ind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</w:tr>
      <w:tr w:rsidR="009273B9" w:rsidRPr="000955D4" w:rsidTr="009B116E">
        <w:trPr>
          <w:cantSplit/>
          <w:trHeight w:val="1138"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2.1.3.đ</w:t>
            </w: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4. Dụng cụ, hoá chất làm vệ sinh, khử trùng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 xml:space="preserve">a. Dụng cụ có kết cấu phù hợp 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Hoá chất rõ nguồn gốc, bảo quản đúng cách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</w:tr>
      <w:tr w:rsidR="009273B9" w:rsidRPr="000955D4" w:rsidTr="009B116E">
        <w:trPr>
          <w:cantSplit/>
          <w:trHeight w:val="724"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2.2.1.đ</w:t>
            </w: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5. Hóa chất bảo quản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a. Được phép và rõ nguồn gốc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Sử dụng, bảo quản đúng cách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</w:p>
        </w:tc>
      </w:tr>
      <w:tr w:rsidR="009273B9" w:rsidRPr="000955D4" w:rsidTr="009B116E">
        <w:trPr>
          <w:cantSplit/>
          <w:trHeight w:val="1759"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nl-NL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2.1.4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2.2.1.b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2.1.3.c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6. Hệ thống cung cấp nước và nước đá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 xml:space="preserve">a. Sử dụng nước và nước đá an toàn 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 xml:space="preserve">b. Sản xuất, bảo quản, vận chuyển, xay nước đá hợp vệ sinh 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c. Bảo trì tốt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 w:rsidDel="00A217C1">
              <w:rPr>
                <w:rFonts w:cs="Times New Roman"/>
                <w:sz w:val="24"/>
                <w:szCs w:val="24"/>
                <w:lang w:val="nl-NL"/>
              </w:rPr>
              <w:t xml:space="preserve"> </w:t>
            </w: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rPr>
                <w:rFonts w:cs="Times New Roman"/>
                <w:strike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</w:p>
        </w:tc>
      </w:tr>
      <w:tr w:rsidR="009273B9" w:rsidRPr="000955D4" w:rsidTr="009B116E">
        <w:trPr>
          <w:cantSplit/>
          <w:trHeight w:val="2191"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nl-NL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2.1.5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2.1.6.b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2.2.3.b</w:t>
            </w: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7.1 Hệ thống thoát nước thải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a. Kết cấu dễ làm vệ sinh, khử trùng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Bố trí phù hợp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 xml:space="preserve">7.2 Chất thải 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a. Chất thải phòng vệ sinh được xử lý phù hợp</w:t>
            </w:r>
          </w:p>
          <w:p w:rsidR="009273B9" w:rsidRPr="000955D4" w:rsidRDefault="009273B9" w:rsidP="009B116E">
            <w:pPr>
              <w:ind w:left="153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Chất thải thuỷ sản được bảo quản riêng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273B9" w:rsidRPr="000955D4" w:rsidTr="009B116E">
        <w:trPr>
          <w:cantSplit/>
          <w:trHeight w:val="2623"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2.3.1</w:t>
            </w: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8. Vệ sinh cá nhân và sức khoẻ công nhân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a. Được khám sức khoẻ định kỳ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Người tham gia xử lý, chế biến, bảo quản thuỷ sản được trang bị bảo hộ lao động phù hợp.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c. Có phương tiện rửa và khử trùng tay phù hợp.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d. Khu vực vệ sinh được bố trí cách ly với các khu vực xử lý, bảo quản thuỷ sản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273B9" w:rsidRPr="000955D4" w:rsidTr="009B116E">
        <w:trPr>
          <w:cantSplit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2.2.1.a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2.3.2.a,b,c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9. Điều kiện đảm bảo quản lý chất lượng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 xml:space="preserve">a. Có qui định đầy đủ và phù hợp 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Có phân công người kiểm soát điều kiện vệ sinh, theo dõi sản xuất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c. Công nhân xử lý, bảo quản, bốc dỡ thuỷ sản được phổ biến kiến thức về an toàn vệ sinh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tabs>
                <w:tab w:val="left" w:pos="10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9273B9" w:rsidRPr="000955D4" w:rsidTr="009B116E">
        <w:trPr>
          <w:cantSplit/>
          <w:trHeight w:val="2254"/>
        </w:trPr>
        <w:tc>
          <w:tcPr>
            <w:tcW w:w="581" w:type="dxa"/>
            <w:vAlign w:val="center"/>
          </w:tcPr>
          <w:p w:rsidR="009273B9" w:rsidRPr="000955D4" w:rsidRDefault="009273B9" w:rsidP="00927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QCVN 02-13:2009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2.2.1.a,c,d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2.2.2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2.2.3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2.2.4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2.2.5.a,c,d,đ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2.2.6.b,c,d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2.3.2.d</w:t>
            </w:r>
          </w:p>
        </w:tc>
        <w:tc>
          <w:tcPr>
            <w:tcW w:w="3226" w:type="dxa"/>
            <w:shd w:val="clear" w:color="auto" w:fill="auto"/>
          </w:tcPr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nl-NL"/>
              </w:rPr>
              <w:t>10. Thực hiện quản lý chất lượng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a. Ngăn chặn và tiêu diệt động vật gây hại hiệu quả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b. Thực hiện làm vệ sinh đúng qui định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c. Thực hiện hoạt động xử lý, bảo quản, bốc dỡ thuỷ sản đúng qui định</w:t>
            </w:r>
          </w:p>
          <w:p w:rsidR="009273B9" w:rsidRPr="000955D4" w:rsidRDefault="009273B9" w:rsidP="009B116E">
            <w:pPr>
              <w:ind w:left="151" w:right="142"/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 xml:space="preserve">d. Hồ sơ ghi chép đầy đủ </w:t>
            </w:r>
          </w:p>
        </w:tc>
        <w:tc>
          <w:tcPr>
            <w:tcW w:w="651" w:type="dxa"/>
            <w:shd w:val="clear" w:color="auto" w:fill="auto"/>
          </w:tcPr>
          <w:p w:rsidR="009273B9" w:rsidRPr="000955D4" w:rsidRDefault="009273B9" w:rsidP="009B116E">
            <w:pPr>
              <w:jc w:val="both"/>
              <w:rPr>
                <w:rFonts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851" w:type="dxa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r w:rsidRPr="000955D4">
              <w:rPr>
                <w:rFonts w:cs="Times New Roman"/>
                <w:sz w:val="24"/>
                <w:szCs w:val="24"/>
                <w:lang w:val="nl-NL"/>
              </w:rPr>
              <w:t>[    ]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9" w:rsidRPr="000955D4" w:rsidRDefault="009273B9" w:rsidP="009B11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73B9" w:rsidRPr="000955D4" w:rsidTr="009B116E">
        <w:trPr>
          <w:cantSplit/>
          <w:trHeight w:val="543"/>
        </w:trPr>
        <w:tc>
          <w:tcPr>
            <w:tcW w:w="4950" w:type="dxa"/>
            <w:gridSpan w:val="3"/>
            <w:vAlign w:val="center"/>
          </w:tcPr>
          <w:p w:rsidR="009273B9" w:rsidRPr="000955D4" w:rsidRDefault="009273B9" w:rsidP="009B116E">
            <w:pPr>
              <w:ind w:right="9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Tổng số nhóm chỉ tiêu được đánh giá:          /</w:t>
            </w:r>
            <w:r w:rsidRPr="000955D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3B9" w:rsidRPr="000955D4" w:rsidRDefault="009273B9" w:rsidP="009B116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3B9" w:rsidRPr="000955D4" w:rsidRDefault="009273B9" w:rsidP="009B116E">
            <w:pPr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Xếp loại:</w:t>
            </w:r>
          </w:p>
        </w:tc>
      </w:tr>
    </w:tbl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lastRenderedPageBreak/>
        <w:t xml:space="preserve">III. CHỈ TIÊU KHÔNG ĐÁNH GIÁ VÀ LÝ DO: </w:t>
      </w: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IV. LẤY MẪU (nếu có) VÀ CHỈ ĐỊNH CHỈ TIÊU PHÂN TÍCH</w:t>
      </w:r>
      <w:r w:rsidRPr="000955D4">
        <w:rPr>
          <w:rFonts w:cs="Times New Roman"/>
          <w:b/>
          <w:bCs/>
          <w:i/>
          <w:sz w:val="24"/>
          <w:szCs w:val="24"/>
          <w:lang w:val="pt-BR"/>
        </w:rPr>
        <w:t xml:space="preserve"> (kèm theo Biên bản lấy mẫu)</w:t>
      </w:r>
      <w:r w:rsidRPr="000955D4">
        <w:rPr>
          <w:rFonts w:cs="Times New Roman"/>
          <w:b/>
          <w:bCs/>
          <w:sz w:val="24"/>
          <w:szCs w:val="24"/>
          <w:lang w:val="pt-BR"/>
        </w:rPr>
        <w:t>:</w:t>
      </w: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1. Thông tin về mẫu lấy (loại mẫu; số lượng mẫu; tình trạng bao gói, bảo quản mẫu...)</w:t>
      </w: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2. Chỉ định chỉ tiêu phân tích:</w:t>
      </w: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V. Ý KIẾN CỦA ĐOÀN THẨM ĐỊNH:</w:t>
      </w: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1. Nhận xét về điều kiện bảo đảm an toàn thực phẩm của cơ sở được thẩm định:</w:t>
      </w: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9273B9" w:rsidRPr="000955D4" w:rsidRDefault="009273B9" w:rsidP="009273B9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2. Đề xuất xếp loại cơ sở:</w:t>
      </w:r>
    </w:p>
    <w:p w:rsidR="009273B9" w:rsidRPr="000955D4" w:rsidRDefault="009273B9" w:rsidP="009273B9">
      <w:pPr>
        <w:spacing w:before="120" w:after="120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VI. Ý KIẾN CỦA ĐẠI DIỆN CƠ SỞ: </w:t>
      </w:r>
    </w:p>
    <w:p w:rsidR="009273B9" w:rsidRPr="000955D4" w:rsidRDefault="009273B9" w:rsidP="009273B9">
      <w:pPr>
        <w:rPr>
          <w:rFonts w:cs="Times New Roman"/>
          <w:b/>
          <w:i/>
          <w:sz w:val="24"/>
          <w:szCs w:val="24"/>
          <w:lang w:val="pt-BR"/>
        </w:rPr>
      </w:pPr>
      <w:r w:rsidRPr="000955D4">
        <w:rPr>
          <w:rFonts w:cs="Times New Roman"/>
          <w:i/>
          <w:sz w:val="24"/>
          <w:szCs w:val="24"/>
          <w:lang w:val="pt-BR"/>
        </w:rPr>
        <w:t xml:space="preserve">            .................., ngày        tháng         năm </w:t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b/>
          <w:i/>
          <w:sz w:val="24"/>
          <w:szCs w:val="24"/>
          <w:lang w:val="pt-BR"/>
        </w:rPr>
        <w:tab/>
      </w:r>
      <w:r w:rsidRPr="000955D4">
        <w:rPr>
          <w:rFonts w:cs="Times New Roman"/>
          <w:b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>.............., ngày       tháng        năm</w:t>
      </w:r>
    </w:p>
    <w:p w:rsidR="009273B9" w:rsidRPr="000955D4" w:rsidRDefault="009273B9" w:rsidP="009273B9">
      <w:pPr>
        <w:jc w:val="both"/>
        <w:rPr>
          <w:rFonts w:cs="Times New Roman"/>
          <w:b/>
          <w:sz w:val="24"/>
          <w:szCs w:val="24"/>
          <w:lang w:val="pt-BR"/>
        </w:rPr>
      </w:pPr>
      <w:r w:rsidRPr="000955D4">
        <w:rPr>
          <w:rFonts w:cs="Times New Roman"/>
          <w:b/>
          <w:sz w:val="24"/>
          <w:szCs w:val="24"/>
          <w:lang w:val="pt-BR"/>
        </w:rPr>
        <w:t xml:space="preserve">            ĐẠI DIỆN CƠ SỞ ĐƯỢC THẨM ĐỊNH</w:t>
      </w:r>
      <w:r w:rsidRPr="000955D4">
        <w:rPr>
          <w:rFonts w:cs="Times New Roman"/>
          <w:b/>
          <w:sz w:val="24"/>
          <w:szCs w:val="24"/>
          <w:lang w:val="pt-BR"/>
        </w:rPr>
        <w:tab/>
        <w:t xml:space="preserve">               TRƯỞNG ĐOÀN THẨM ĐỊNH</w:t>
      </w:r>
      <w:r w:rsidRPr="000955D4">
        <w:rPr>
          <w:rFonts w:cs="Times New Roman"/>
          <w:b/>
          <w:sz w:val="24"/>
          <w:szCs w:val="24"/>
          <w:lang w:val="pt-BR"/>
        </w:rPr>
        <w:tab/>
        <w:t xml:space="preserve"> </w:t>
      </w:r>
    </w:p>
    <w:p w:rsidR="009273B9" w:rsidRPr="000955D4" w:rsidRDefault="009273B9" w:rsidP="009273B9">
      <w:pPr>
        <w:jc w:val="both"/>
        <w:rPr>
          <w:rFonts w:cs="Times New Roman"/>
          <w:i/>
          <w:sz w:val="24"/>
          <w:szCs w:val="24"/>
          <w:lang w:val="pt-BR"/>
        </w:rPr>
      </w:pPr>
      <w:r w:rsidRPr="000955D4">
        <w:rPr>
          <w:rFonts w:cs="Times New Roman"/>
          <w:i/>
          <w:sz w:val="24"/>
          <w:szCs w:val="24"/>
          <w:lang w:val="pt-BR"/>
        </w:rPr>
        <w:t xml:space="preserve">                          (Ký tên, đóng dấu)</w:t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ab/>
        <w:t xml:space="preserve">                   (Ký tên) </w:t>
      </w:r>
    </w:p>
    <w:p w:rsidR="00DD24B2" w:rsidRDefault="00DD24B2">
      <w:bookmarkStart w:id="0" w:name="_GoBack"/>
      <w:bookmarkEnd w:id="0"/>
    </w:p>
    <w:sectPr w:rsidR="00DD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42E"/>
    <w:multiLevelType w:val="hybridMultilevel"/>
    <w:tmpl w:val="56BC020E"/>
    <w:lvl w:ilvl="0" w:tplc="5D2CDD36">
      <w:start w:val="1"/>
      <w:numFmt w:val="decimal"/>
      <w:lvlText w:val="%1"/>
      <w:lvlJc w:val="left"/>
      <w:pPr>
        <w:tabs>
          <w:tab w:val="num" w:pos="1093"/>
        </w:tabs>
        <w:ind w:left="805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" w15:restartNumberingAfterBreak="0">
    <w:nsid w:val="1D712531"/>
    <w:multiLevelType w:val="multilevel"/>
    <w:tmpl w:val="5ADE77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0EF44E4"/>
    <w:multiLevelType w:val="hybridMultilevel"/>
    <w:tmpl w:val="324AC558"/>
    <w:lvl w:ilvl="0" w:tplc="B236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B9"/>
    <w:rsid w:val="009273B9"/>
    <w:rsid w:val="00D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AA9A5-F178-4516-B645-2B3150D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B9"/>
    <w:rPr>
      <w:rFonts w:ascii="Times New Roman" w:eastAsia="Calibri" w:hAnsi="Times New Roman" w:cs="Arial"/>
      <w:color w:val="000000"/>
      <w:sz w:val="26"/>
      <w:szCs w:val="18"/>
    </w:rPr>
  </w:style>
  <w:style w:type="paragraph" w:styleId="Heading1">
    <w:name w:val="heading 1"/>
    <w:basedOn w:val="Normal"/>
    <w:next w:val="Normal"/>
    <w:link w:val="Heading1Char"/>
    <w:qFormat/>
    <w:rsid w:val="009273B9"/>
    <w:pPr>
      <w:keepNext/>
      <w:spacing w:after="0" w:line="240" w:lineRule="auto"/>
      <w:jc w:val="right"/>
      <w:outlineLvl w:val="0"/>
    </w:pPr>
    <w:rPr>
      <w:rFonts w:ascii=".VnTimeH" w:eastAsia="Times New Roman" w:hAnsi=".VnTimeH" w:cs="Times New Roman"/>
      <w:b/>
      <w:color w:val="auto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3B9"/>
    <w:rPr>
      <w:rFonts w:ascii=".VnTimeH" w:eastAsia="Times New Roman" w:hAnsi=".VnTimeH" w:cs="Times New Roman"/>
      <w:b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2023-12-27T01:14:00Z</dcterms:created>
  <dcterms:modified xsi:type="dcterms:W3CDTF">2023-12-27T01:14:00Z</dcterms:modified>
</cp:coreProperties>
</file>