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3AC" w:rsidRPr="009263AC" w:rsidRDefault="009263AC" w:rsidP="009263AC">
      <w:pPr>
        <w:shd w:val="clear" w:color="auto" w:fill="FFFFFF"/>
        <w:spacing w:after="0" w:line="234" w:lineRule="atLeast"/>
        <w:jc w:val="center"/>
        <w:rPr>
          <w:rFonts w:ascii="Arial" w:eastAsia="Times New Roman" w:hAnsi="Arial" w:cs="Arial"/>
          <w:color w:val="000000"/>
          <w:sz w:val="18"/>
          <w:szCs w:val="18"/>
        </w:rPr>
      </w:pPr>
      <w:bookmarkStart w:id="0" w:name="chuong_pl_1"/>
      <w:r w:rsidRPr="009263AC">
        <w:rPr>
          <w:rFonts w:ascii="Arial" w:eastAsia="Times New Roman" w:hAnsi="Arial" w:cs="Arial"/>
          <w:b/>
          <w:bCs/>
          <w:color w:val="000000"/>
          <w:sz w:val="24"/>
          <w:szCs w:val="24"/>
          <w:lang w:val="vi-VN"/>
        </w:rPr>
        <w:t>PHỤ LỤC SỐ 01</w:t>
      </w:r>
      <w:bookmarkEnd w:id="0"/>
    </w:p>
    <w:p w:rsidR="009263AC" w:rsidRPr="009263AC" w:rsidRDefault="009263AC" w:rsidP="009263AC">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9263AC">
        <w:rPr>
          <w:rFonts w:ascii="Arial" w:eastAsia="Times New Roman" w:hAnsi="Arial" w:cs="Arial"/>
          <w:color w:val="000000"/>
          <w:sz w:val="18"/>
          <w:szCs w:val="18"/>
          <w:lang w:val="vi-VN"/>
        </w:rPr>
        <w:t>BẢNG KIỂM AN TOÀN TIÊM CHỦNG VẮC XIN PHÒNG COVID-19</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03"/>
        <w:gridCol w:w="5957"/>
      </w:tblGrid>
      <w:tr w:rsidR="009263AC" w:rsidRPr="009263AC" w:rsidTr="009263AC">
        <w:trPr>
          <w:tblCellSpacing w:w="0" w:type="dxa"/>
        </w:trPr>
        <w:tc>
          <w:tcPr>
            <w:tcW w:w="1800" w:type="pct"/>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Cơ </w:t>
            </w:r>
            <w:proofErr w:type="spellStart"/>
            <w:r w:rsidRPr="009263AC">
              <w:rPr>
                <w:rFonts w:ascii="Arial" w:eastAsia="Times New Roman" w:hAnsi="Arial" w:cs="Arial"/>
                <w:color w:val="000000"/>
                <w:sz w:val="18"/>
                <w:szCs w:val="18"/>
              </w:rPr>
              <w:t>sở</w:t>
            </w:r>
            <w:proofErr w:type="spellEnd"/>
            <w:r w:rsidRPr="009263AC">
              <w:rPr>
                <w:rFonts w:ascii="Arial" w:eastAsia="Times New Roman" w:hAnsi="Arial" w:cs="Arial"/>
                <w:color w:val="000000"/>
                <w:sz w:val="18"/>
                <w:szCs w:val="18"/>
              </w:rPr>
              <w:t> </w:t>
            </w:r>
            <w:r w:rsidRPr="009263AC">
              <w:rPr>
                <w:rFonts w:ascii="Arial" w:eastAsia="Times New Roman" w:hAnsi="Arial" w:cs="Arial"/>
                <w:color w:val="000000"/>
                <w:sz w:val="18"/>
                <w:szCs w:val="18"/>
                <w:lang w:val="vi-VN"/>
              </w:rPr>
              <w:t>khám bệnh, chữa bệnh</w:t>
            </w:r>
          </w:p>
        </w:tc>
        <w:tc>
          <w:tcPr>
            <w:tcW w:w="3150" w:type="pct"/>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rPr>
              <w:t>………………………………………………………………..</w:t>
            </w:r>
          </w:p>
        </w:tc>
      </w:tr>
      <w:tr w:rsidR="009263AC" w:rsidRPr="009263AC" w:rsidTr="009263AC">
        <w:trPr>
          <w:tblCellSpacing w:w="0" w:type="dxa"/>
        </w:trPr>
        <w:tc>
          <w:tcPr>
            <w:tcW w:w="1800" w:type="pct"/>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Tên điểm tiêm chủng</w:t>
            </w:r>
          </w:p>
        </w:tc>
        <w:tc>
          <w:tcPr>
            <w:tcW w:w="3150" w:type="pct"/>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rPr>
              <w:t>………………………………………………………………..</w:t>
            </w:r>
          </w:p>
        </w:tc>
      </w:tr>
      <w:tr w:rsidR="009263AC" w:rsidRPr="009263AC" w:rsidTr="009263AC">
        <w:trPr>
          <w:tblCellSpacing w:w="0" w:type="dxa"/>
        </w:trPr>
        <w:tc>
          <w:tcPr>
            <w:tcW w:w="1800" w:type="pct"/>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Địa chỉ</w:t>
            </w:r>
          </w:p>
        </w:tc>
        <w:tc>
          <w:tcPr>
            <w:tcW w:w="3150" w:type="pct"/>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rPr>
              <w:t>………………………………………………………………..</w:t>
            </w:r>
          </w:p>
        </w:tc>
      </w:tr>
    </w:tbl>
    <w:p w:rsidR="009263AC" w:rsidRPr="009263AC" w:rsidRDefault="009263AC" w:rsidP="009263AC">
      <w:pPr>
        <w:shd w:val="clear" w:color="auto" w:fill="FFFFFF"/>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2"/>
        <w:gridCol w:w="7339"/>
        <w:gridCol w:w="572"/>
        <w:gridCol w:w="857"/>
      </w:tblGrid>
      <w:tr w:rsidR="009263AC" w:rsidRPr="009263AC" w:rsidTr="009263AC">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jc w:val="center"/>
              <w:rPr>
                <w:rFonts w:ascii="Arial" w:eastAsia="Times New Roman" w:hAnsi="Arial" w:cs="Arial"/>
                <w:color w:val="000000"/>
                <w:sz w:val="18"/>
                <w:szCs w:val="18"/>
              </w:rPr>
            </w:pPr>
            <w:r w:rsidRPr="009263AC">
              <w:rPr>
                <w:rFonts w:ascii="Arial" w:eastAsia="Times New Roman" w:hAnsi="Arial" w:cs="Arial"/>
                <w:b/>
                <w:bCs/>
                <w:color w:val="000000"/>
                <w:sz w:val="18"/>
                <w:szCs w:val="18"/>
                <w:lang w:val="vi-VN"/>
              </w:rPr>
              <w:t>STT</w:t>
            </w:r>
          </w:p>
        </w:tc>
        <w:tc>
          <w:tcPr>
            <w:tcW w:w="3850" w:type="pct"/>
            <w:tcBorders>
              <w:top w:val="single" w:sz="8" w:space="0" w:color="auto"/>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jc w:val="center"/>
              <w:rPr>
                <w:rFonts w:ascii="Arial" w:eastAsia="Times New Roman" w:hAnsi="Arial" w:cs="Arial"/>
                <w:color w:val="000000"/>
                <w:sz w:val="18"/>
                <w:szCs w:val="18"/>
              </w:rPr>
            </w:pPr>
            <w:r w:rsidRPr="009263AC">
              <w:rPr>
                <w:rFonts w:ascii="Arial" w:eastAsia="Times New Roman" w:hAnsi="Arial" w:cs="Arial"/>
                <w:b/>
                <w:bCs/>
                <w:color w:val="000000"/>
                <w:sz w:val="18"/>
                <w:szCs w:val="18"/>
                <w:lang w:val="vi-VN"/>
              </w:rPr>
              <w:t>NỘI DUNG ĐÁNH GIÁ</w:t>
            </w:r>
          </w:p>
        </w:tc>
        <w:tc>
          <w:tcPr>
            <w:tcW w:w="300" w:type="pct"/>
            <w:tcBorders>
              <w:top w:val="single" w:sz="8" w:space="0" w:color="auto"/>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jc w:val="center"/>
              <w:rPr>
                <w:rFonts w:ascii="Arial" w:eastAsia="Times New Roman" w:hAnsi="Arial" w:cs="Arial"/>
                <w:color w:val="000000"/>
                <w:sz w:val="18"/>
                <w:szCs w:val="18"/>
              </w:rPr>
            </w:pPr>
            <w:r w:rsidRPr="009263AC">
              <w:rPr>
                <w:rFonts w:ascii="Arial" w:eastAsia="Times New Roman" w:hAnsi="Arial" w:cs="Arial"/>
                <w:b/>
                <w:bCs/>
                <w:color w:val="000000"/>
                <w:sz w:val="18"/>
                <w:szCs w:val="18"/>
                <w:lang w:val="vi-VN"/>
              </w:rPr>
              <w:t>Có</w:t>
            </w:r>
          </w:p>
        </w:tc>
        <w:tc>
          <w:tcPr>
            <w:tcW w:w="450" w:type="pct"/>
            <w:tcBorders>
              <w:top w:val="single" w:sz="8" w:space="0" w:color="auto"/>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jc w:val="center"/>
              <w:rPr>
                <w:rFonts w:ascii="Arial" w:eastAsia="Times New Roman" w:hAnsi="Arial" w:cs="Arial"/>
                <w:color w:val="000000"/>
                <w:sz w:val="18"/>
                <w:szCs w:val="18"/>
              </w:rPr>
            </w:pPr>
            <w:r w:rsidRPr="009263AC">
              <w:rPr>
                <w:rFonts w:ascii="Arial" w:eastAsia="Times New Roman" w:hAnsi="Arial" w:cs="Arial"/>
                <w:b/>
                <w:bCs/>
                <w:color w:val="000000"/>
                <w:sz w:val="18"/>
                <w:szCs w:val="18"/>
                <w:lang w:val="vi-VN"/>
              </w:rPr>
              <w:t>Không</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1.</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Danh sách đối tượng tiêm chủng đã được phân loại đối tượng phù hợp với địa điểm tiêm</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2.</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Cán bộ y tế tham gia tiêm chủng được tập huấn về an toàn tiêm chủng (khám sàng lọc; phát hiện và xử trí sự cố bất lợi sau tiêm chủng)</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3.</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Đội cấp cứu lưu động chịu trách nhiệm hỗ trợ cho điểm tiêm:</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Có </w:t>
            </w:r>
            <w:proofErr w:type="spellStart"/>
            <w:r w:rsidRPr="009263AC">
              <w:rPr>
                <w:rFonts w:ascii="Arial" w:eastAsia="Times New Roman" w:hAnsi="Arial" w:cs="Arial"/>
                <w:color w:val="000000"/>
                <w:sz w:val="18"/>
                <w:szCs w:val="18"/>
              </w:rPr>
              <w:t>sẵn</w:t>
            </w:r>
            <w:proofErr w:type="spellEnd"/>
            <w:r w:rsidRPr="009263AC">
              <w:rPr>
                <w:rFonts w:ascii="Arial" w:eastAsia="Times New Roman" w:hAnsi="Arial" w:cs="Arial"/>
                <w:color w:val="000000"/>
                <w:sz w:val="18"/>
                <w:szCs w:val="18"/>
              </w:rPr>
              <w:t> </w:t>
            </w:r>
            <w:r w:rsidRPr="009263AC">
              <w:rPr>
                <w:rFonts w:ascii="Arial" w:eastAsia="Times New Roman" w:hAnsi="Arial" w:cs="Arial"/>
                <w:color w:val="000000"/>
                <w:sz w:val="18"/>
                <w:szCs w:val="18"/>
                <w:lang w:val="vi-VN"/>
              </w:rPr>
              <w:t>số điện thoại tại bàn khám, bàn tiêm và bàn theo dõi sau tiêm</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Kiểm tra điện thoại kết nối</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Đội cấp cứu lưu động đã sẵn sàng ứng trực</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4.</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Danh sách và thông tin liên lạc của tối thiểu 1 Bệnh viện thường trực cấp cứu được phân công hỗ trợ chuyên môn và tiếp nhận cấp cứu, điều trị người có sự cố bất lợi sau tiêm nặng, nguy kịch.</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5.</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Phiếu hướng dẫn tự theo dõi tại nhà sau tiêm dành cho người được tiêm chủng</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6.</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Hướng dẫn, phác đồ và bộ dụng cụ cấp cứu phản vệ:</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Có </w:t>
            </w:r>
            <w:proofErr w:type="spellStart"/>
            <w:r w:rsidRPr="009263AC">
              <w:rPr>
                <w:rFonts w:ascii="Arial" w:eastAsia="Times New Roman" w:hAnsi="Arial" w:cs="Arial"/>
                <w:color w:val="000000"/>
                <w:sz w:val="18"/>
                <w:szCs w:val="18"/>
              </w:rPr>
              <w:t>sẵn</w:t>
            </w:r>
            <w:proofErr w:type="spellEnd"/>
            <w:r w:rsidRPr="009263AC">
              <w:rPr>
                <w:rFonts w:ascii="Arial" w:eastAsia="Times New Roman" w:hAnsi="Arial" w:cs="Arial"/>
                <w:color w:val="000000"/>
                <w:sz w:val="18"/>
                <w:szCs w:val="18"/>
              </w:rPr>
              <w:t> </w:t>
            </w:r>
            <w:r w:rsidRPr="009263AC">
              <w:rPr>
                <w:rFonts w:ascii="Arial" w:eastAsia="Times New Roman" w:hAnsi="Arial" w:cs="Arial"/>
                <w:color w:val="000000"/>
                <w:sz w:val="18"/>
                <w:szCs w:val="18"/>
                <w:lang w:val="vi-VN"/>
              </w:rPr>
              <w:t>tại bàn tiêm</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Có </w:t>
            </w:r>
            <w:proofErr w:type="spellStart"/>
            <w:r w:rsidRPr="009263AC">
              <w:rPr>
                <w:rFonts w:ascii="Arial" w:eastAsia="Times New Roman" w:hAnsi="Arial" w:cs="Arial"/>
                <w:color w:val="000000"/>
                <w:sz w:val="18"/>
                <w:szCs w:val="18"/>
              </w:rPr>
              <w:t>sẵn</w:t>
            </w:r>
            <w:proofErr w:type="spellEnd"/>
            <w:r w:rsidRPr="009263AC">
              <w:rPr>
                <w:rFonts w:ascii="Arial" w:eastAsia="Times New Roman" w:hAnsi="Arial" w:cs="Arial"/>
                <w:color w:val="000000"/>
                <w:sz w:val="18"/>
                <w:szCs w:val="18"/>
              </w:rPr>
              <w:t> </w:t>
            </w:r>
            <w:r w:rsidRPr="009263AC">
              <w:rPr>
                <w:rFonts w:ascii="Arial" w:eastAsia="Times New Roman" w:hAnsi="Arial" w:cs="Arial"/>
                <w:color w:val="000000"/>
                <w:sz w:val="18"/>
                <w:szCs w:val="18"/>
                <w:lang w:val="vi-VN"/>
              </w:rPr>
              <w:t>tại bàn theo dõi sau tiêm chủng</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Bộ dụng cụ cấp cứu phản vệ bao gồm:</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Bơm tiêm gắn sẵn kim, đậy kín kim tiêm bằng nắp có chứa 1 ml thuốc Adrenalin </w:t>
            </w:r>
            <w:r w:rsidRPr="009263AC">
              <w:rPr>
                <w:rFonts w:ascii="Arial" w:eastAsia="Times New Roman" w:hAnsi="Arial" w:cs="Arial"/>
                <w:color w:val="000000"/>
                <w:sz w:val="18"/>
                <w:szCs w:val="18"/>
              </w:rPr>
              <w:t>1</w:t>
            </w:r>
            <w:r w:rsidRPr="009263AC">
              <w:rPr>
                <w:rFonts w:ascii="Arial" w:eastAsia="Times New Roman" w:hAnsi="Arial" w:cs="Arial"/>
                <w:color w:val="000000"/>
                <w:sz w:val="18"/>
                <w:szCs w:val="18"/>
                <w:lang w:val="vi-VN"/>
              </w:rPr>
              <w:t>mg/</w:t>
            </w:r>
            <w:r w:rsidRPr="009263AC">
              <w:rPr>
                <w:rFonts w:ascii="Arial" w:eastAsia="Times New Roman" w:hAnsi="Arial" w:cs="Arial"/>
                <w:color w:val="000000"/>
                <w:sz w:val="18"/>
                <w:szCs w:val="18"/>
              </w:rPr>
              <w:t>1ml </w:t>
            </w:r>
            <w:r w:rsidRPr="009263AC">
              <w:rPr>
                <w:rFonts w:ascii="Arial" w:eastAsia="Times New Roman" w:hAnsi="Arial" w:cs="Arial"/>
                <w:color w:val="000000"/>
                <w:sz w:val="18"/>
                <w:szCs w:val="18"/>
                <w:lang w:val="vi-VN"/>
              </w:rPr>
              <w:t>tại bàn tiêm và bàn theo dõi sau tiêm.</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Hộp cấp cứu phản vệ bao gồm: bơm tiêm: 10ml: 2 cái, 5ml: 2 cái, </w:t>
            </w:r>
            <w:r w:rsidRPr="009263AC">
              <w:rPr>
                <w:rFonts w:ascii="Arial" w:eastAsia="Times New Roman" w:hAnsi="Arial" w:cs="Arial"/>
                <w:color w:val="000000"/>
                <w:sz w:val="18"/>
                <w:szCs w:val="18"/>
              </w:rPr>
              <w:t>1</w:t>
            </w:r>
            <w:r w:rsidRPr="009263AC">
              <w:rPr>
                <w:rFonts w:ascii="Arial" w:eastAsia="Times New Roman" w:hAnsi="Arial" w:cs="Arial"/>
                <w:color w:val="000000"/>
                <w:sz w:val="18"/>
                <w:szCs w:val="18"/>
                <w:lang w:val="vi-VN"/>
              </w:rPr>
              <w:t>ml: 2 cái, kim tiêm 14-16G: 2 cái; bông tiệt trùng: 1 gói; dây garo: 2 cái; Adrenalin </w:t>
            </w:r>
            <w:r w:rsidRPr="009263AC">
              <w:rPr>
                <w:rFonts w:ascii="Arial" w:eastAsia="Times New Roman" w:hAnsi="Arial" w:cs="Arial"/>
                <w:color w:val="000000"/>
                <w:sz w:val="18"/>
                <w:szCs w:val="18"/>
              </w:rPr>
              <w:t>1</w:t>
            </w:r>
            <w:r w:rsidRPr="009263AC">
              <w:rPr>
                <w:rFonts w:ascii="Arial" w:eastAsia="Times New Roman" w:hAnsi="Arial" w:cs="Arial"/>
                <w:color w:val="000000"/>
                <w:sz w:val="18"/>
                <w:szCs w:val="18"/>
                <w:lang w:val="vi-VN"/>
              </w:rPr>
              <w:t>mg/</w:t>
            </w:r>
            <w:r w:rsidRPr="009263AC">
              <w:rPr>
                <w:rFonts w:ascii="Arial" w:eastAsia="Times New Roman" w:hAnsi="Arial" w:cs="Arial"/>
                <w:color w:val="000000"/>
                <w:sz w:val="18"/>
                <w:szCs w:val="18"/>
              </w:rPr>
              <w:t>1</w:t>
            </w:r>
            <w:r w:rsidRPr="009263AC">
              <w:rPr>
                <w:rFonts w:ascii="Arial" w:eastAsia="Times New Roman" w:hAnsi="Arial" w:cs="Arial"/>
                <w:color w:val="000000"/>
                <w:sz w:val="18"/>
                <w:szCs w:val="18"/>
                <w:lang w:val="vi-VN"/>
              </w:rPr>
              <w:t>ml: 5 ống; Methylprednisolon 40mg: 2 lọ; Diphenhydramin </w:t>
            </w:r>
            <w:r w:rsidRPr="009263AC">
              <w:rPr>
                <w:rFonts w:ascii="Arial" w:eastAsia="Times New Roman" w:hAnsi="Arial" w:cs="Arial"/>
                <w:color w:val="000000"/>
                <w:sz w:val="18"/>
                <w:szCs w:val="18"/>
              </w:rPr>
              <w:t>10</w:t>
            </w:r>
            <w:r w:rsidRPr="009263AC">
              <w:rPr>
                <w:rFonts w:ascii="Arial" w:eastAsia="Times New Roman" w:hAnsi="Arial" w:cs="Arial"/>
                <w:color w:val="000000"/>
                <w:sz w:val="18"/>
                <w:szCs w:val="18"/>
                <w:lang w:val="vi-VN"/>
              </w:rPr>
              <w:t>mg” 5 ống; nước cất 10ml: 03 ống</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r w:rsidR="009263AC" w:rsidRPr="009263AC" w:rsidTr="009263AC">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38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Dụng cụ cấp cứu: oxy; Bóng AMBU và mặt nạ người lớn và trẻ nhỏ; Bơm xịt salbutamol; Bộ đặt nội khí quản và/hoặc bộ mở khí quản và/hoặc mask thanh quản; Các thuốc chống dị ứng đường uống; Dịch truyền: natriclorid 0,9%./.</w:t>
            </w:r>
          </w:p>
        </w:tc>
        <w:tc>
          <w:tcPr>
            <w:tcW w:w="30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FFFFFF"/>
            <w:hideMark/>
          </w:tcPr>
          <w:p w:rsidR="009263AC" w:rsidRPr="009263AC" w:rsidRDefault="009263AC" w:rsidP="009263AC">
            <w:pPr>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lang w:val="vi-VN"/>
              </w:rPr>
              <w:t> </w:t>
            </w:r>
          </w:p>
        </w:tc>
      </w:tr>
    </w:tbl>
    <w:p w:rsidR="009263AC" w:rsidRPr="009263AC" w:rsidRDefault="009263AC" w:rsidP="009263AC">
      <w:pPr>
        <w:shd w:val="clear" w:color="auto" w:fill="FFFFFF"/>
        <w:spacing w:before="120" w:after="120" w:line="234" w:lineRule="atLeast"/>
        <w:rPr>
          <w:rFonts w:ascii="Arial" w:eastAsia="Times New Roman" w:hAnsi="Arial" w:cs="Arial"/>
          <w:color w:val="000000"/>
          <w:sz w:val="18"/>
          <w:szCs w:val="18"/>
        </w:rPr>
      </w:pPr>
      <w:r w:rsidRPr="009263AC">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263AC" w:rsidRPr="009263AC" w:rsidTr="009263AC">
        <w:trPr>
          <w:tblCellSpacing w:w="0" w:type="dxa"/>
        </w:trPr>
        <w:tc>
          <w:tcPr>
            <w:tcW w:w="4428" w:type="dxa"/>
            <w:shd w:val="clear" w:color="auto" w:fill="FFFFFF"/>
            <w:tcMar>
              <w:top w:w="0" w:type="dxa"/>
              <w:left w:w="108" w:type="dxa"/>
              <w:bottom w:w="0" w:type="dxa"/>
              <w:right w:w="108" w:type="dxa"/>
            </w:tcMar>
            <w:hideMark/>
          </w:tcPr>
          <w:p w:rsidR="009263AC" w:rsidRPr="009263AC" w:rsidRDefault="009263AC" w:rsidP="009263AC">
            <w:pPr>
              <w:spacing w:before="120" w:after="120" w:line="234" w:lineRule="atLeast"/>
              <w:jc w:val="center"/>
              <w:rPr>
                <w:rFonts w:ascii="Arial" w:eastAsia="Times New Roman" w:hAnsi="Arial" w:cs="Arial"/>
                <w:color w:val="000000"/>
                <w:sz w:val="18"/>
                <w:szCs w:val="18"/>
              </w:rPr>
            </w:pPr>
            <w:r w:rsidRPr="009263AC">
              <w:rPr>
                <w:rFonts w:ascii="Arial" w:eastAsia="Times New Roman" w:hAnsi="Arial" w:cs="Arial"/>
                <w:b/>
                <w:bCs/>
                <w:color w:val="000000"/>
                <w:sz w:val="18"/>
                <w:szCs w:val="18"/>
              </w:rPr>
              <w:lastRenderedPageBreak/>
              <w:br/>
            </w:r>
            <w:proofErr w:type="spellStart"/>
            <w:r w:rsidRPr="009263AC">
              <w:rPr>
                <w:rFonts w:ascii="Arial" w:eastAsia="Times New Roman" w:hAnsi="Arial" w:cs="Arial"/>
                <w:b/>
                <w:bCs/>
                <w:color w:val="000000"/>
                <w:sz w:val="18"/>
                <w:szCs w:val="18"/>
              </w:rPr>
              <w:t>Người</w:t>
            </w:r>
            <w:proofErr w:type="spellEnd"/>
            <w:r w:rsidRPr="009263AC">
              <w:rPr>
                <w:rFonts w:ascii="Arial" w:eastAsia="Times New Roman" w:hAnsi="Arial" w:cs="Arial"/>
                <w:b/>
                <w:bCs/>
                <w:color w:val="000000"/>
                <w:sz w:val="18"/>
                <w:szCs w:val="18"/>
              </w:rPr>
              <w:t xml:space="preserve"> </w:t>
            </w:r>
            <w:proofErr w:type="spellStart"/>
            <w:r w:rsidRPr="009263AC">
              <w:rPr>
                <w:rFonts w:ascii="Arial" w:eastAsia="Times New Roman" w:hAnsi="Arial" w:cs="Arial"/>
                <w:b/>
                <w:bCs/>
                <w:color w:val="000000"/>
                <w:sz w:val="18"/>
                <w:szCs w:val="18"/>
              </w:rPr>
              <w:t>phụ</w:t>
            </w:r>
            <w:proofErr w:type="spellEnd"/>
            <w:r w:rsidRPr="009263AC">
              <w:rPr>
                <w:rFonts w:ascii="Arial" w:eastAsia="Times New Roman" w:hAnsi="Arial" w:cs="Arial"/>
                <w:b/>
                <w:bCs/>
                <w:color w:val="000000"/>
                <w:sz w:val="18"/>
                <w:szCs w:val="18"/>
              </w:rPr>
              <w:t xml:space="preserve"> </w:t>
            </w:r>
            <w:proofErr w:type="spellStart"/>
            <w:r w:rsidRPr="009263AC">
              <w:rPr>
                <w:rFonts w:ascii="Arial" w:eastAsia="Times New Roman" w:hAnsi="Arial" w:cs="Arial"/>
                <w:b/>
                <w:bCs/>
                <w:color w:val="000000"/>
                <w:sz w:val="18"/>
                <w:szCs w:val="18"/>
              </w:rPr>
              <w:t>trách</w:t>
            </w:r>
            <w:proofErr w:type="spellEnd"/>
            <w:r w:rsidRPr="009263AC">
              <w:rPr>
                <w:rFonts w:ascii="Arial" w:eastAsia="Times New Roman" w:hAnsi="Arial" w:cs="Arial"/>
                <w:b/>
                <w:bCs/>
                <w:color w:val="000000"/>
                <w:sz w:val="18"/>
                <w:szCs w:val="18"/>
              </w:rPr>
              <w:t xml:space="preserve"> </w:t>
            </w:r>
            <w:proofErr w:type="spellStart"/>
            <w:r w:rsidRPr="009263AC">
              <w:rPr>
                <w:rFonts w:ascii="Arial" w:eastAsia="Times New Roman" w:hAnsi="Arial" w:cs="Arial"/>
                <w:b/>
                <w:bCs/>
                <w:color w:val="000000"/>
                <w:sz w:val="18"/>
                <w:szCs w:val="18"/>
              </w:rPr>
              <w:t>điểm</w:t>
            </w:r>
            <w:proofErr w:type="spellEnd"/>
            <w:r w:rsidRPr="009263AC">
              <w:rPr>
                <w:rFonts w:ascii="Arial" w:eastAsia="Times New Roman" w:hAnsi="Arial" w:cs="Arial"/>
                <w:b/>
                <w:bCs/>
                <w:color w:val="000000"/>
                <w:sz w:val="18"/>
                <w:szCs w:val="18"/>
              </w:rPr>
              <w:t xml:space="preserve"> </w:t>
            </w:r>
            <w:proofErr w:type="spellStart"/>
            <w:r w:rsidRPr="009263AC">
              <w:rPr>
                <w:rFonts w:ascii="Arial" w:eastAsia="Times New Roman" w:hAnsi="Arial" w:cs="Arial"/>
                <w:b/>
                <w:bCs/>
                <w:color w:val="000000"/>
                <w:sz w:val="18"/>
                <w:szCs w:val="18"/>
              </w:rPr>
              <w:t>tiêm</w:t>
            </w:r>
            <w:proofErr w:type="spellEnd"/>
            <w:r w:rsidRPr="009263AC">
              <w:rPr>
                <w:rFonts w:ascii="Arial" w:eastAsia="Times New Roman" w:hAnsi="Arial" w:cs="Arial"/>
                <w:b/>
                <w:bCs/>
                <w:color w:val="000000"/>
                <w:sz w:val="18"/>
                <w:szCs w:val="18"/>
              </w:rPr>
              <w:t xml:space="preserve"> </w:t>
            </w:r>
            <w:proofErr w:type="spellStart"/>
            <w:r w:rsidRPr="009263AC">
              <w:rPr>
                <w:rFonts w:ascii="Arial" w:eastAsia="Times New Roman" w:hAnsi="Arial" w:cs="Arial"/>
                <w:b/>
                <w:bCs/>
                <w:color w:val="000000"/>
                <w:sz w:val="18"/>
                <w:szCs w:val="18"/>
              </w:rPr>
              <w:t>chủng</w:t>
            </w:r>
            <w:proofErr w:type="spellEnd"/>
            <w:r w:rsidRPr="009263AC">
              <w:rPr>
                <w:rFonts w:ascii="Arial" w:eastAsia="Times New Roman" w:hAnsi="Arial" w:cs="Arial"/>
                <w:color w:val="000000"/>
                <w:sz w:val="18"/>
                <w:szCs w:val="18"/>
              </w:rPr>
              <w:br/>
              <w:t>(</w:t>
            </w:r>
            <w:proofErr w:type="spellStart"/>
            <w:r w:rsidRPr="009263AC">
              <w:rPr>
                <w:rFonts w:ascii="Arial" w:eastAsia="Times New Roman" w:hAnsi="Arial" w:cs="Arial"/>
                <w:color w:val="000000"/>
                <w:sz w:val="18"/>
                <w:szCs w:val="18"/>
              </w:rPr>
              <w:t>ký</w:t>
            </w:r>
            <w:proofErr w:type="spellEnd"/>
            <w:r w:rsidRPr="009263AC">
              <w:rPr>
                <w:rFonts w:ascii="Arial" w:eastAsia="Times New Roman" w:hAnsi="Arial" w:cs="Arial"/>
                <w:color w:val="000000"/>
                <w:sz w:val="18"/>
                <w:szCs w:val="18"/>
              </w:rPr>
              <w:t xml:space="preserve"> </w:t>
            </w:r>
            <w:proofErr w:type="spellStart"/>
            <w:r w:rsidRPr="009263AC">
              <w:rPr>
                <w:rFonts w:ascii="Arial" w:eastAsia="Times New Roman" w:hAnsi="Arial" w:cs="Arial"/>
                <w:color w:val="000000"/>
                <w:sz w:val="18"/>
                <w:szCs w:val="18"/>
              </w:rPr>
              <w:t>và</w:t>
            </w:r>
            <w:proofErr w:type="spellEnd"/>
            <w:r w:rsidRPr="009263AC">
              <w:rPr>
                <w:rFonts w:ascii="Arial" w:eastAsia="Times New Roman" w:hAnsi="Arial" w:cs="Arial"/>
                <w:color w:val="000000"/>
                <w:sz w:val="18"/>
                <w:szCs w:val="18"/>
              </w:rPr>
              <w:t xml:space="preserve"> </w:t>
            </w:r>
            <w:proofErr w:type="spellStart"/>
            <w:r w:rsidRPr="009263AC">
              <w:rPr>
                <w:rFonts w:ascii="Arial" w:eastAsia="Times New Roman" w:hAnsi="Arial" w:cs="Arial"/>
                <w:color w:val="000000"/>
                <w:sz w:val="18"/>
                <w:szCs w:val="18"/>
              </w:rPr>
              <w:t>ghi</w:t>
            </w:r>
            <w:proofErr w:type="spellEnd"/>
            <w:r w:rsidRPr="009263AC">
              <w:rPr>
                <w:rFonts w:ascii="Arial" w:eastAsia="Times New Roman" w:hAnsi="Arial" w:cs="Arial"/>
                <w:color w:val="000000"/>
                <w:sz w:val="18"/>
                <w:szCs w:val="18"/>
              </w:rPr>
              <w:t xml:space="preserve"> </w:t>
            </w:r>
            <w:proofErr w:type="spellStart"/>
            <w:r w:rsidRPr="009263AC">
              <w:rPr>
                <w:rFonts w:ascii="Arial" w:eastAsia="Times New Roman" w:hAnsi="Arial" w:cs="Arial"/>
                <w:color w:val="000000"/>
                <w:sz w:val="18"/>
                <w:szCs w:val="18"/>
              </w:rPr>
              <w:t>rõ</w:t>
            </w:r>
            <w:proofErr w:type="spellEnd"/>
            <w:r w:rsidRPr="009263AC">
              <w:rPr>
                <w:rFonts w:ascii="Arial" w:eastAsia="Times New Roman" w:hAnsi="Arial" w:cs="Arial"/>
                <w:color w:val="000000"/>
                <w:sz w:val="18"/>
                <w:szCs w:val="18"/>
              </w:rPr>
              <w:t xml:space="preserve"> </w:t>
            </w:r>
            <w:proofErr w:type="spellStart"/>
            <w:r w:rsidRPr="009263AC">
              <w:rPr>
                <w:rFonts w:ascii="Arial" w:eastAsia="Times New Roman" w:hAnsi="Arial" w:cs="Arial"/>
                <w:color w:val="000000"/>
                <w:sz w:val="18"/>
                <w:szCs w:val="18"/>
              </w:rPr>
              <w:t>họ</w:t>
            </w:r>
            <w:proofErr w:type="spellEnd"/>
            <w:r w:rsidRPr="009263AC">
              <w:rPr>
                <w:rFonts w:ascii="Arial" w:eastAsia="Times New Roman" w:hAnsi="Arial" w:cs="Arial"/>
                <w:color w:val="000000"/>
                <w:sz w:val="18"/>
                <w:szCs w:val="18"/>
              </w:rPr>
              <w:t xml:space="preserve"> </w:t>
            </w:r>
            <w:proofErr w:type="spellStart"/>
            <w:r w:rsidRPr="009263AC">
              <w:rPr>
                <w:rFonts w:ascii="Arial" w:eastAsia="Times New Roman" w:hAnsi="Arial" w:cs="Arial"/>
                <w:color w:val="000000"/>
                <w:sz w:val="18"/>
                <w:szCs w:val="18"/>
              </w:rPr>
              <w:t>tên</w:t>
            </w:r>
            <w:proofErr w:type="spellEnd"/>
            <w:r w:rsidRPr="009263AC">
              <w:rPr>
                <w:rFonts w:ascii="Arial" w:eastAsia="Times New Roman" w:hAnsi="Arial" w:cs="Arial"/>
                <w:color w:val="000000"/>
                <w:sz w:val="18"/>
                <w:szCs w:val="18"/>
              </w:rPr>
              <w:t>)</w:t>
            </w:r>
          </w:p>
        </w:tc>
        <w:tc>
          <w:tcPr>
            <w:tcW w:w="4428" w:type="dxa"/>
            <w:shd w:val="clear" w:color="auto" w:fill="FFFFFF"/>
            <w:tcMar>
              <w:top w:w="0" w:type="dxa"/>
              <w:left w:w="108" w:type="dxa"/>
              <w:bottom w:w="0" w:type="dxa"/>
              <w:right w:w="108" w:type="dxa"/>
            </w:tcMar>
            <w:hideMark/>
          </w:tcPr>
          <w:p w:rsidR="009263AC" w:rsidRPr="009263AC" w:rsidRDefault="009263AC" w:rsidP="009263AC">
            <w:pPr>
              <w:spacing w:before="120" w:after="120" w:line="234" w:lineRule="atLeast"/>
              <w:jc w:val="center"/>
              <w:rPr>
                <w:rFonts w:ascii="Arial" w:eastAsia="Times New Roman" w:hAnsi="Arial" w:cs="Arial"/>
                <w:color w:val="000000"/>
                <w:sz w:val="18"/>
                <w:szCs w:val="18"/>
              </w:rPr>
            </w:pPr>
            <w:r w:rsidRPr="009263AC">
              <w:rPr>
                <w:rFonts w:ascii="Arial" w:eastAsia="Times New Roman" w:hAnsi="Arial" w:cs="Arial"/>
                <w:i/>
                <w:iCs/>
                <w:color w:val="000000"/>
                <w:sz w:val="18"/>
                <w:szCs w:val="18"/>
              </w:rPr>
              <w:t xml:space="preserve">…….., </w:t>
            </w:r>
            <w:proofErr w:type="spellStart"/>
            <w:r w:rsidRPr="009263AC">
              <w:rPr>
                <w:rFonts w:ascii="Arial" w:eastAsia="Times New Roman" w:hAnsi="Arial" w:cs="Arial"/>
                <w:i/>
                <w:iCs/>
                <w:color w:val="000000"/>
                <w:sz w:val="18"/>
                <w:szCs w:val="18"/>
              </w:rPr>
              <w:t>ngày</w:t>
            </w:r>
            <w:proofErr w:type="spellEnd"/>
            <w:r w:rsidRPr="009263AC">
              <w:rPr>
                <w:rFonts w:ascii="Arial" w:eastAsia="Times New Roman" w:hAnsi="Arial" w:cs="Arial"/>
                <w:i/>
                <w:iCs/>
                <w:color w:val="000000"/>
                <w:sz w:val="18"/>
                <w:szCs w:val="18"/>
              </w:rPr>
              <w:t xml:space="preserve">   </w:t>
            </w:r>
            <w:proofErr w:type="spellStart"/>
            <w:r w:rsidRPr="009263AC">
              <w:rPr>
                <w:rFonts w:ascii="Arial" w:eastAsia="Times New Roman" w:hAnsi="Arial" w:cs="Arial"/>
                <w:i/>
                <w:iCs/>
                <w:color w:val="000000"/>
                <w:sz w:val="18"/>
                <w:szCs w:val="18"/>
              </w:rPr>
              <w:t>tháng</w:t>
            </w:r>
            <w:proofErr w:type="spellEnd"/>
            <w:r w:rsidRPr="009263AC">
              <w:rPr>
                <w:rFonts w:ascii="Arial" w:eastAsia="Times New Roman" w:hAnsi="Arial" w:cs="Arial"/>
                <w:i/>
                <w:iCs/>
                <w:color w:val="000000"/>
                <w:sz w:val="18"/>
                <w:szCs w:val="18"/>
              </w:rPr>
              <w:t>   </w:t>
            </w:r>
            <w:proofErr w:type="spellStart"/>
            <w:r w:rsidRPr="009263AC">
              <w:rPr>
                <w:rFonts w:ascii="Arial" w:eastAsia="Times New Roman" w:hAnsi="Arial" w:cs="Arial"/>
                <w:i/>
                <w:iCs/>
                <w:color w:val="000000"/>
                <w:sz w:val="18"/>
                <w:szCs w:val="18"/>
              </w:rPr>
              <w:t>năm</w:t>
            </w:r>
            <w:proofErr w:type="spellEnd"/>
            <w:r w:rsidRPr="009263AC">
              <w:rPr>
                <w:rFonts w:ascii="Arial" w:eastAsia="Times New Roman" w:hAnsi="Arial" w:cs="Arial"/>
                <w:i/>
                <w:iCs/>
                <w:color w:val="000000"/>
                <w:sz w:val="18"/>
                <w:szCs w:val="18"/>
              </w:rPr>
              <w:br/>
            </w:r>
            <w:proofErr w:type="spellStart"/>
            <w:r w:rsidRPr="009263AC">
              <w:rPr>
                <w:rFonts w:ascii="Arial" w:eastAsia="Times New Roman" w:hAnsi="Arial" w:cs="Arial"/>
                <w:b/>
                <w:bCs/>
                <w:color w:val="000000"/>
                <w:sz w:val="18"/>
                <w:szCs w:val="18"/>
              </w:rPr>
              <w:t>Người</w:t>
            </w:r>
            <w:proofErr w:type="spellEnd"/>
            <w:r w:rsidRPr="009263AC">
              <w:rPr>
                <w:rFonts w:ascii="Arial" w:eastAsia="Times New Roman" w:hAnsi="Arial" w:cs="Arial"/>
                <w:b/>
                <w:bCs/>
                <w:color w:val="000000"/>
                <w:sz w:val="18"/>
                <w:szCs w:val="18"/>
              </w:rPr>
              <w:t xml:space="preserve"> </w:t>
            </w:r>
            <w:proofErr w:type="spellStart"/>
            <w:r w:rsidRPr="009263AC">
              <w:rPr>
                <w:rFonts w:ascii="Arial" w:eastAsia="Times New Roman" w:hAnsi="Arial" w:cs="Arial"/>
                <w:b/>
                <w:bCs/>
                <w:color w:val="000000"/>
                <w:sz w:val="18"/>
                <w:szCs w:val="18"/>
              </w:rPr>
              <w:t>đánh</w:t>
            </w:r>
            <w:proofErr w:type="spellEnd"/>
            <w:r w:rsidRPr="009263AC">
              <w:rPr>
                <w:rFonts w:ascii="Arial" w:eastAsia="Times New Roman" w:hAnsi="Arial" w:cs="Arial"/>
                <w:b/>
                <w:bCs/>
                <w:color w:val="000000"/>
                <w:sz w:val="18"/>
                <w:szCs w:val="18"/>
              </w:rPr>
              <w:t xml:space="preserve"> </w:t>
            </w:r>
            <w:proofErr w:type="spellStart"/>
            <w:r w:rsidRPr="009263AC">
              <w:rPr>
                <w:rFonts w:ascii="Arial" w:eastAsia="Times New Roman" w:hAnsi="Arial" w:cs="Arial"/>
                <w:b/>
                <w:bCs/>
                <w:color w:val="000000"/>
                <w:sz w:val="18"/>
                <w:szCs w:val="18"/>
              </w:rPr>
              <w:t>giá</w:t>
            </w:r>
            <w:proofErr w:type="spellEnd"/>
            <w:r w:rsidRPr="009263AC">
              <w:rPr>
                <w:rFonts w:ascii="Arial" w:eastAsia="Times New Roman" w:hAnsi="Arial" w:cs="Arial"/>
                <w:b/>
                <w:bCs/>
                <w:color w:val="000000"/>
                <w:sz w:val="18"/>
                <w:szCs w:val="18"/>
              </w:rPr>
              <w:t xml:space="preserve"> </w:t>
            </w:r>
            <w:proofErr w:type="spellStart"/>
            <w:r w:rsidRPr="009263AC">
              <w:rPr>
                <w:rFonts w:ascii="Arial" w:eastAsia="Times New Roman" w:hAnsi="Arial" w:cs="Arial"/>
                <w:b/>
                <w:bCs/>
                <w:color w:val="000000"/>
                <w:sz w:val="18"/>
                <w:szCs w:val="18"/>
              </w:rPr>
              <w:t>bảng</w:t>
            </w:r>
            <w:proofErr w:type="spellEnd"/>
            <w:r w:rsidRPr="009263AC">
              <w:rPr>
                <w:rFonts w:ascii="Arial" w:eastAsia="Times New Roman" w:hAnsi="Arial" w:cs="Arial"/>
                <w:b/>
                <w:bCs/>
                <w:color w:val="000000"/>
                <w:sz w:val="18"/>
                <w:szCs w:val="18"/>
              </w:rPr>
              <w:t xml:space="preserve"> </w:t>
            </w:r>
            <w:proofErr w:type="spellStart"/>
            <w:r w:rsidRPr="009263AC">
              <w:rPr>
                <w:rFonts w:ascii="Arial" w:eastAsia="Times New Roman" w:hAnsi="Arial" w:cs="Arial"/>
                <w:b/>
                <w:bCs/>
                <w:color w:val="000000"/>
                <w:sz w:val="18"/>
                <w:szCs w:val="18"/>
              </w:rPr>
              <w:t>kiểm</w:t>
            </w:r>
            <w:proofErr w:type="spellEnd"/>
            <w:r w:rsidRPr="009263AC">
              <w:rPr>
                <w:rFonts w:ascii="Arial" w:eastAsia="Times New Roman" w:hAnsi="Arial" w:cs="Arial"/>
                <w:b/>
                <w:bCs/>
                <w:color w:val="000000"/>
                <w:sz w:val="18"/>
                <w:szCs w:val="18"/>
              </w:rPr>
              <w:br/>
            </w:r>
            <w:r w:rsidRPr="009263AC">
              <w:rPr>
                <w:rFonts w:ascii="Arial" w:eastAsia="Times New Roman" w:hAnsi="Arial" w:cs="Arial"/>
                <w:color w:val="000000"/>
                <w:sz w:val="18"/>
                <w:szCs w:val="18"/>
              </w:rPr>
              <w:t>(</w:t>
            </w:r>
            <w:proofErr w:type="spellStart"/>
            <w:r w:rsidRPr="009263AC">
              <w:rPr>
                <w:rFonts w:ascii="Arial" w:eastAsia="Times New Roman" w:hAnsi="Arial" w:cs="Arial"/>
                <w:color w:val="000000"/>
                <w:sz w:val="18"/>
                <w:szCs w:val="18"/>
              </w:rPr>
              <w:t>ký</w:t>
            </w:r>
            <w:proofErr w:type="spellEnd"/>
            <w:r w:rsidRPr="009263AC">
              <w:rPr>
                <w:rFonts w:ascii="Arial" w:eastAsia="Times New Roman" w:hAnsi="Arial" w:cs="Arial"/>
                <w:color w:val="000000"/>
                <w:sz w:val="18"/>
                <w:szCs w:val="18"/>
              </w:rPr>
              <w:t xml:space="preserve"> </w:t>
            </w:r>
            <w:proofErr w:type="spellStart"/>
            <w:r w:rsidRPr="009263AC">
              <w:rPr>
                <w:rFonts w:ascii="Arial" w:eastAsia="Times New Roman" w:hAnsi="Arial" w:cs="Arial"/>
                <w:color w:val="000000"/>
                <w:sz w:val="18"/>
                <w:szCs w:val="18"/>
              </w:rPr>
              <w:t>và</w:t>
            </w:r>
            <w:proofErr w:type="spellEnd"/>
            <w:r w:rsidRPr="009263AC">
              <w:rPr>
                <w:rFonts w:ascii="Arial" w:eastAsia="Times New Roman" w:hAnsi="Arial" w:cs="Arial"/>
                <w:color w:val="000000"/>
                <w:sz w:val="18"/>
                <w:szCs w:val="18"/>
              </w:rPr>
              <w:t xml:space="preserve"> </w:t>
            </w:r>
            <w:proofErr w:type="spellStart"/>
            <w:r w:rsidRPr="009263AC">
              <w:rPr>
                <w:rFonts w:ascii="Arial" w:eastAsia="Times New Roman" w:hAnsi="Arial" w:cs="Arial"/>
                <w:color w:val="000000"/>
                <w:sz w:val="18"/>
                <w:szCs w:val="18"/>
              </w:rPr>
              <w:t>ghi</w:t>
            </w:r>
            <w:proofErr w:type="spellEnd"/>
            <w:r w:rsidRPr="009263AC">
              <w:rPr>
                <w:rFonts w:ascii="Arial" w:eastAsia="Times New Roman" w:hAnsi="Arial" w:cs="Arial"/>
                <w:color w:val="000000"/>
                <w:sz w:val="18"/>
                <w:szCs w:val="18"/>
              </w:rPr>
              <w:t xml:space="preserve"> </w:t>
            </w:r>
            <w:proofErr w:type="spellStart"/>
            <w:r w:rsidRPr="009263AC">
              <w:rPr>
                <w:rFonts w:ascii="Arial" w:eastAsia="Times New Roman" w:hAnsi="Arial" w:cs="Arial"/>
                <w:color w:val="000000"/>
                <w:sz w:val="18"/>
                <w:szCs w:val="18"/>
              </w:rPr>
              <w:t>rõ</w:t>
            </w:r>
            <w:proofErr w:type="spellEnd"/>
            <w:r w:rsidRPr="009263AC">
              <w:rPr>
                <w:rFonts w:ascii="Arial" w:eastAsia="Times New Roman" w:hAnsi="Arial" w:cs="Arial"/>
                <w:color w:val="000000"/>
                <w:sz w:val="18"/>
                <w:szCs w:val="18"/>
              </w:rPr>
              <w:t xml:space="preserve"> </w:t>
            </w:r>
            <w:proofErr w:type="spellStart"/>
            <w:r w:rsidRPr="009263AC">
              <w:rPr>
                <w:rFonts w:ascii="Arial" w:eastAsia="Times New Roman" w:hAnsi="Arial" w:cs="Arial"/>
                <w:color w:val="000000"/>
                <w:sz w:val="18"/>
                <w:szCs w:val="18"/>
              </w:rPr>
              <w:t>họ</w:t>
            </w:r>
            <w:proofErr w:type="spellEnd"/>
            <w:r w:rsidRPr="009263AC">
              <w:rPr>
                <w:rFonts w:ascii="Arial" w:eastAsia="Times New Roman" w:hAnsi="Arial" w:cs="Arial"/>
                <w:color w:val="000000"/>
                <w:sz w:val="18"/>
                <w:szCs w:val="18"/>
              </w:rPr>
              <w:t xml:space="preserve"> </w:t>
            </w:r>
            <w:proofErr w:type="spellStart"/>
            <w:r w:rsidRPr="009263AC">
              <w:rPr>
                <w:rFonts w:ascii="Arial" w:eastAsia="Times New Roman" w:hAnsi="Arial" w:cs="Arial"/>
                <w:color w:val="000000"/>
                <w:sz w:val="18"/>
                <w:szCs w:val="18"/>
              </w:rPr>
              <w:t>tên</w:t>
            </w:r>
            <w:proofErr w:type="spellEnd"/>
            <w:r w:rsidRPr="009263AC">
              <w:rPr>
                <w:rFonts w:ascii="Arial" w:eastAsia="Times New Roman" w:hAnsi="Arial" w:cs="Arial"/>
                <w:color w:val="000000"/>
                <w:sz w:val="18"/>
                <w:szCs w:val="18"/>
              </w:rPr>
              <w:t>)</w:t>
            </w:r>
          </w:p>
        </w:tc>
      </w:tr>
    </w:tbl>
    <w:p w:rsidR="00B63D7A" w:rsidRDefault="00B63D7A">
      <w:bookmarkStart w:id="2" w:name="_GoBack"/>
      <w:bookmarkEnd w:id="2"/>
    </w:p>
    <w:sectPr w:rsidR="00B63D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3AC"/>
    <w:rsid w:val="009263AC"/>
    <w:rsid w:val="00B63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EBB9A8-A266-4613-A6ED-B52BE49F0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63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0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2025-05-23T09:27:00Z</dcterms:created>
  <dcterms:modified xsi:type="dcterms:W3CDTF">2025-05-23T09:27:00Z</dcterms:modified>
</cp:coreProperties>
</file>