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FC" w:rsidRPr="006847FC" w:rsidRDefault="006847FC" w:rsidP="006847F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b/>
          <w:bCs/>
          <w:color w:val="222222"/>
          <w:szCs w:val="26"/>
        </w:rPr>
        <w:t>CỘNG HÒA XÃ HỘI CHỦ NGHĨA VIỆT NAM</w:t>
      </w:r>
    </w:p>
    <w:p w:rsidR="006847FC" w:rsidRPr="006847FC" w:rsidRDefault="006847FC" w:rsidP="006847F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b/>
          <w:bCs/>
          <w:color w:val="222222"/>
          <w:szCs w:val="26"/>
        </w:rPr>
        <w:t>Độc lập - Tự do - Hạnh phúc</w:t>
      </w:r>
    </w:p>
    <w:p w:rsidR="006847FC" w:rsidRPr="006847FC" w:rsidRDefault="006847FC" w:rsidP="006847F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b/>
          <w:bCs/>
          <w:color w:val="222222"/>
          <w:szCs w:val="26"/>
        </w:rPr>
        <w:t>-------***--------</w:t>
      </w:r>
    </w:p>
    <w:p w:rsidR="006847FC" w:rsidRPr="006847FC" w:rsidRDefault="006847FC" w:rsidP="006847FC">
      <w:pPr>
        <w:spacing w:before="180" w:after="180" w:line="240" w:lineRule="auto"/>
        <w:jc w:val="right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......., ngày.....tháng....năm.....</w:t>
      </w:r>
    </w:p>
    <w:p w:rsidR="006847FC" w:rsidRPr="006847FC" w:rsidRDefault="006847FC" w:rsidP="006847F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b/>
          <w:bCs/>
          <w:color w:val="222222"/>
          <w:szCs w:val="26"/>
        </w:rPr>
        <w:t>GIẤY ỦY QUYỀN NHẬN TIỀN</w:t>
      </w:r>
    </w:p>
    <w:p w:rsidR="006847FC" w:rsidRPr="006847FC" w:rsidRDefault="006847FC" w:rsidP="006847F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(về việc nhận tiền.............)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- Căn cứ Bộ luật Dân sự 2015;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- Căn cứ vào thỏa thuận, nhu cầu và khả năng của các bên;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Bên ủy quyền: (Bên A).......................................................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Họ và tên người ủy quyền:.................................................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Số chứng minh thư nhân dân (CMTND):........................ Nơi cấp:............ Ngày cấp:.../.../....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Mã số thuế (nếu có):...................................Chức vụ (hoặc nghề nghiệp):.........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Điện thoại: ................................... Fax: ...............................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Số tài khoản:................................... Mở tại ngân hàng: ...................................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và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Bên được ủy quyền (Bên B): ............................................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Họ và tên người được ủy quyền: .................................................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Số chứng minh thư nhân dân (CMTND):.........Nơi cấp: ........... Ngày cấp:.../..../.....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Mã số thuế (nếu có): ................ Chức vụ (hoặc nghề nghiệp): ............................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Điện thoại: ...................................... Fax: ..........................................</w:t>
      </w:r>
      <w:bookmarkStart w:id="0" w:name="_GoBack"/>
      <w:bookmarkEnd w:id="0"/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Số tài khoản:...................................... Mở tại ngân hàng: .....................................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lastRenderedPageBreak/>
        <w:t>Sau khi thỏa thuận, hai bên tiến hành đồng ý xác lập giấy ủy quyền nhận tiền với các nội dung và điều khoản cụ thể như sau: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Điều 1. Mục đích, nội dung và phạm vi ủy quyền: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1. Mục đích ủy quyền: ...................................................................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2. Nội dung ủy quyền: Bên B có quyền thay mặt bên A trực tiếp nhận số tiền...................................thông qua hình thức chuyển khoản hoặc bằng tiền mặt.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- Số tiền trên phải là đồng Việt Nam hoặc tiền quy đổi sang đồng Việt Nam tại thời điểm nhận.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- Việc giao và nhận tiền phải đúng theo trình tự, quy định của pháp luật Việt Nam tại thời điểm chuyển giao.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3. Phạm vi ủy quyền: Ngoài số tiền quy định tại khoản 1, và khoản 2 của điều này thì Bên B không có quyền nhận bất kỳ khoản tiền nào khác phát sinh hoặc liên quan.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Điều 2. Phí thù lao từ hoạt động ủy quyền: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Việc ủy quyền giữa các bên không có phí thù lao.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Điều 3. Hiệu lực của hoạt động ủy quyền: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- Giấy quỳ quyền này có hiệu lực từ thời điểm các bên ký kết và hết hiệu lực từ thời điểm Bên B đã nhận được tiền và chuyển trả đầy đủ số tiền cho Bên A.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- Thời hạn (thời gian) ủy quyền có hiệu lực không vượt quá 30 ngày kể từ ngày giấy ủy quyền này có hiệu lực.</w:t>
      </w:r>
    </w:p>
    <w:p w:rsidR="006847FC" w:rsidRPr="006847FC" w:rsidRDefault="006847FC" w:rsidP="006847FC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6847FC">
        <w:rPr>
          <w:rFonts w:ascii="Verdana" w:eastAsia="Times New Roman" w:hAnsi="Verdana" w:cs="Times New Roman"/>
          <w:color w:val="222222"/>
          <w:szCs w:val="26"/>
        </w:rPr>
        <w:t>Giấy ủy quyền nhận tiền được lập thành 02 (hai) bản có giá trị pháp lý ngang nhau và mỗi bên giữ một bản.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972"/>
      </w:tblGrid>
      <w:tr w:rsidR="006847FC" w:rsidRPr="006847FC" w:rsidTr="006847FC">
        <w:trPr>
          <w:tblCellSpacing w:w="22" w:type="dxa"/>
        </w:trPr>
        <w:tc>
          <w:tcPr>
            <w:tcW w:w="0" w:type="auto"/>
            <w:vAlign w:val="center"/>
            <w:hideMark/>
          </w:tcPr>
          <w:p w:rsidR="006847FC" w:rsidRPr="006847FC" w:rsidRDefault="006847FC" w:rsidP="006847FC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6847F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BÊN ỦY QUYỀN</w:t>
            </w:r>
            <w:r w:rsidRPr="006847FC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br/>
              <w:t>(Ký và ghi rõ họ, tên)</w:t>
            </w:r>
          </w:p>
        </w:tc>
        <w:tc>
          <w:tcPr>
            <w:tcW w:w="0" w:type="auto"/>
            <w:vAlign w:val="center"/>
            <w:hideMark/>
          </w:tcPr>
          <w:p w:rsidR="006847FC" w:rsidRPr="006847FC" w:rsidRDefault="006847FC" w:rsidP="006847FC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6847FC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BÊN ĐƯỢC ỦY QUYỀN</w:t>
            </w:r>
            <w:r w:rsidRPr="006847FC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br/>
              <w:t>(Ký và ghi rõ họ, tên)</w:t>
            </w:r>
          </w:p>
        </w:tc>
      </w:tr>
    </w:tbl>
    <w:p w:rsidR="00DE38CB" w:rsidRPr="006847FC" w:rsidRDefault="006847FC">
      <w:pPr>
        <w:rPr>
          <w:rFonts w:ascii="Verdana" w:hAnsi="Verdana"/>
        </w:rPr>
      </w:pPr>
    </w:p>
    <w:sectPr w:rsidR="00DE38CB" w:rsidRPr="0068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FC"/>
    <w:rsid w:val="005012D6"/>
    <w:rsid w:val="006847FC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FE666-01AB-4E29-BCF4-89000760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7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4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2022-08-01T08:32:00Z</dcterms:created>
  <dcterms:modified xsi:type="dcterms:W3CDTF">2022-08-01T08:32:00Z</dcterms:modified>
</cp:coreProperties>
</file>