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20" w:type="dxa"/>
        <w:jc w:val="center"/>
        <w:tblCellMar>
          <w:left w:w="0" w:type="dxa"/>
          <w:right w:w="0" w:type="dxa"/>
        </w:tblCellMar>
        <w:tblLook w:val="04A0" w:firstRow="1" w:lastRow="0" w:firstColumn="1" w:lastColumn="0" w:noHBand="0" w:noVBand="1"/>
      </w:tblPr>
      <w:tblGrid>
        <w:gridCol w:w="4484"/>
        <w:gridCol w:w="7636"/>
      </w:tblGrid>
      <w:tr w:rsidR="003F6BB7" w:rsidRPr="003F6BB7" w:rsidTr="003F6BB7">
        <w:trPr>
          <w:trHeight w:val="840"/>
          <w:jc w:val="center"/>
        </w:trPr>
        <w:tc>
          <w:tcPr>
            <w:tcW w:w="3330" w:type="dxa"/>
            <w:tcMar>
              <w:top w:w="0" w:type="dxa"/>
              <w:left w:w="108" w:type="dxa"/>
              <w:bottom w:w="0" w:type="dxa"/>
              <w:right w:w="108" w:type="dxa"/>
            </w:tcMar>
            <w:hideMark/>
          </w:tcPr>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b/>
                <w:bCs/>
                <w:color w:val="222222"/>
                <w:sz w:val="26"/>
                <w:szCs w:val="26"/>
                <w:shd w:val="clear" w:color="auto" w:fill="FFFFFF"/>
              </w:rPr>
              <w:t>CƠ QUAN CẤP GIẤY</w:t>
            </w:r>
          </w:p>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vertAlign w:val="superscript"/>
              </w:rPr>
              <w:t>______</w:t>
            </w:r>
          </w:p>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Số: ........./GCN-</w:t>
            </w:r>
          </w:p>
        </w:tc>
        <w:tc>
          <w:tcPr>
            <w:tcW w:w="5670" w:type="dxa"/>
            <w:tcMar>
              <w:top w:w="0" w:type="dxa"/>
              <w:left w:w="108" w:type="dxa"/>
              <w:bottom w:w="0" w:type="dxa"/>
              <w:right w:w="108" w:type="dxa"/>
            </w:tcMar>
            <w:hideMark/>
          </w:tcPr>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b/>
                <w:bCs/>
                <w:color w:val="222222"/>
                <w:sz w:val="26"/>
                <w:szCs w:val="26"/>
                <w:shd w:val="clear" w:color="auto" w:fill="FFFFFF"/>
              </w:rPr>
              <w:t>CỘNG HÒA XÃ HỘI CHỦ NGHĨA VIỆT NAM</w:t>
            </w:r>
          </w:p>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b/>
                <w:bCs/>
                <w:color w:val="222222"/>
                <w:sz w:val="26"/>
                <w:szCs w:val="26"/>
                <w:shd w:val="clear" w:color="auto" w:fill="FFFFFF"/>
              </w:rPr>
              <w:t>Độc lập - Tự do - Hạnh phúc</w:t>
            </w:r>
          </w:p>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vertAlign w:val="superscript"/>
              </w:rPr>
              <w:t>_________________________</w:t>
            </w:r>
          </w:p>
        </w:tc>
      </w:tr>
    </w:tbl>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b/>
          <w:bCs/>
          <w:color w:val="222222"/>
          <w:sz w:val="26"/>
          <w:szCs w:val="26"/>
          <w:shd w:val="clear" w:color="auto" w:fill="FFFFFF"/>
        </w:rPr>
        <w:t>GIẤY CHỨNG NHẬN ĐỦ ĐIỀU KIỆN SẢN XUẤT THỨC ĂN CHĂN NUÔI</w:t>
      </w:r>
    </w:p>
    <w:p w:rsidR="003F6BB7" w:rsidRPr="003F6BB7" w:rsidRDefault="003F6BB7" w:rsidP="003F6BB7">
      <w:pPr>
        <w:spacing w:before="100" w:beforeAutospacing="1" w:after="0" w:line="240" w:lineRule="auto"/>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Mã số: A/B/C/TACN</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Tên cơ sở .................................... ... Địa chỉ trụ sở: ....................................................</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Số điện thoại:................................................ Số fax:                                                  </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Địa chỉ sản xuất: .........................................................................................................</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Số điện thoại: ................................................ Số fax:                                                  </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Giấy đăng ký kinh doanh/Giấy phép đầu tư/Quyết định thành lập: .................................. đủ điều kiện sản xuất thức ăn chăn nuôi đối với:</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Loại sản phẩm: Ghi tên loại thức ăn chăn nuôi (thức ăn hỗn hợp hoàn chỉnh, thức ăn đậm đặc, thức ăn truyền thống, thức ăn bổ sung dạng hỗn hợp, thức ăn bổ sung dạng nguyên liệu đơn).</w:t>
      </w:r>
    </w:p>
    <w:p w:rsidR="003F6BB7" w:rsidRPr="003F6BB7" w:rsidRDefault="003F6BB7" w:rsidP="003F6BB7">
      <w:pPr>
        <w:spacing w:before="100" w:beforeAutospacing="1" w:after="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Sản xuất thức ăn chăn nuôi chứa kháng sinh*.</w:t>
      </w:r>
    </w:p>
    <w:p w:rsidR="003F6BB7" w:rsidRPr="003F6BB7" w:rsidRDefault="003F6BB7" w:rsidP="003F6BB7">
      <w:pPr>
        <w:spacing w:after="0" w:line="240" w:lineRule="auto"/>
        <w:ind w:left="4230"/>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i/>
          <w:iCs/>
          <w:color w:val="222222"/>
          <w:sz w:val="26"/>
          <w:szCs w:val="26"/>
          <w:shd w:val="clear" w:color="auto" w:fill="FFFFFF"/>
        </w:rPr>
        <w:t>..... ngày ... tháng ... năm ..... ....</w:t>
      </w:r>
    </w:p>
    <w:p w:rsidR="003F6BB7" w:rsidRPr="003F6BB7" w:rsidRDefault="003F6BB7" w:rsidP="003F6BB7">
      <w:pPr>
        <w:spacing w:after="0" w:line="240" w:lineRule="auto"/>
        <w:ind w:left="4230"/>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b/>
          <w:bCs/>
          <w:color w:val="222222"/>
          <w:sz w:val="26"/>
          <w:szCs w:val="26"/>
          <w:shd w:val="clear" w:color="auto" w:fill="FFFFFF"/>
        </w:rPr>
        <w:t>THỦ TRƯỞNG</w:t>
      </w:r>
    </w:p>
    <w:p w:rsidR="003F6BB7" w:rsidRPr="003F6BB7" w:rsidRDefault="003F6BB7" w:rsidP="003F6BB7">
      <w:pPr>
        <w:spacing w:after="0" w:line="240" w:lineRule="auto"/>
        <w:ind w:left="4230"/>
        <w:jc w:val="center"/>
        <w:rPr>
          <w:rFonts w:ascii="Times New Roman" w:eastAsia="Times New Roman" w:hAnsi="Times New Roman" w:cs="Times New Roman"/>
          <w:color w:val="222222"/>
          <w:sz w:val="26"/>
          <w:szCs w:val="26"/>
        </w:rPr>
      </w:pPr>
      <w:r w:rsidRPr="003F6BB7">
        <w:rPr>
          <w:rFonts w:ascii="Times New Roman" w:eastAsia="Times New Roman" w:hAnsi="Times New Roman" w:cs="Times New Roman"/>
          <w:i/>
          <w:iCs/>
          <w:color w:val="222222"/>
          <w:sz w:val="26"/>
          <w:szCs w:val="26"/>
          <w:shd w:val="clear" w:color="auto" w:fill="FFFFFF"/>
        </w:rPr>
        <w:t>(Ký tên, đóng dấu)</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b/>
          <w:bCs/>
          <w:i/>
          <w:iCs/>
          <w:color w:val="222222"/>
          <w:sz w:val="26"/>
          <w:szCs w:val="26"/>
          <w:shd w:val="clear" w:color="auto" w:fill="FFFFFF"/>
        </w:rPr>
        <w:t>Ghi chú:</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1. Sau khi cấp, đề nghị gửi 01 bản scan Giấy chứng nhận về Cục Chăn nuôi/Sở Nông nghiệp và Phát triển nông thôn nơi có địa chỉ cơ sở sản xuất.</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2. Quy định Mã số Giấy chứng nhận đủ điều kiện sản xuất thức ăn chăn nuôi như sau:</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A: Là mã số đơn vị hành chính của địa phương (nơi có cơ sở sản xuất) theo Quyết định số </w:t>
      </w:r>
      <w:hyperlink r:id="rId4" w:tgtFrame="_blank" w:tooltip="124/2004/QĐ-TTg" w:history="1">
        <w:r w:rsidRPr="003F6BB7">
          <w:rPr>
            <w:rFonts w:ascii="Times New Roman" w:eastAsia="Times New Roman" w:hAnsi="Times New Roman" w:cs="Times New Roman"/>
            <w:color w:val="000000" w:themeColor="text1"/>
            <w:sz w:val="26"/>
            <w:szCs w:val="26"/>
            <w:shd w:val="clear" w:color="auto" w:fill="FFFFFF"/>
          </w:rPr>
          <w:t>124/2004/QĐ-TTg</w:t>
        </w:r>
      </w:hyperlink>
      <w:r w:rsidRPr="003F6BB7">
        <w:rPr>
          <w:rFonts w:ascii="Times New Roman" w:eastAsia="Times New Roman" w:hAnsi="Times New Roman" w:cs="Times New Roman"/>
          <w:color w:val="222222"/>
          <w:sz w:val="26"/>
          <w:szCs w:val="26"/>
          <w:shd w:val="clear" w:color="auto" w:fill="FFFFFF"/>
        </w:rPr>
        <w:t> ngày 08 tháng 7 năm 2004 của Thủ tướng Chính phủ về việc ban hành bảng danh mục và mã số các đơn vị hành chính Việt Nam.</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B: là số thứ tự cơ sở được cấp Giấy chứng nhận đủ điều kiện sản xuất, bắt đầu từ số 001.</w:t>
      </w:r>
      <w:bookmarkStart w:id="0" w:name="_GoBack"/>
      <w:bookmarkEnd w:id="0"/>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lastRenderedPageBreak/>
        <w:t>- C: là năm cấp Giấy chứng nhận.</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TACN: Viết tắt của “thức ăn chăn nuôi”. Trường hợp Giấy Chứng nhận do Cục Chăn nuôi cấp thì bổ sung thêm ký hiệu "/CN” vào sau ký hiệu TACN.</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Trường hợp cấp lại Giấy chứng nhận thì ghi rõ “Giấy chứng nhận này thay thế Giấy chứng nhận Mã số....... ngày......”; Mã số Giấy chứng nhận cấp lại không thay đổi so với Mã số Giấy chứng nhận đã được cấp lần đầu.</w:t>
      </w:r>
    </w:p>
    <w:p w:rsidR="003F6BB7" w:rsidRPr="003F6BB7" w:rsidRDefault="003F6BB7" w:rsidP="003F6BB7">
      <w:pPr>
        <w:spacing w:before="100" w:beforeAutospacing="1" w:after="120" w:line="240" w:lineRule="auto"/>
        <w:ind w:firstLine="720"/>
        <w:jc w:val="both"/>
        <w:rPr>
          <w:rFonts w:ascii="Times New Roman" w:eastAsia="Times New Roman" w:hAnsi="Times New Roman" w:cs="Times New Roman"/>
          <w:color w:val="222222"/>
          <w:sz w:val="26"/>
          <w:szCs w:val="26"/>
        </w:rPr>
      </w:pPr>
      <w:r w:rsidRPr="003F6BB7">
        <w:rPr>
          <w:rFonts w:ascii="Times New Roman" w:eastAsia="Times New Roman" w:hAnsi="Times New Roman" w:cs="Times New Roman"/>
          <w:color w:val="222222"/>
          <w:sz w:val="26"/>
          <w:szCs w:val="26"/>
          <w:shd w:val="clear" w:color="auto" w:fill="FFFFFF"/>
        </w:rPr>
        <w:t>*: Trường hợp cơ sở không sản xuất thức ăn chăn nuôi có chứa kháng sinh thì không ghi nội dung này trong Giấy chứng nhận.</w:t>
      </w:r>
    </w:p>
    <w:p w:rsidR="00672D0B" w:rsidRPr="003F6BB7" w:rsidRDefault="003F6BB7">
      <w:pPr>
        <w:rPr>
          <w:rFonts w:ascii="Times New Roman" w:hAnsi="Times New Roman" w:cs="Times New Roman"/>
          <w:sz w:val="26"/>
          <w:szCs w:val="26"/>
        </w:rPr>
      </w:pPr>
    </w:p>
    <w:sectPr w:rsidR="00672D0B" w:rsidRPr="003F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7"/>
    <w:rsid w:val="003F6BB7"/>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3702F-3099-4079-8A84-35EFEED0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BB7"/>
    <w:rPr>
      <w:b/>
      <w:bCs/>
    </w:rPr>
  </w:style>
  <w:style w:type="character" w:styleId="Emphasis">
    <w:name w:val="Emphasis"/>
    <w:basedOn w:val="DefaultParagraphFont"/>
    <w:uiPriority w:val="20"/>
    <w:qFormat/>
    <w:rsid w:val="003F6BB7"/>
    <w:rPr>
      <w:i/>
      <w:iCs/>
    </w:rPr>
  </w:style>
  <w:style w:type="character" w:styleId="Hyperlink">
    <w:name w:val="Hyperlink"/>
    <w:basedOn w:val="DefaultParagraphFont"/>
    <w:uiPriority w:val="99"/>
    <w:semiHidden/>
    <w:unhideWhenUsed/>
    <w:rsid w:val="003F6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45640">
      <w:bodyDiv w:val="1"/>
      <w:marLeft w:val="0"/>
      <w:marRight w:val="0"/>
      <w:marTop w:val="0"/>
      <w:marBottom w:val="0"/>
      <w:divBdr>
        <w:top w:val="none" w:sz="0" w:space="0" w:color="auto"/>
        <w:left w:val="none" w:sz="0" w:space="0" w:color="auto"/>
        <w:bottom w:val="none" w:sz="0" w:space="0" w:color="auto"/>
        <w:right w:val="none" w:sz="0" w:space="0" w:color="auto"/>
      </w:divBdr>
      <w:divsChild>
        <w:div w:id="111359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hanh-chinh/quyet-dinh-124-2004-qd-ttg-thu-tuong-chinh-phu-1643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2022-07-15T02:50:00Z</dcterms:created>
  <dcterms:modified xsi:type="dcterms:W3CDTF">2022-07-15T02:50:00Z</dcterms:modified>
</cp:coreProperties>
</file>