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E0" w:rsidRPr="001717E0" w:rsidRDefault="001717E0" w:rsidP="001717E0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Mẫu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02/BBBG – MTB,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lục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II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(Ban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…/2022/TT-BTTTT)</w:t>
      </w:r>
    </w:p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BIÊN BẢN BÀN GIAO MÁY TÍNH BẢNG</w:t>
      </w:r>
    </w:p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pacing w:val="-10"/>
          <w:sz w:val="26"/>
          <w:szCs w:val="26"/>
        </w:rPr>
        <w:t>THUỘC CHƯƠNG TRÌNH CUNG CẤP DỊCH VỤ VIỄN THÔNG CÔNG ÍCH ĐẾN NĂM 2025</w:t>
      </w:r>
    </w:p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Hôm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nay,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vào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hồi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… ….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ngày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…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tháng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...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năm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.....,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………..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chúng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tôi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gồm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pacing w:val="-2"/>
          <w:sz w:val="26"/>
          <w:szCs w:val="26"/>
        </w:rPr>
        <w:t>: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I. BÊN GIAO THIẾT BỊ </w:t>
      </w: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…</w:t>
      </w: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thầu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cung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cấp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……………………..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……………..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……………………………………………………...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II. BÊN NHẬN THIẾT BỊ CHO HỘ GIA ĐÌNH </w:t>
      </w: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có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III. CÁC CƠ QUAN, TỔ CHỨC CHỨNG KIẾN BÀN GIAO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UBND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……………………………………………………………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 …………………………………. 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thoại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Chức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 ………………………………………………………………………..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cơ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sở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giáo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dục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1717E0" w:rsidRPr="001717E0" w:rsidRDefault="001717E0" w:rsidP="001717E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E2E2E"/>
          <w:sz w:val="20"/>
          <w:szCs w:val="20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E2E2E"/>
          <w:sz w:val="20"/>
          <w:szCs w:val="20"/>
        </w:rPr>
        <w:t>trường</w:t>
      </w:r>
      <w:proofErr w:type="spellEnd"/>
      <w:r w:rsidRPr="001717E0">
        <w:rPr>
          <w:rFonts w:ascii="Times New Roman" w:eastAsia="Times New Roman" w:hAnsi="Times New Roman" w:cs="Times New Roman"/>
          <w:color w:val="2E2E2E"/>
          <w:sz w:val="20"/>
          <w:szCs w:val="20"/>
        </w:rPr>
        <w:t>: ………………………………………………………………….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 ………………………………….. 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thoại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:……………………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Chức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 ………………………………………………………………………..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b)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trường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 …………………………………………………………………..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 …………………………………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 …………………….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………………………………………………………………………..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IV. NỘI DUNG BÀN GIAO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thầu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điểm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……..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theo.</w:t>
      </w:r>
      <w:proofErr w:type="spellEnd"/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lượng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1717E0" w:rsidRPr="001717E0" w:rsidRDefault="001717E0" w:rsidP="001717E0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E2E2E"/>
          <w:sz w:val="20"/>
          <w:szCs w:val="20"/>
        </w:rPr>
        <w:t>……………………………………………………………………………...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phụ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kiện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theo</w:t>
      </w:r>
      <w:proofErr w:type="spellEnd"/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…………………………………………………………………………………...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3.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Hiện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trang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giao</w:t>
      </w:r>
      <w:proofErr w:type="spellEnd"/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…………………………………………………………………………………...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V. Ý KIẾN CỦA CÁC CƠ QUAN VÀ HỘ GIA ĐÌNH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1. Ý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kiến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…………………………………………………………………………………...</w:t>
      </w:r>
    </w:p>
    <w:p w:rsidR="001717E0" w:rsidRPr="001717E0" w:rsidRDefault="001717E0" w:rsidP="001717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2. Ý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kiến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cơ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quan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địa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…………………………………………………………………………………...</w:t>
      </w:r>
    </w:p>
    <w:p w:rsidR="001717E0" w:rsidRPr="001717E0" w:rsidRDefault="001717E0" w:rsidP="001717E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Biên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này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lập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05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thầu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giữ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03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UBND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giữ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01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01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gửi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Sở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tin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Truyền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thông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019"/>
        <w:gridCol w:w="1306"/>
        <w:gridCol w:w="2129"/>
        <w:gridCol w:w="2553"/>
      </w:tblGrid>
      <w:tr w:rsidR="001717E0" w:rsidRPr="001717E0" w:rsidTr="001717E0">
        <w:trPr>
          <w:gridAfter w:val="1"/>
          <w:wAfter w:w="3075" w:type="dxa"/>
          <w:trHeight w:val="270"/>
          <w:jc w:val="center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ĐẠI DIỆN NHÀ THẦU</w:t>
            </w:r>
          </w:p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ĐẠI DIỆN CƠ SỞ GIÁO DỤC</w:t>
            </w:r>
          </w:p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ĐẠI DIỆN UBND XÃ</w:t>
            </w:r>
          </w:p>
          <w:p w:rsidR="001717E0" w:rsidRPr="001717E0" w:rsidRDefault="001717E0" w:rsidP="001717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đóng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dấu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</w:tr>
      <w:tr w:rsidR="001717E0" w:rsidRPr="001717E0" w:rsidTr="001717E0">
        <w:trPr>
          <w:trHeight w:val="45"/>
          <w:jc w:val="center"/>
        </w:trPr>
        <w:tc>
          <w:tcPr>
            <w:tcW w:w="4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0" w:rsidRPr="001717E0" w:rsidRDefault="001717E0" w:rsidP="0017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NHÀ THẦU</w:t>
            </w: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 …………</w:t>
            </w:r>
          </w:p>
          <w:p w:rsidR="001717E0" w:rsidRPr="001717E0" w:rsidRDefault="001717E0" w:rsidP="0017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</w:t>
            </w:r>
          </w:p>
        </w:tc>
        <w:tc>
          <w:tcPr>
            <w:tcW w:w="95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0" w:rsidRPr="001717E0" w:rsidRDefault="001717E0" w:rsidP="0017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1717E0" w:rsidRPr="001717E0" w:rsidRDefault="001717E0" w:rsidP="0017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1717E0" w:rsidRPr="001717E0" w:rsidRDefault="001717E0" w:rsidP="0017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</w:t>
            </w:r>
          </w:p>
        </w:tc>
      </w:tr>
    </w:tbl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DANH SÁCH HỘ GIA ĐÌNH NHẬN BÀN GIAO MÁY TÍNH BẢNG THUỘC CHƯƠNG TRÌNH CUNG CẤP DỊCH VỤ VIỄN THÔNG CÔNG ÍCH ĐẾN NĂM 2025</w:t>
      </w:r>
    </w:p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:</w:t>
      </w: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…………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huyện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………… 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tỉnh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thành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phố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 …….</w:t>
      </w:r>
    </w:p>
    <w:p w:rsidR="001717E0" w:rsidRPr="001717E0" w:rsidRDefault="001717E0" w:rsidP="0017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Biên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</w:t>
      </w:r>
      <w:proofErr w:type="spellStart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1717E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..…)</w:t>
      </w:r>
    </w:p>
    <w:tbl>
      <w:tblPr>
        <w:tblW w:w="495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37"/>
        <w:gridCol w:w="472"/>
        <w:gridCol w:w="472"/>
        <w:gridCol w:w="1258"/>
        <w:gridCol w:w="650"/>
        <w:gridCol w:w="446"/>
        <w:gridCol w:w="420"/>
        <w:gridCol w:w="1220"/>
        <w:gridCol w:w="548"/>
        <w:gridCol w:w="514"/>
        <w:gridCol w:w="684"/>
        <w:gridCol w:w="539"/>
        <w:gridCol w:w="573"/>
        <w:gridCol w:w="597"/>
        <w:gridCol w:w="14"/>
      </w:tblGrid>
      <w:tr w:rsidR="001717E0" w:rsidRPr="001717E0" w:rsidTr="001717E0">
        <w:trPr>
          <w:trHeight w:val="345"/>
          <w:jc w:val="center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chủ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CMND/</w:t>
            </w: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CCCD/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chủ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thứ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sách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được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UBND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tỉnh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phê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duyệt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Địa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21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diện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đình</w:t>
            </w:r>
            <w:proofErr w:type="spellEnd"/>
          </w:p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máy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tính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bảng</w:t>
            </w:r>
            <w:proofErr w:type="spellEnd"/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thiết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thiết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bị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(IMEI)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Thời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điểm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Hiện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trạng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thiết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bị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Chữ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717E0" w:rsidRPr="001717E0" w:rsidTr="001717E0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7E0" w:rsidRPr="001717E0" w:rsidTr="001717E0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CMND/CCCD/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điện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thoại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nếu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có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717E0" w:rsidRPr="001717E0" w:rsidTr="001717E0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717E0" w:rsidRPr="001717E0" w:rsidTr="001717E0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7E0" w:rsidRPr="001717E0" w:rsidTr="001717E0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7E0" w:rsidRPr="001717E0" w:rsidTr="001717E0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7E0" w:rsidRPr="001717E0" w:rsidTr="001717E0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7E0" w:rsidRPr="001717E0" w:rsidRDefault="001717E0" w:rsidP="001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17E0" w:rsidTr="001717E0">
        <w:trPr>
          <w:trHeight w:val="998"/>
        </w:trPr>
        <w:tc>
          <w:tcPr>
            <w:tcW w:w="3116" w:type="dxa"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Đại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diện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nhà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3117" w:type="dxa"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Đại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diện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cơ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sở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giáo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dục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địa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bàn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3117" w:type="dxa"/>
          </w:tcPr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tịch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UBND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xã</w:t>
            </w:r>
            <w:proofErr w:type="spellEnd"/>
          </w:p>
        </w:tc>
      </w:tr>
      <w:tr w:rsidR="001717E0" w:rsidTr="001717E0">
        <w:trPr>
          <w:trHeight w:val="998"/>
        </w:trPr>
        <w:tc>
          <w:tcPr>
            <w:tcW w:w="3116" w:type="dxa"/>
          </w:tcPr>
          <w:p w:rsidR="001717E0" w:rsidRDefault="001717E0" w:rsidP="001717E0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và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)</w:t>
            </w:r>
          </w:p>
        </w:tc>
        <w:tc>
          <w:tcPr>
            <w:tcW w:w="3117" w:type="dxa"/>
          </w:tcPr>
          <w:p w:rsidR="001717E0" w:rsidRDefault="001717E0" w:rsidP="001717E0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và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)</w:t>
            </w:r>
          </w:p>
        </w:tc>
        <w:tc>
          <w:tcPr>
            <w:tcW w:w="3117" w:type="dxa"/>
          </w:tcPr>
          <w:p w:rsidR="001717E0" w:rsidRDefault="001717E0" w:rsidP="001717E0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</w:p>
          <w:p w:rsidR="001717E0" w:rsidRPr="001717E0" w:rsidRDefault="001717E0" w:rsidP="001717E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(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ký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và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ghi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rõ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họ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tên</w:t>
            </w:r>
            <w:proofErr w:type="spellEnd"/>
            <w:r w:rsidRPr="001717E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)</w:t>
            </w:r>
          </w:p>
        </w:tc>
      </w:tr>
    </w:tbl>
    <w:p w:rsidR="001717E0" w:rsidRPr="001717E0" w:rsidRDefault="001717E0" w:rsidP="001717E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</w:pPr>
      <w:bookmarkStart w:id="0" w:name="_GoBack"/>
      <w:bookmarkEnd w:id="0"/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Hướng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dẫn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cách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biểu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cáo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thầu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cung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kèm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Biên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thầu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kiến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UBND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sở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giáo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dục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trang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dấu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giáp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lai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cùng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Biên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(A):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thứ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(B):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hyperlink r:id="rId5" w:tgtFrame="_blank" w:tooltip="124/2004/QĐ-TTg" w:history="1">
        <w:r w:rsidRPr="001717E0">
          <w:rPr>
            <w:rFonts w:ascii="Times New Roman" w:eastAsia="Times New Roman" w:hAnsi="Times New Roman" w:cs="Times New Roman"/>
            <w:color w:val="A67C52"/>
            <w:sz w:val="26"/>
            <w:szCs w:val="26"/>
          </w:rPr>
          <w:t>124/2004/QĐ-</w:t>
        </w:r>
        <w:proofErr w:type="spellStart"/>
        <w:r w:rsidRPr="001717E0">
          <w:rPr>
            <w:rFonts w:ascii="Times New Roman" w:eastAsia="Times New Roman" w:hAnsi="Times New Roman" w:cs="Times New Roman"/>
            <w:color w:val="A67C52"/>
            <w:sz w:val="26"/>
            <w:szCs w:val="26"/>
          </w:rPr>
          <w:t>TTg</w:t>
        </w:r>
        <w:proofErr w:type="spellEnd"/>
      </w:hyperlink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08/7/2004.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chia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phạm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vi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124/2004/QĐ-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TTg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chia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bổ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sung.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(C):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124/2004/QĐ-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TTg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08/7/2004.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chia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phạm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vi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124/2004/QĐ-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TTg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chia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bổ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sung.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(D):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(1):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minh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cước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cá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(2):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thứ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HĐND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phê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duyệt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(3):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thôn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, ….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(4):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(5):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CMND 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CCCD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(6):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(7):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 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(8):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IMEI.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(9):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(10):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trạng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hoạt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hoạt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, …).</w:t>
      </w:r>
    </w:p>
    <w:p w:rsidR="001717E0" w:rsidRPr="001717E0" w:rsidRDefault="001717E0" w:rsidP="001717E0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Cột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(11):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Chữ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máy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bảng</w:t>
      </w:r>
      <w:proofErr w:type="spellEnd"/>
      <w:r w:rsidRPr="001717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038AC" w:rsidRPr="001717E0" w:rsidRDefault="001717E0">
      <w:pPr>
        <w:rPr>
          <w:rFonts w:ascii="Times New Roman" w:hAnsi="Times New Roman" w:cs="Times New Roman"/>
        </w:rPr>
      </w:pPr>
    </w:p>
    <w:sectPr w:rsidR="00F038AC" w:rsidRPr="00171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C58D9"/>
    <w:multiLevelType w:val="multilevel"/>
    <w:tmpl w:val="6F4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B1844"/>
    <w:multiLevelType w:val="multilevel"/>
    <w:tmpl w:val="3B20A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0"/>
    <w:rsid w:val="000239C6"/>
    <w:rsid w:val="000D6D55"/>
    <w:rsid w:val="001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150DC8-E4F4-4CAF-BF99-8D403D4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7E0"/>
    <w:rPr>
      <w:b/>
      <w:bCs/>
    </w:rPr>
  </w:style>
  <w:style w:type="character" w:styleId="Emphasis">
    <w:name w:val="Emphasis"/>
    <w:basedOn w:val="DefaultParagraphFont"/>
    <w:uiPriority w:val="20"/>
    <w:qFormat/>
    <w:rsid w:val="001717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17E0"/>
    <w:rPr>
      <w:color w:val="0000FF"/>
      <w:u w:val="single"/>
    </w:rPr>
  </w:style>
  <w:style w:type="table" w:styleId="TableGrid">
    <w:name w:val="Table Grid"/>
    <w:basedOn w:val="TableNormal"/>
    <w:uiPriority w:val="39"/>
    <w:rsid w:val="0017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171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atvietnam.vn/hanh-chinh/quyet-dinh-124-2004-qd-ttg-thu-tuong-chinh-phu-16435-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2022-07-13T03:12:00Z</dcterms:created>
  <dcterms:modified xsi:type="dcterms:W3CDTF">2022-07-13T03:19:00Z</dcterms:modified>
</cp:coreProperties>
</file>