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Mẫu số 01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5445"/>
        <w:tblGridChange w:id="0">
          <w:tblGrid>
            <w:gridCol w:w="3405"/>
            <w:gridCol w:w="544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CƠ QUAN, TỔ CHỨC, ĐƠN VỊ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PHIẾU ĐÁNH GIÁ, XẾP LOẠI CHẤT LƯỢNG CÁN BỘ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Năm.............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tên:..............................................................................................................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Chức vụ, chức danh:.............................................................................................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quan, tổ chức, đơn vị công tác:.......................................................................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KẾT QUẢ TỰ ĐÁNH GIÁ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Chính trị tư tưởng: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Đạo đức, lối sống: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Tác phong, lề lối làm việc: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Ý thức tổ chức kỷ luật: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Kết quả thực hiện chức trách, nhiệm vụ được giao: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Năng lực lãnh đạo, quản lý: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Năng lực tập hợp, đoàn kết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TỰ NHẬN XÉT, XẾP LOẠI CHẤT LƯỢNG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Tự nhận xét ưu, nhược điểm: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Tự xếp loại chất lượng: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(Hoàn thành xuất sắc nhiệm vụ; hoàn thành tốt nhiệm vụ; hoàn thành nhiệm vụ; không hoàn thành nhiệm vụ).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55"/>
        <w:tblGridChange w:id="0">
          <w:tblGrid>
            <w:gridCol w:w="4410"/>
            <w:gridCol w:w="445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....., ngày.... tháng.... năm....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TỰ NHẬN XÉT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KẾT QUẢ ĐÁNH GIÁ, XẾP LOẠI CHẤT LƯỢNG CÁN BỘ</w:t>
      </w:r>
      <w:r w:rsidDel="00000000" w:rsidR="00000000" w:rsidRPr="00000000">
        <w:rPr>
          <w:sz w:val="20"/>
          <w:szCs w:val="20"/>
          <w:rtl w:val="0"/>
        </w:rPr>
        <w:t xml:space="preserve"> (Phần dành cho cấp có thẩm quyền đánh giá)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Nhận xét ưu, khuyết điểm: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Kết quả đánh giá, xếp loại chất lượng: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(Hoàn thành xuất sắc nhiệm vụ; hoàn thành tốt nhiệm vụ; hoàn thành nhiệm vụ; không hoàn thành nhiệm vụ).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Nhận định chiều hướng, triển vọng phát triển của cán bộ: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55"/>
        <w:tblGridChange w:id="0">
          <w:tblGrid>
            <w:gridCol w:w="4410"/>
            <w:gridCol w:w="445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...., ngày.... tháng.... năm.....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ĐẠI ĐIỆN CẤP CÓ THẨM QUYỀN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 tên, ghi rõ họ tên)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