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BAN CHỈ ĐẠO 389…………………..</w:t>
        <w:br w:type="textWrapping"/>
        <w:t xml:space="preserve">VĂN PHÒNG THƯỜNG TRỰC (hoặc Cơ quan Thường trực……….)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Mẫu số 01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SỔ THEO DÕI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TIẾP NHẬN VÀ KẾT QUẢ XỬ LÝ TIN BÁO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(Ban hành kèm theo Quyết định số 195/QĐ-BCĐ389 ngày 23/3/2020 của Trưởng Ban Chỉ đạo 389 quốc gia)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Năm…………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1155"/>
        <w:gridCol w:w="2085"/>
        <w:gridCol w:w="1140"/>
        <w:gridCol w:w="990"/>
        <w:gridCol w:w="1020"/>
        <w:gridCol w:w="1065"/>
        <w:gridCol w:w="840"/>
        <w:tblGridChange w:id="0">
          <w:tblGrid>
            <w:gridCol w:w="585"/>
            <w:gridCol w:w="1155"/>
            <w:gridCol w:w="2085"/>
            <w:gridCol w:w="1140"/>
            <w:gridCol w:w="990"/>
            <w:gridCol w:w="1020"/>
            <w:gridCol w:w="1065"/>
            <w:gridCol w:w="8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Thời gian và nguồn tiếp nhận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Thông tin tiếp nhận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Biện pháp xử lý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Kết quả xử lý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Nội dung tin báo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Người tiếp nhận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Đề xuất xử 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Lãnh đạo xử 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Nội dung xử lý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color w:val="ffffff"/>
          <w:sz w:val="18"/>
          <w:szCs w:val="18"/>
        </w:rPr>
      </w:pPr>
      <w:r w:rsidDel="00000000" w:rsidR="00000000" w:rsidRPr="00000000">
        <w:rPr>
          <w:color w:val="fffff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Mẫu sổ</w:t>
      </w:r>
    </w:p>
    <w:p w:rsidR="00000000" w:rsidDel="00000000" w:rsidP="00000000" w:rsidRDefault="00000000" w:rsidRPr="00000000" w14:paraId="0000005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(kèm theo Quyết định số 195/QĐ-BCĐ389 ngày 23/3/2020 của Trưởng Ban Chỉ đạo 389 quốc gia)</w:t>
      </w:r>
    </w:p>
    <w:p w:rsidR="00000000" w:rsidDel="00000000" w:rsidP="00000000" w:rsidRDefault="00000000" w:rsidRPr="00000000" w14:paraId="0000005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BAN CHỈ ĐẠO 389…………………..</w:t>
        <w:br w:type="textWrapping"/>
        <w:t xml:space="preserve">VĂN PHÒNG THƯỜNG TRỰC (hoặc Cơ quan Thường trực……….)</w:t>
      </w:r>
    </w:p>
    <w:p w:rsidR="00000000" w:rsidDel="00000000" w:rsidP="00000000" w:rsidRDefault="00000000" w:rsidRPr="00000000" w14:paraId="0000005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SỔ THEO DÕI</w:t>
      </w:r>
    </w:p>
    <w:p w:rsidR="00000000" w:rsidDel="00000000" w:rsidP="00000000" w:rsidRDefault="00000000" w:rsidRPr="00000000" w14:paraId="0000005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TIẾP NHẬN VÀ KẾT QUẢ XỬ LÝ TIN BÁO</w:t>
      </w:r>
    </w:p>
    <w:p w:rsidR="00000000" w:rsidDel="00000000" w:rsidP="00000000" w:rsidRDefault="00000000" w:rsidRPr="00000000" w14:paraId="0000005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Năm………….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1095"/>
        <w:gridCol w:w="1980"/>
        <w:gridCol w:w="1260"/>
        <w:gridCol w:w="960"/>
        <w:gridCol w:w="1035"/>
        <w:gridCol w:w="1005"/>
        <w:gridCol w:w="930"/>
        <w:tblGridChange w:id="0">
          <w:tblGrid>
            <w:gridCol w:w="600"/>
            <w:gridCol w:w="1095"/>
            <w:gridCol w:w="1980"/>
            <w:gridCol w:w="1260"/>
            <w:gridCol w:w="960"/>
            <w:gridCol w:w="1035"/>
            <w:gridCol w:w="1005"/>
            <w:gridCol w:w="93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Thời gian và nguồn tiếp nhận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Thông tin tiếp nhận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Biện pháp xử lý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Kết quả xử lý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Nội dung tin báo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Người tiếp nhận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Đề xuất xử 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Lãnh đạo xử 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Nội dung xử lý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